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B" w:rsidRPr="008C4176" w:rsidRDefault="0024275B" w:rsidP="00242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4275B" w:rsidRPr="008C4176" w:rsidRDefault="0024275B" w:rsidP="002427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4275B" w:rsidRPr="008C4176" w:rsidRDefault="0024275B" w:rsidP="002427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 xml:space="preserve">«Комбинированного вида № 55 «Чудесница» </w:t>
      </w:r>
    </w:p>
    <w:p w:rsidR="0024275B" w:rsidRPr="008C4176" w:rsidRDefault="0024275B" w:rsidP="002427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г. Воркута</w:t>
      </w:r>
    </w:p>
    <w:p w:rsidR="00D151FB" w:rsidRDefault="00D151FB" w:rsidP="00D151FB">
      <w:pPr>
        <w:rPr>
          <w:rFonts w:asciiTheme="majorHAnsi" w:hAnsiTheme="majorHAnsi"/>
          <w:sz w:val="72"/>
          <w:szCs w:val="72"/>
          <w:lang w:eastAsia="ru-RU"/>
        </w:rPr>
      </w:pPr>
    </w:p>
    <w:p w:rsidR="00B54097" w:rsidRDefault="00B54097" w:rsidP="0024275B">
      <w:pPr>
        <w:jc w:val="center"/>
        <w:rPr>
          <w:rFonts w:asciiTheme="majorHAnsi" w:hAnsiTheme="majorHAnsi"/>
          <w:sz w:val="72"/>
          <w:szCs w:val="72"/>
          <w:lang w:eastAsia="ru-RU"/>
        </w:rPr>
      </w:pPr>
    </w:p>
    <w:p w:rsidR="0024275B" w:rsidRDefault="00D66631" w:rsidP="0024275B">
      <w:pPr>
        <w:jc w:val="center"/>
        <w:rPr>
          <w:rFonts w:asciiTheme="majorHAnsi" w:hAnsiTheme="majorHAnsi"/>
          <w:sz w:val="72"/>
          <w:szCs w:val="72"/>
          <w:lang w:eastAsia="ru-RU"/>
        </w:rPr>
      </w:pPr>
      <w:r w:rsidRPr="00D666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5pt;margin-top:.85pt;width:426pt;height:41.25pt;z-index:251660288" fillcolor="#7030a0" strokecolor="#7030a0">
            <v:fill color2="fill darken(225)" rotate="t" method="linear sigma" focus="100%" type="gradient"/>
            <v:shadow on="t" color="#b2b2b2" opacity="52429f" offset="3pt"/>
            <v:textpath style="font-family:&quot;Times New Roman&quot;;font-weight:bold;v-text-kern:t" trim="t" fitpath="t" string="Интегрированное занятие"/>
          </v:shape>
        </w:pict>
      </w:r>
    </w:p>
    <w:p w:rsidR="00D151FB" w:rsidRDefault="00D66631" w:rsidP="0024275B">
      <w:pPr>
        <w:jc w:val="center"/>
      </w:pPr>
      <w:r w:rsidRPr="00D66631">
        <w:rPr>
          <w:rFonts w:asciiTheme="majorHAnsi" w:hAnsiTheme="majorHAnsi"/>
          <w:sz w:val="72"/>
          <w:szCs w:val="72"/>
          <w:lang w:eastAsia="ru-RU"/>
        </w:rPr>
        <w:pict>
          <v:shape id="_x0000_i1025" type="#_x0000_t136" style="width:459.75pt;height:183.75pt" adj=",10800" fillcolor="#c09" strokecolor="#009" strokeweight=".25pt">
            <v:fill color2="#00b0f0" rotate="t" focus="50%" type="gradient"/>
            <v:shadow on="t" color="#009" offset="7pt,-7pt"/>
            <v:textpath style="font-family:&quot;Impact&quot;;v-text-spacing:52429f;v-text-kern:t" trim="t" fitpath="t" string="«Н а   в о л ю &#10; п т и ч к у     в ы п у с к а ю &#10; п р и     с в е т л о м &#10; п р а з д н и к е    в е с н ы "/>
          </v:shape>
        </w:pict>
      </w:r>
    </w:p>
    <w:p w:rsidR="00D151FB" w:rsidRPr="00D151FB" w:rsidRDefault="00A1596F" w:rsidP="00D151F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144145</wp:posOffset>
            </wp:positionV>
            <wp:extent cx="3681966" cy="3028950"/>
            <wp:effectExtent l="171450" t="133350" r="356634" b="304800"/>
            <wp:wrapNone/>
            <wp:docPr id="2" name="Рисунок 2" descr="C:\Documents and Settings\User\Мои документы\Мои рисунки\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ja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66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51FB" w:rsidRPr="00AF47A2" w:rsidRDefault="00AF47A2" w:rsidP="00AF47A2">
      <w:pPr>
        <w:jc w:val="right"/>
        <w:rPr>
          <w:rFonts w:ascii="Times New Roman" w:hAnsi="Times New Roman" w:cs="Times New Roman"/>
          <w:sz w:val="24"/>
          <w:szCs w:val="24"/>
        </w:rPr>
      </w:pPr>
      <w:r w:rsidRPr="00AF47A2">
        <w:rPr>
          <w:rFonts w:ascii="Times New Roman" w:hAnsi="Times New Roman" w:cs="Times New Roman"/>
          <w:sz w:val="24"/>
          <w:szCs w:val="24"/>
        </w:rPr>
        <w:t xml:space="preserve">Воспитатель:                                                                                                                                                                                        </w:t>
      </w:r>
      <w:proofErr w:type="spellStart"/>
      <w:r w:rsidR="00AA0F94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="00AA0F94">
        <w:rPr>
          <w:rFonts w:ascii="Times New Roman" w:hAnsi="Times New Roman" w:cs="Times New Roman"/>
          <w:sz w:val="24"/>
          <w:szCs w:val="24"/>
        </w:rPr>
        <w:t xml:space="preserve"> О</w:t>
      </w:r>
      <w:r w:rsidRPr="00AF47A2">
        <w:rPr>
          <w:rFonts w:ascii="Times New Roman" w:hAnsi="Times New Roman" w:cs="Times New Roman"/>
          <w:sz w:val="24"/>
          <w:szCs w:val="24"/>
        </w:rPr>
        <w:t>.</w:t>
      </w:r>
      <w:r w:rsidR="00AA0F94">
        <w:rPr>
          <w:rFonts w:ascii="Times New Roman" w:hAnsi="Times New Roman" w:cs="Times New Roman"/>
          <w:sz w:val="24"/>
          <w:szCs w:val="24"/>
        </w:rPr>
        <w:t>В.</w:t>
      </w:r>
    </w:p>
    <w:p w:rsidR="00D151FB" w:rsidRPr="00D151FB" w:rsidRDefault="00D151FB" w:rsidP="00D151FB"/>
    <w:p w:rsidR="00D151FB" w:rsidRPr="00D151FB" w:rsidRDefault="00D151FB" w:rsidP="00A1596F">
      <w:pPr>
        <w:jc w:val="center"/>
      </w:pPr>
    </w:p>
    <w:p w:rsidR="00D151FB" w:rsidRPr="00D151FB" w:rsidRDefault="00D151FB" w:rsidP="00D151FB"/>
    <w:p w:rsidR="00D151FB" w:rsidRPr="00D151FB" w:rsidRDefault="00D151FB" w:rsidP="00D151FB"/>
    <w:p w:rsidR="00D151FB" w:rsidRPr="00D151FB" w:rsidRDefault="00D151FB" w:rsidP="00D151FB"/>
    <w:p w:rsidR="00D151FB" w:rsidRPr="00D151FB" w:rsidRDefault="00D151FB" w:rsidP="00D151FB"/>
    <w:p w:rsidR="00D151FB" w:rsidRPr="00D151FB" w:rsidRDefault="00D151FB" w:rsidP="00D151FB"/>
    <w:p w:rsidR="00D151FB" w:rsidRDefault="00D151FB" w:rsidP="00D151FB"/>
    <w:p w:rsidR="00D151FB" w:rsidRDefault="00D151FB" w:rsidP="00D151FB"/>
    <w:p w:rsidR="00D151FB" w:rsidRDefault="00AF47A2" w:rsidP="00AF47A2">
      <w:pPr>
        <w:jc w:val="center"/>
      </w:pPr>
      <w:r>
        <w:t>2012 г.</w:t>
      </w:r>
    </w:p>
    <w:p w:rsidR="0024275B" w:rsidRDefault="0024275B" w:rsidP="00D151FB"/>
    <w:p w:rsidR="00D151FB" w:rsidRPr="00F9616B" w:rsidRDefault="00D151FB" w:rsidP="00D151FB">
      <w:pPr>
        <w:rPr>
          <w:lang w:eastAsia="ru-RU"/>
        </w:rPr>
      </w:pPr>
      <w:r w:rsidRPr="00D151FB">
        <w:rPr>
          <w:b/>
          <w:sz w:val="24"/>
          <w:szCs w:val="24"/>
        </w:rPr>
        <w:t>Цель:</w:t>
      </w:r>
      <w:r>
        <w:t xml:space="preserve">  </w:t>
      </w:r>
      <w:r w:rsidRPr="00F9616B">
        <w:rPr>
          <w:lang w:eastAsia="ru-RU"/>
        </w:rPr>
        <w:t>Познакомить детей с событиями Благовещения Пресвятой Богородицы. Формировать представление детей о народных традициях дня Благовещения и их духовном смысле.</w:t>
      </w:r>
    </w:p>
    <w:p w:rsidR="00D151FB" w:rsidRPr="00F9616B" w:rsidRDefault="00D151FB" w:rsidP="00D151FB">
      <w:pPr>
        <w:rPr>
          <w:lang w:eastAsia="ru-RU"/>
        </w:rPr>
      </w:pPr>
      <w:r w:rsidRPr="00F9616B">
        <w:rPr>
          <w:lang w:eastAsia="ru-RU"/>
        </w:rPr>
        <w:t>Воспитывать у детей потребность делать добро.</w:t>
      </w:r>
    </w:p>
    <w:p w:rsidR="00D151FB" w:rsidRPr="00F9616B" w:rsidRDefault="00D151FB" w:rsidP="00D151FB">
      <w:pPr>
        <w:rPr>
          <w:lang w:eastAsia="ru-RU"/>
        </w:rPr>
      </w:pPr>
      <w:r w:rsidRPr="00F9616B">
        <w:rPr>
          <w:lang w:eastAsia="ru-RU"/>
        </w:rPr>
        <w:t>Активизация словаря словами: Благовещение.</w:t>
      </w:r>
    </w:p>
    <w:p w:rsidR="00D151FB" w:rsidRPr="00F9616B" w:rsidRDefault="00D151FB" w:rsidP="00D151FB">
      <w:pPr>
        <w:rPr>
          <w:lang w:eastAsia="ru-RU"/>
        </w:rPr>
      </w:pPr>
      <w:r w:rsidRPr="00F9616B">
        <w:rPr>
          <w:lang w:eastAsia="ru-RU"/>
        </w:rPr>
        <w:t>Закрепить у детей умение создавать узор на силуэте птицы, рисовать всей кистью и ее концом.</w:t>
      </w:r>
    </w:p>
    <w:p w:rsidR="00D151FB" w:rsidRPr="00F9616B" w:rsidRDefault="008A235F" w:rsidP="00D151FB">
      <w:pPr>
        <w:rPr>
          <w:lang w:eastAsia="ru-RU"/>
        </w:rPr>
      </w:pPr>
      <w:r>
        <w:rPr>
          <w:lang w:eastAsia="ru-RU"/>
        </w:rPr>
        <w:t>    </w:t>
      </w:r>
      <w:r w:rsidR="00D151FB" w:rsidRPr="00F9616B">
        <w:rPr>
          <w:b/>
          <w:bCs/>
          <w:color w:val="FFFFFF"/>
          <w:lang w:eastAsia="ru-RU"/>
        </w:rPr>
        <w:t>од занятия</w:t>
      </w:r>
      <w:r w:rsidR="00D151FB" w:rsidRPr="00F9616B">
        <w:rPr>
          <w:color w:val="FFFFFF"/>
          <w:lang w:eastAsia="ru-RU"/>
        </w:rPr>
        <w:t>: </w:t>
      </w:r>
      <w:r w:rsidR="00D151FB" w:rsidRPr="00F9616B">
        <w:rPr>
          <w:lang w:eastAsia="ru-RU"/>
        </w:rPr>
        <w:br/>
      </w:r>
      <w:r>
        <w:rPr>
          <w:u w:val="single"/>
          <w:lang w:eastAsia="ru-RU"/>
        </w:rPr>
        <w:t>Воспитатель</w:t>
      </w:r>
      <w:r w:rsidR="00D151FB" w:rsidRPr="00F9616B">
        <w:rPr>
          <w:u w:val="single"/>
          <w:lang w:eastAsia="ru-RU"/>
        </w:rPr>
        <w:t>:</w:t>
      </w:r>
      <w:r w:rsidR="00D151FB" w:rsidRPr="00F9616B">
        <w:rPr>
          <w:lang w:eastAsia="ru-RU"/>
        </w:rPr>
        <w:t xml:space="preserve"> - Ребята, сегодня у нас большая радость. Почему, как вы думаете? – К нам пришла гости. Правильно, мы очень </w:t>
      </w:r>
      <w:proofErr w:type="gramStart"/>
      <w:r w:rsidR="00D151FB" w:rsidRPr="00F9616B">
        <w:rPr>
          <w:lang w:eastAsia="ru-RU"/>
        </w:rPr>
        <w:t>любим</w:t>
      </w:r>
      <w:proofErr w:type="gramEnd"/>
      <w:r w:rsidR="00D151FB" w:rsidRPr="00F9616B">
        <w:rPr>
          <w:lang w:eastAsia="ru-RU"/>
        </w:rPr>
        <w:t xml:space="preserve"> встречать гостей. И что же мы им скажем? 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Ответы детей: </w:t>
      </w:r>
      <w:r w:rsidR="00D151FB" w:rsidRPr="00F9616B">
        <w:rPr>
          <w:lang w:eastAsia="ru-RU"/>
        </w:rPr>
        <w:t>Добрый день! Располагайтесь удобнее! Чувствуйте себя как дома!</w:t>
      </w:r>
    </w:p>
    <w:p w:rsidR="008A235F" w:rsidRDefault="008A235F" w:rsidP="00D151FB">
      <w:pPr>
        <w:rPr>
          <w:lang w:eastAsia="ru-RU"/>
        </w:rPr>
      </w:pPr>
      <w:r>
        <w:rPr>
          <w:u w:val="single"/>
          <w:lang w:eastAsia="ru-RU"/>
        </w:rPr>
        <w:t>Воспитатель</w:t>
      </w:r>
      <w:r w:rsidR="00D151FB" w:rsidRPr="00F9616B">
        <w:rPr>
          <w:u w:val="single"/>
          <w:lang w:eastAsia="ru-RU"/>
        </w:rPr>
        <w:t>:</w:t>
      </w:r>
      <w:r w:rsidR="00D151FB" w:rsidRPr="00F9616B">
        <w:rPr>
          <w:lang w:eastAsia="ru-RU"/>
        </w:rPr>
        <w:t xml:space="preserve">  - Давайте и мы сядем </w:t>
      </w:r>
      <w:proofErr w:type="gramStart"/>
      <w:r w:rsidR="00D151FB" w:rsidRPr="00F9616B">
        <w:rPr>
          <w:lang w:eastAsia="ru-RU"/>
        </w:rPr>
        <w:t>поудобнее</w:t>
      </w:r>
      <w:proofErr w:type="gramEnd"/>
      <w:r w:rsidR="00D151FB" w:rsidRPr="00F9616B">
        <w:rPr>
          <w:lang w:eastAsia="ru-RU"/>
        </w:rPr>
        <w:t xml:space="preserve"> и расскажем всем, чем мы занимаемся в детском саду? 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Ответы детей:</w:t>
      </w:r>
      <w:r w:rsidR="00D151FB" w:rsidRPr="00F9616B">
        <w:rPr>
          <w:lang w:eastAsia="ru-RU"/>
        </w:rPr>
        <w:t> - Лепим, читаем, считаем, поем…</w:t>
      </w:r>
      <w:r>
        <w:rPr>
          <w:lang w:eastAsia="ru-RU"/>
        </w:rPr>
        <w:t xml:space="preserve">                    </w:t>
      </w:r>
    </w:p>
    <w:p w:rsidR="008A235F" w:rsidRDefault="008A235F" w:rsidP="00D151FB">
      <w:pPr>
        <w:rPr>
          <w:u w:val="single"/>
          <w:lang w:eastAsia="ru-RU"/>
        </w:rPr>
      </w:pPr>
      <w:r>
        <w:rPr>
          <w:u w:val="single"/>
          <w:lang w:eastAsia="ru-RU"/>
        </w:rPr>
        <w:t>Воспитатель</w:t>
      </w:r>
      <w:proofErr w:type="gramStart"/>
      <w:r>
        <w:rPr>
          <w:u w:val="single"/>
          <w:lang w:eastAsia="ru-RU"/>
        </w:rPr>
        <w:t xml:space="preserve"> </w:t>
      </w:r>
      <w:r w:rsidR="00D151FB" w:rsidRPr="00F9616B">
        <w:rPr>
          <w:lang w:eastAsia="ru-RU"/>
        </w:rPr>
        <w:t>:</w:t>
      </w:r>
      <w:proofErr w:type="gramEnd"/>
      <w:r w:rsidR="00D151FB" w:rsidRPr="00F9616B">
        <w:rPr>
          <w:lang w:eastAsia="ru-RU"/>
        </w:rPr>
        <w:t xml:space="preserve"> А на наших занятиях, чему мы учимся? 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Ответы детей:</w:t>
      </w:r>
      <w:r w:rsidR="00D151FB" w:rsidRPr="00F9616B">
        <w:rPr>
          <w:b/>
          <w:bCs/>
          <w:lang w:eastAsia="ru-RU"/>
        </w:rPr>
        <w:t> </w:t>
      </w:r>
      <w:r w:rsidR="00D151FB" w:rsidRPr="00F9616B">
        <w:rPr>
          <w:lang w:eastAsia="ru-RU"/>
        </w:rPr>
        <w:t xml:space="preserve">Учимся быть добрыми, учимся любить </w:t>
      </w:r>
      <w:proofErr w:type="gramStart"/>
      <w:r w:rsidR="00D151FB" w:rsidRPr="00F9616B">
        <w:rPr>
          <w:lang w:eastAsia="ru-RU"/>
        </w:rPr>
        <w:t>ближнего</w:t>
      </w:r>
      <w:proofErr w:type="gramEnd"/>
      <w:r w:rsidR="00D151FB" w:rsidRPr="00F9616B">
        <w:rPr>
          <w:lang w:eastAsia="ru-RU"/>
        </w:rPr>
        <w:t>, учимся жить по совести.</w:t>
      </w:r>
      <w:r w:rsidRPr="008A235F">
        <w:rPr>
          <w:u w:val="single"/>
          <w:lang w:eastAsia="ru-RU"/>
        </w:rPr>
        <w:t xml:space="preserve"> </w:t>
      </w:r>
    </w:p>
    <w:p w:rsidR="008A235F" w:rsidRDefault="008A235F" w:rsidP="00D151FB">
      <w:pPr>
        <w:rPr>
          <w:u w:val="single"/>
          <w:lang w:eastAsia="ru-RU"/>
        </w:rPr>
      </w:pPr>
      <w:r>
        <w:rPr>
          <w:u w:val="single"/>
          <w:lang w:eastAsia="ru-RU"/>
        </w:rPr>
        <w:t>Воспитатель</w:t>
      </w:r>
      <w:r w:rsidR="00D151FB" w:rsidRPr="00F9616B">
        <w:rPr>
          <w:u w:val="single"/>
          <w:lang w:eastAsia="ru-RU"/>
        </w:rPr>
        <w:t>:</w:t>
      </w:r>
      <w:r w:rsidR="00D151FB" w:rsidRPr="00F9616B">
        <w:rPr>
          <w:lang w:eastAsia="ru-RU"/>
        </w:rPr>
        <w:t xml:space="preserve"> - Положите руку на сердечко, слышите? </w:t>
      </w:r>
      <w:proofErr w:type="gramStart"/>
      <w:r w:rsidR="00D151FB" w:rsidRPr="00F9616B">
        <w:rPr>
          <w:lang w:eastAsia="ru-RU"/>
        </w:rPr>
        <w:t>Мы сидим – оно стучит, мы играем – оно стучит, мы устали, отдыхаем, спим – а оно не отдыхает, стучит, ни на секунду не останавливается.</w:t>
      </w:r>
      <w:proofErr w:type="gramEnd"/>
      <w:r w:rsidR="00D151FB" w:rsidRPr="00F9616B">
        <w:rPr>
          <w:lang w:eastAsia="ru-RU"/>
        </w:rPr>
        <w:br/>
        <w:t>При рождении Бог каждому человеку вложил в сердечко искру Божию, которую назвали совесть. Нет рядом мамы, нет папы, воспитателя. И мы не знаем, как поступить, что делать? Оказывается, можно и нужно советоваться со своей совестью, а какими словами?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Ответы детей:</w:t>
      </w:r>
      <w:r w:rsidR="00D151FB" w:rsidRPr="00F9616B">
        <w:rPr>
          <w:b/>
          <w:bCs/>
          <w:lang w:eastAsia="ru-RU"/>
        </w:rPr>
        <w:t> </w:t>
      </w:r>
      <w:r w:rsidR="00D151FB" w:rsidRPr="00F9616B">
        <w:rPr>
          <w:lang w:eastAsia="ru-RU"/>
        </w:rPr>
        <w:t>А хорошо ли то, что я делаю? А понравятся ли Богу мои дела?</w:t>
      </w:r>
      <w:r>
        <w:rPr>
          <w:u w:val="single"/>
          <w:lang w:eastAsia="ru-RU"/>
        </w:rPr>
        <w:t xml:space="preserve"> </w:t>
      </w:r>
    </w:p>
    <w:p w:rsidR="00D151FB" w:rsidRPr="00F9616B" w:rsidRDefault="008A235F" w:rsidP="00D151FB">
      <w:pPr>
        <w:rPr>
          <w:lang w:eastAsia="ru-RU"/>
        </w:rPr>
      </w:pPr>
      <w:r>
        <w:rPr>
          <w:u w:val="single"/>
          <w:lang w:eastAsia="ru-RU"/>
        </w:rPr>
        <w:t>Воспитатель</w:t>
      </w:r>
      <w:r w:rsidR="00D151FB" w:rsidRPr="00F9616B">
        <w:rPr>
          <w:u w:val="single"/>
          <w:lang w:eastAsia="ru-RU"/>
        </w:rPr>
        <w:t>:</w:t>
      </w:r>
      <w:r w:rsidR="00D151FB" w:rsidRPr="00F9616B">
        <w:rPr>
          <w:lang w:eastAsia="ru-RU"/>
        </w:rPr>
        <w:t> - Давайте подумаем, - хорошо ли брать чужое без спроса? Хорошо ли дразниться? Ябедничать, обзываться? А если накормить голодного котенка, помочь маме? – Понравятся Богу мои дела? – Вот какая наша совесть, все знает.</w:t>
      </w:r>
      <w:r w:rsidR="00D151FB" w:rsidRPr="00F9616B">
        <w:rPr>
          <w:lang w:eastAsia="ru-RU"/>
        </w:rPr>
        <w:br/>
      </w:r>
      <w:proofErr w:type="gramStart"/>
      <w:r w:rsidR="00D151FB" w:rsidRPr="00F9616B">
        <w:rPr>
          <w:lang w:eastAsia="ru-RU"/>
        </w:rPr>
        <w:t>Очень-очень давно, первые люди (как их звали?</w:t>
      </w:r>
      <w:proofErr w:type="gramEnd"/>
      <w:r w:rsidR="00D151FB" w:rsidRPr="00F9616B">
        <w:rPr>
          <w:lang w:eastAsia="ru-RU"/>
        </w:rPr>
        <w:t xml:space="preserve"> – </w:t>
      </w:r>
      <w:proofErr w:type="gramStart"/>
      <w:r w:rsidR="00D151FB" w:rsidRPr="00F9616B">
        <w:rPr>
          <w:lang w:eastAsia="ru-RU"/>
        </w:rPr>
        <w:t>Адам и Ева), которые сначала были святыми, но нарушили заповедь Божию, отпали от Бога, тогда и научились ругаться, обманывать, драться, даже убивать – вспомните войну, вот страшно-то как!</w:t>
      </w:r>
      <w:proofErr w:type="gramEnd"/>
      <w:r w:rsidR="00D151FB" w:rsidRPr="00F9616B">
        <w:rPr>
          <w:lang w:eastAsia="ru-RU"/>
        </w:rPr>
        <w:br/>
        <w:t>Зло случается, когда люди забывают о своей совести, забывают советоваться с ней. Что же делать, как быть? И тогда Бог пообещал помочь людям и послать на Землю Своего Сына, чтобы спасти их от зла.</w:t>
      </w:r>
      <w:r w:rsidR="00D151FB" w:rsidRPr="00F9616B">
        <w:rPr>
          <w:lang w:eastAsia="ru-RU"/>
        </w:rPr>
        <w:br/>
        <w:t>На прошлых занятиях мы много читали о Деве Марии, о том, какой она была благочестивой. Вспомним, ребята, что у нее рано умерли родители, и она воспитывалась при храме. Когда ей исполнилось 14 лет, она стала взрослой, ей уже нельзя было оставаться там. Куда идти, где жить? Ее пожалел дальний родственник Старец Иосиф, и они стали жить вместе. В благодарность Мария ухаживала за старцем, за домом. Она очень любила рукодельничать, особенно любила молиться. И вот однажды, когда Дева Мария молилась ночью, то в комнате вдруг стало светло как днем – к ней явился Архангел Гавриил с благой, т.е. радостной вестью, что у нее родится Спаситель Мира, Божий Сын. Сначала Дева Мария испугалась – почему я, может кто-то другой? Но Она была очень послушной, не стала спорить, а согласилась: «Да будет мне по слову</w:t>
      </w:r>
      <w:proofErr w:type="gramStart"/>
      <w:r w:rsidR="00D151FB" w:rsidRPr="00F9616B">
        <w:rPr>
          <w:lang w:eastAsia="ru-RU"/>
        </w:rPr>
        <w:t xml:space="preserve"> Т</w:t>
      </w:r>
      <w:proofErr w:type="gramEnd"/>
      <w:r w:rsidR="00D151FB" w:rsidRPr="00F9616B">
        <w:rPr>
          <w:lang w:eastAsia="ru-RU"/>
        </w:rPr>
        <w:t>воему!».</w:t>
      </w:r>
      <w:r w:rsidR="00D151FB" w:rsidRPr="00F9616B">
        <w:rPr>
          <w:lang w:eastAsia="ru-RU"/>
        </w:rPr>
        <w:br/>
        <w:t>Вот бы и нам всегда быть такими послушными!</w:t>
      </w:r>
      <w:r w:rsidR="00D151FB" w:rsidRPr="00F9616B">
        <w:rPr>
          <w:lang w:eastAsia="ru-RU"/>
        </w:rPr>
        <w:br/>
        <w:t>Перед нами икона, которая так и называется – «Благовещение Пресвятой Богородицы». 7 апреля все православные люди встретят великий праздник в храме Божием. Но с православными праздниками на Руси издавна были связаны и добрые житейские обычаи. В Москве в старину, накануне праздника устраивался особенный рынок – Птичий. Там покупали птиц для того, чтобы на Благовещение сразу же выпустить их из клетки на волю. </w:t>
      </w:r>
      <w:r w:rsidR="00D151FB" w:rsidRPr="00F9616B">
        <w:rPr>
          <w:lang w:eastAsia="ru-RU"/>
        </w:rPr>
        <w:br/>
      </w:r>
      <w:r w:rsidR="00D151FB" w:rsidRPr="00F9616B">
        <w:rPr>
          <w:b/>
          <w:bCs/>
          <w:color w:val="FFFFFF"/>
          <w:lang w:eastAsia="ru-RU"/>
        </w:rPr>
        <w:t>Практическая часть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Воспитатель:</w:t>
      </w:r>
      <w:r w:rsidR="00D151FB" w:rsidRPr="00F9616B">
        <w:rPr>
          <w:lang w:eastAsia="ru-RU"/>
        </w:rPr>
        <w:t xml:space="preserve"> На прошлом занятии мы с вами вырезали силуэты птиц. Сегодня на занятии мы их раскрасим и </w:t>
      </w:r>
      <w:r w:rsidR="00D151FB" w:rsidRPr="00F9616B">
        <w:rPr>
          <w:lang w:eastAsia="ru-RU"/>
        </w:rPr>
        <w:lastRenderedPageBreak/>
        <w:t xml:space="preserve">на праздник Благовещения вы подарите их своим </w:t>
      </w:r>
      <w:proofErr w:type="spellStart"/>
      <w:r w:rsidR="00D151FB" w:rsidRPr="00F9616B">
        <w:rPr>
          <w:lang w:eastAsia="ru-RU"/>
        </w:rPr>
        <w:t>близким</w:t>
      </w:r>
      <w:proofErr w:type="gramStart"/>
      <w:r w:rsidR="00D151FB" w:rsidRPr="00F9616B">
        <w:rPr>
          <w:lang w:eastAsia="ru-RU"/>
        </w:rPr>
        <w:t>.П</w:t>
      </w:r>
      <w:proofErr w:type="gramEnd"/>
      <w:r w:rsidR="00D151FB" w:rsidRPr="00F9616B">
        <w:rPr>
          <w:lang w:eastAsia="ru-RU"/>
        </w:rPr>
        <w:t>одумайте</w:t>
      </w:r>
      <w:proofErr w:type="spellEnd"/>
      <w:r w:rsidR="00D151FB" w:rsidRPr="00F9616B">
        <w:rPr>
          <w:lang w:eastAsia="ru-RU"/>
        </w:rPr>
        <w:t>, как бы вы хотели раскрасить свою птичку и приступайте к работе.</w:t>
      </w:r>
      <w:r w:rsidR="00D151FB" w:rsidRPr="00F9616B">
        <w:rPr>
          <w:lang w:eastAsia="ru-RU"/>
        </w:rPr>
        <w:br/>
      </w:r>
      <w:r w:rsidR="00D151FB" w:rsidRPr="00F9616B">
        <w:rPr>
          <w:i/>
          <w:iCs/>
          <w:lang w:eastAsia="ru-RU"/>
        </w:rPr>
        <w:t>(По ходу занятия воспитатель следит  за техникой рисования, помогает тем, кто затрудняется, следит за осанкой).</w:t>
      </w:r>
      <w:r w:rsidR="00D151FB" w:rsidRPr="00F9616B">
        <w:rPr>
          <w:lang w:eastAsia="ru-RU"/>
        </w:rPr>
        <w:br/>
        <w:t>После того, как дети выполнили работу, предлагаю им готовых птичек повесить на силуэт дерева.</w:t>
      </w:r>
      <w:r w:rsidR="00D151FB" w:rsidRPr="00F9616B">
        <w:rPr>
          <w:lang w:eastAsia="ru-RU"/>
        </w:rPr>
        <w:br/>
      </w:r>
      <w:r w:rsidR="00D151FB" w:rsidRPr="00F9616B">
        <w:rPr>
          <w:u w:val="single"/>
          <w:lang w:eastAsia="ru-RU"/>
        </w:rPr>
        <w:t>Воспитатель: </w:t>
      </w:r>
      <w:r w:rsidR="00D151FB" w:rsidRPr="00F9616B">
        <w:rPr>
          <w:lang w:eastAsia="ru-RU"/>
        </w:rPr>
        <w:t xml:space="preserve">Об обычае выпускать птиц на </w:t>
      </w:r>
      <w:proofErr w:type="gramStart"/>
      <w:r w:rsidR="00D151FB" w:rsidRPr="00F9616B">
        <w:rPr>
          <w:lang w:eastAsia="ru-RU"/>
        </w:rPr>
        <w:t>волю</w:t>
      </w:r>
      <w:proofErr w:type="gramEnd"/>
      <w:r w:rsidR="00D151FB" w:rsidRPr="00F9616B">
        <w:rPr>
          <w:lang w:eastAsia="ru-RU"/>
        </w:rPr>
        <w:t xml:space="preserve"> великий русский поэт А.С. Пушкин написал стихотворение, и Настя нам его сейчас прочитает.</w:t>
      </w:r>
      <w:r w:rsidR="00D151FB" w:rsidRPr="00F9616B">
        <w:rPr>
          <w:lang w:eastAsia="ru-RU"/>
        </w:rPr>
        <w:br/>
      </w:r>
      <w:r w:rsidR="00D151FB" w:rsidRPr="00F9616B">
        <w:rPr>
          <w:b/>
          <w:bCs/>
          <w:lang w:eastAsia="ru-RU"/>
        </w:rPr>
        <w:t>Ребенок: </w:t>
      </w:r>
      <w:r w:rsidR="00D151FB" w:rsidRPr="00F9616B">
        <w:rPr>
          <w:lang w:eastAsia="ru-RU"/>
        </w:rPr>
        <w:t>В чужбине свято соблюдаю</w:t>
      </w:r>
      <w:r w:rsidR="00D151FB" w:rsidRPr="00F9616B">
        <w:rPr>
          <w:lang w:eastAsia="ru-RU"/>
        </w:rPr>
        <w:br/>
        <w:t>Родной обычай старины:</w:t>
      </w:r>
      <w:r w:rsidR="00D151FB" w:rsidRPr="00F9616B">
        <w:rPr>
          <w:lang w:eastAsia="ru-RU"/>
        </w:rPr>
        <w:br/>
        <w:t>На волю птичку выпускаю</w:t>
      </w:r>
      <w:proofErr w:type="gramStart"/>
      <w:r w:rsidR="00D151FB" w:rsidRPr="00F9616B">
        <w:rPr>
          <w:lang w:eastAsia="ru-RU"/>
        </w:rPr>
        <w:br/>
        <w:t>П</w:t>
      </w:r>
      <w:proofErr w:type="gramEnd"/>
      <w:r w:rsidR="00D151FB" w:rsidRPr="00F9616B">
        <w:rPr>
          <w:lang w:eastAsia="ru-RU"/>
        </w:rPr>
        <w:t>ри светлом празднике весны.</w:t>
      </w:r>
      <w:r w:rsidR="00D151FB" w:rsidRPr="00F9616B">
        <w:rPr>
          <w:lang w:eastAsia="ru-RU"/>
        </w:rPr>
        <w:br/>
        <w:t>Я стал доступен утешенью:</w:t>
      </w:r>
      <w:r w:rsidR="00D151FB" w:rsidRPr="00F9616B">
        <w:rPr>
          <w:lang w:eastAsia="ru-RU"/>
        </w:rPr>
        <w:br/>
        <w:t>За что на Бога мне роптать,</w:t>
      </w:r>
      <w:r w:rsidR="00D151FB" w:rsidRPr="00F9616B">
        <w:rPr>
          <w:lang w:eastAsia="ru-RU"/>
        </w:rPr>
        <w:br/>
        <w:t>Когда хоть одному творенью</w:t>
      </w:r>
      <w:r w:rsidR="00D151FB" w:rsidRPr="00F9616B">
        <w:rPr>
          <w:lang w:eastAsia="ru-RU"/>
        </w:rPr>
        <w:br/>
        <w:t>Я мог свободу даровать!</w:t>
      </w:r>
    </w:p>
    <w:p w:rsidR="00D151FB" w:rsidRDefault="00D151FB" w:rsidP="00D151FB">
      <w:pPr>
        <w:rPr>
          <w:rFonts w:asciiTheme="majorHAnsi" w:hAnsiTheme="majorHAnsi"/>
        </w:rPr>
      </w:pPr>
      <w:r w:rsidRPr="00F9616B">
        <w:rPr>
          <w:lang w:eastAsia="ru-RU"/>
        </w:rPr>
        <w:t> Посмотрите, какое красивое дерево у нас получилось, все птички яркие и у каждой свой узор.</w:t>
      </w:r>
      <w:r w:rsidRPr="00F9616B">
        <w:rPr>
          <w:lang w:eastAsia="ru-RU"/>
        </w:rPr>
        <w:br/>
        <w:t>Поделки готовы! Как обрадуется тот, кто получит ее в праздничный день.</w:t>
      </w:r>
    </w:p>
    <w:p w:rsidR="0075095C" w:rsidRDefault="0075095C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Default="003D02CE" w:rsidP="00D151FB"/>
    <w:p w:rsidR="003D02CE" w:rsidRPr="003D02CE" w:rsidRDefault="003D02CE" w:rsidP="00D134E5">
      <w:pPr>
        <w:rPr>
          <w:b/>
          <w:color w:val="FF0000"/>
          <w:sz w:val="36"/>
          <w:szCs w:val="36"/>
        </w:rPr>
      </w:pPr>
    </w:p>
    <w:p w:rsidR="003D02CE" w:rsidRDefault="003D02CE" w:rsidP="00D151FB"/>
    <w:p w:rsidR="003D02CE" w:rsidRDefault="003D02CE" w:rsidP="00D151FB"/>
    <w:p w:rsidR="00965981" w:rsidRPr="00965981" w:rsidRDefault="00965981" w:rsidP="0096598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324130</wp:posOffset>
            </wp:positionH>
            <wp:positionV relativeFrom="paragraph">
              <wp:posOffset>5839460</wp:posOffset>
            </wp:positionV>
            <wp:extent cx="3152775" cy="1771650"/>
            <wp:effectExtent l="171450" t="133350" r="371475" b="304800"/>
            <wp:wrapNone/>
            <wp:docPr id="7" name="Рисунок 7" descr="C:\Documents and Settings\User\Рабочий стол\КОНКУРС - РОССИЯ  паспорт\ГРУППЫ ПО МЕСЯЦАМ\ПРОЕКТ -АПРЕЛЬ НИКУЛИНА\фото к проекту- апрель Никулина\DSC0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ОНКУРС - РОССИЯ  паспорт\ГРУППЫ ПО МЕСЯЦАМ\ПРОЕКТ -АПРЕЛЬ НИКУЛИНА\фото к проекту- апрель Никулина\DSC07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5981" w:rsidRPr="00965981" w:rsidRDefault="00965981" w:rsidP="00965981"/>
    <w:sectPr w:rsidR="00965981" w:rsidRPr="00965981" w:rsidSect="0024275B">
      <w:pgSz w:w="11906" w:h="16838"/>
      <w:pgMar w:top="720" w:right="720" w:bottom="720" w:left="720" w:header="708" w:footer="708" w:gutter="0"/>
      <w:pgBorders>
        <w:top w:val="weavingAngles" w:sz="12" w:space="1" w:color="669900"/>
        <w:left w:val="weavingAngles" w:sz="12" w:space="4" w:color="669900"/>
        <w:bottom w:val="weavingAngles" w:sz="12" w:space="1" w:color="669900"/>
        <w:right w:val="weavingAngles" w:sz="12" w:space="4" w:color="66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1FB"/>
    <w:rsid w:val="00087C2F"/>
    <w:rsid w:val="00231F33"/>
    <w:rsid w:val="0024275B"/>
    <w:rsid w:val="00246470"/>
    <w:rsid w:val="003D02CE"/>
    <w:rsid w:val="004C12E7"/>
    <w:rsid w:val="0075095C"/>
    <w:rsid w:val="008A235F"/>
    <w:rsid w:val="00965981"/>
    <w:rsid w:val="00A1596F"/>
    <w:rsid w:val="00A318BE"/>
    <w:rsid w:val="00A40520"/>
    <w:rsid w:val="00AA0F94"/>
    <w:rsid w:val="00AF47A2"/>
    <w:rsid w:val="00B54097"/>
    <w:rsid w:val="00BA4A84"/>
    <w:rsid w:val="00D134E5"/>
    <w:rsid w:val="00D151FB"/>
    <w:rsid w:val="00D66631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10</cp:revision>
  <cp:lastPrinted>2012-02-28T11:10:00Z</cp:lastPrinted>
  <dcterms:created xsi:type="dcterms:W3CDTF">2012-02-26T15:08:00Z</dcterms:created>
  <dcterms:modified xsi:type="dcterms:W3CDTF">2012-04-22T16:46:00Z</dcterms:modified>
</cp:coreProperties>
</file>