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73" w:rsidRDefault="00BF6E73" w:rsidP="00120372">
      <w:pPr>
        <w:pStyle w:val="a3"/>
        <w:rPr>
          <w:rFonts w:cs="Tahoma"/>
          <w:color w:val="2D2A2A"/>
          <w:szCs w:val="21"/>
        </w:rPr>
      </w:pPr>
      <w:r w:rsidRPr="00727731">
        <w:rPr>
          <w:rFonts w:cs="Tahoma"/>
          <w:color w:val="7030A0"/>
          <w:sz w:val="32"/>
          <w:szCs w:val="32"/>
        </w:rPr>
        <w:t>Интернациональное воспитание дошкольников</w:t>
      </w:r>
      <w:r w:rsidR="00727731" w:rsidRPr="00727731">
        <w:rPr>
          <w:rFonts w:cs="Tahoma"/>
          <w:color w:val="7030A0"/>
          <w:sz w:val="32"/>
          <w:szCs w:val="32"/>
        </w:rPr>
        <w:t xml:space="preserve"> как важный фактор для</w:t>
      </w:r>
      <w:r w:rsidRPr="00727731">
        <w:rPr>
          <w:rFonts w:cs="Tahoma"/>
          <w:color w:val="7030A0"/>
          <w:sz w:val="32"/>
          <w:szCs w:val="32"/>
        </w:rPr>
        <w:t xml:space="preserve"> улучшения межнациональных отношений</w:t>
      </w:r>
      <w:r>
        <w:rPr>
          <w:rFonts w:cs="Tahoma"/>
          <w:color w:val="2D2A2A"/>
          <w:szCs w:val="21"/>
        </w:rPr>
        <w:t>.</w:t>
      </w:r>
    </w:p>
    <w:p w:rsidR="00BF6E73" w:rsidRDefault="00BF6E73" w:rsidP="00120372">
      <w:pPr>
        <w:pStyle w:val="a3"/>
        <w:rPr>
          <w:rFonts w:cs="Tahoma"/>
          <w:color w:val="2D2A2A"/>
          <w:szCs w:val="21"/>
        </w:rPr>
      </w:pPr>
    </w:p>
    <w:p w:rsidR="00240C80" w:rsidRPr="00727731" w:rsidRDefault="007327D7" w:rsidP="00120372">
      <w:pPr>
        <w:pStyle w:val="a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З</w:t>
      </w:r>
      <w:r w:rsidR="00120372" w:rsidRPr="00727731">
        <w:rPr>
          <w:rFonts w:cs="Tahoma"/>
          <w:sz w:val="28"/>
          <w:szCs w:val="28"/>
        </w:rPr>
        <w:t>а последние годы в нашем обществе произошли значительные изменения в экономике и политике, повлекшие з</w:t>
      </w:r>
      <w:r w:rsidR="00BF6E73" w:rsidRPr="00727731">
        <w:rPr>
          <w:rFonts w:cs="Tahoma"/>
          <w:sz w:val="28"/>
          <w:szCs w:val="28"/>
        </w:rPr>
        <w:t>а собой ряд негативных явлений,</w:t>
      </w:r>
      <w:r w:rsidR="00120372" w:rsidRPr="00727731">
        <w:rPr>
          <w:rFonts w:cs="Tahoma"/>
          <w:sz w:val="28"/>
          <w:szCs w:val="28"/>
        </w:rPr>
        <w:t xml:space="preserve"> одним из которых является некоторое разрушение традиционно хороших отношений между народами, населяющими нашу страну, ухудшение межнациональных отношений. И здесь на помощь педагогу приходит </w:t>
      </w:r>
      <w:bookmarkStart w:id="0" w:name="_GoBack"/>
      <w:bookmarkEnd w:id="0"/>
      <w:r w:rsidR="00120372" w:rsidRPr="00727731">
        <w:rPr>
          <w:rFonts w:cs="Tahoma"/>
          <w:sz w:val="28"/>
          <w:szCs w:val="28"/>
        </w:rPr>
        <w:t>подвижная народная игра, как одно из средств интернационального воспитания детей. Это воспитание закладывается в процессе жизни и бытия человека, находящ</w:t>
      </w:r>
      <w:r w:rsidR="000826B3" w:rsidRPr="00727731">
        <w:rPr>
          <w:rFonts w:cs="Tahoma"/>
          <w:sz w:val="28"/>
          <w:szCs w:val="28"/>
        </w:rPr>
        <w:t>егося в рамках конкретной социо</w:t>
      </w:r>
      <w:r w:rsidR="00120372" w:rsidRPr="00727731">
        <w:rPr>
          <w:rFonts w:cs="Tahoma"/>
          <w:sz w:val="28"/>
          <w:szCs w:val="28"/>
        </w:rPr>
        <w:t xml:space="preserve">культурной среды. Маленький ребенок еще не разбирается в политических или социально экономических противоречиях и спорах. Для него важно любить свою семью, свой родной город, дружить со сверстниками, а сверстники это дети разных национальностей. Интернациональное воспитание детей, как и патриотическое нужно начинать в раннем возрасте. И лучше всего это делать посредством подвижной игры. Потому, что игра естественный спутник жизни ребёнка,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волю и стремление к победе. Перед знакомством с подвижной игрой в </w:t>
      </w:r>
      <w:r w:rsidR="00240C80" w:rsidRPr="00727731">
        <w:rPr>
          <w:rFonts w:cs="Tahoma"/>
          <w:sz w:val="28"/>
          <w:szCs w:val="28"/>
        </w:rPr>
        <w:t>свободное время или на занятиях:</w:t>
      </w:r>
    </w:p>
    <w:p w:rsidR="00240C80" w:rsidRPr="00727731" w:rsidRDefault="00240C80" w:rsidP="00120372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>-</w:t>
      </w:r>
      <w:r w:rsidR="00120372" w:rsidRPr="00727731">
        <w:rPr>
          <w:rFonts w:cs="Tahoma"/>
          <w:sz w:val="28"/>
          <w:szCs w:val="28"/>
        </w:rPr>
        <w:t xml:space="preserve"> провожу беседу о том народе, с игрой которого хочу познакомить детей,</w:t>
      </w:r>
    </w:p>
    <w:p w:rsidR="00240C80" w:rsidRPr="00727731" w:rsidRDefault="00240C80" w:rsidP="00120372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>-</w:t>
      </w:r>
      <w:r w:rsidR="00120372" w:rsidRPr="00727731">
        <w:rPr>
          <w:rFonts w:cs="Tahoma"/>
          <w:sz w:val="28"/>
          <w:szCs w:val="28"/>
        </w:rPr>
        <w:t xml:space="preserve"> читаю сказки, </w:t>
      </w:r>
    </w:p>
    <w:p w:rsidR="00240C80" w:rsidRPr="00727731" w:rsidRDefault="00240C80" w:rsidP="00120372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 xml:space="preserve">- </w:t>
      </w:r>
      <w:r w:rsidR="00120372" w:rsidRPr="00727731">
        <w:rPr>
          <w:rFonts w:cs="Tahoma"/>
          <w:sz w:val="28"/>
          <w:szCs w:val="28"/>
        </w:rPr>
        <w:t xml:space="preserve">знакомлю с искусством, традициями, фольклором, национальными праздниками. </w:t>
      </w:r>
    </w:p>
    <w:p w:rsidR="000826B3" w:rsidRPr="00727731" w:rsidRDefault="00240C80" w:rsidP="00120372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>- п</w:t>
      </w:r>
      <w:r w:rsidR="000826B3" w:rsidRPr="00727731">
        <w:rPr>
          <w:rFonts w:cs="Tahoma"/>
          <w:sz w:val="28"/>
          <w:szCs w:val="28"/>
        </w:rPr>
        <w:t>риглашаю родителей из интернациональных семей, которые рассказывают об обычаях, праздниках.</w:t>
      </w:r>
    </w:p>
    <w:p w:rsidR="000826B3" w:rsidRPr="00727731" w:rsidRDefault="000826B3" w:rsidP="00120372">
      <w:pPr>
        <w:pStyle w:val="a3"/>
        <w:rPr>
          <w:rFonts w:cs="Tahoma"/>
          <w:color w:val="00B050"/>
          <w:sz w:val="28"/>
          <w:szCs w:val="28"/>
        </w:rPr>
      </w:pPr>
      <w:r w:rsidRPr="00727731">
        <w:rPr>
          <w:rFonts w:cs="Tahoma"/>
          <w:color w:val="00B050"/>
          <w:sz w:val="28"/>
          <w:szCs w:val="28"/>
        </w:rPr>
        <w:t>Рассказ родит</w:t>
      </w:r>
      <w:r w:rsidR="00240C80" w:rsidRPr="00727731">
        <w:rPr>
          <w:rFonts w:cs="Tahoma"/>
          <w:color w:val="00B050"/>
          <w:sz w:val="28"/>
          <w:szCs w:val="28"/>
        </w:rPr>
        <w:t>ел</w:t>
      </w:r>
      <w:r w:rsidR="00BF6E73" w:rsidRPr="00727731">
        <w:rPr>
          <w:rFonts w:cs="Tahoma"/>
          <w:color w:val="00B050"/>
          <w:sz w:val="28"/>
          <w:szCs w:val="28"/>
        </w:rPr>
        <w:t>я дагестанской национальности о</w:t>
      </w:r>
      <w:r w:rsidR="00240C80" w:rsidRPr="00727731">
        <w:rPr>
          <w:rFonts w:cs="Tahoma"/>
          <w:color w:val="00B050"/>
          <w:sz w:val="28"/>
          <w:szCs w:val="28"/>
        </w:rPr>
        <w:t xml:space="preserve"> национальном празднике </w:t>
      </w:r>
      <w:proofErr w:type="spellStart"/>
      <w:r w:rsidR="00240C80" w:rsidRPr="00727731">
        <w:rPr>
          <w:rFonts w:cs="Tahoma"/>
          <w:color w:val="00B050"/>
          <w:sz w:val="28"/>
          <w:szCs w:val="28"/>
        </w:rPr>
        <w:t>Навруз</w:t>
      </w:r>
      <w:proofErr w:type="spellEnd"/>
      <w:r w:rsidR="00240C80" w:rsidRPr="00727731">
        <w:rPr>
          <w:rFonts w:cs="Tahoma"/>
          <w:color w:val="00B050"/>
          <w:sz w:val="28"/>
          <w:szCs w:val="28"/>
        </w:rPr>
        <w:t>.</w:t>
      </w:r>
    </w:p>
    <w:p w:rsidR="000826B3" w:rsidRPr="00727731" w:rsidRDefault="000826B3" w:rsidP="000826B3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hAnsi="Times New Roman" w:cs="Tahoma"/>
          <w:sz w:val="28"/>
          <w:szCs w:val="28"/>
        </w:rPr>
        <w:t xml:space="preserve">«Праздник Весны 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Навруз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 отмечают ежегодно 21 марта. Традиция праздновать «новый день» (так буквально переводится слово «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Навруз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») насчитывает несколько тысячелетий. Обычно 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Навруз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 Байрам </w:t>
      </w:r>
      <w:r w:rsidRPr="00727731">
        <w:rPr>
          <w:rFonts w:ascii="Times New Roman" w:hAnsi="Times New Roman" w:cs="Tahoma"/>
          <w:sz w:val="28"/>
          <w:szCs w:val="28"/>
        </w:rPr>
        <w:lastRenderedPageBreak/>
        <w:t xml:space="preserve">отмечается в день весеннего равноденствия. По представлениям древних, весь мир был сотворен именно в момент восхода солнца из головы Овна, и в это время происходило отделение света от тьмы, добра от зла. Этот древний праздник символизирует на Востоке окончание зимы и пробуждение природы. По обычаю, перед наступлением праздника необходимо навести порядок в доме, и приготовить праздничную пищу и сладости. В день  принято ходить друг другу с поздравлениями в гости. Древние верили, что в дни 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Навруза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 добрые ангелы спустившись с небес, приносят людям изобилие и благоденствие, но не посещают неопрятные дома или дома, в которых люди не живут в мире и согласии друг с другом. Отсюда произошли и важнейшие ритуалы, сопровождающие праздник: тщательная предпраздничная уборка дома и примирение.</w:t>
      </w:r>
      <w:r w:rsidRPr="00727731">
        <w:rPr>
          <w:rFonts w:ascii="Times New Roman" w:hAnsi="Times New Roman" w:cs="Tahoma"/>
          <w:sz w:val="28"/>
          <w:szCs w:val="28"/>
        </w:rPr>
        <w:br/>
        <w:t xml:space="preserve">В доме пахаря уже с раннего утра собралась вся женская половина села. В четырех больших котлах варится праздничный обед-плов и главное угощение стола – традиционное яичное 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курзе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>, с добавлением различных пряностей и специй.</w:t>
      </w:r>
      <w:r w:rsidRPr="00727731">
        <w:rPr>
          <w:rFonts w:ascii="Times New Roman" w:hAnsi="Times New Roman" w:cs="Tahoma"/>
          <w:sz w:val="28"/>
          <w:szCs w:val="28"/>
        </w:rPr>
        <w:br/>
        <w:t>Мужчины, в свою очередь, не упустили возможности посоревноваться в ловкости и умении держаться в седле. Самых сильных и смелых ждет особый лакомый приз – праздничный пирог «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бартри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». По своей форме он напоминает какое-то растение или даже лапу животного. Если верить старинным поверьям, пирог приносит удачу. </w:t>
      </w:r>
      <w:r w:rsidRPr="00727731">
        <w:rPr>
          <w:rFonts w:ascii="Times New Roman" w:hAnsi="Times New Roman" w:cs="Tahoma"/>
          <w:sz w:val="28"/>
          <w:szCs w:val="28"/>
        </w:rPr>
        <w:br/>
        <w:t xml:space="preserve">Под музыку и песни сельчане отправляются на поле. Здесь и состоится </w:t>
      </w:r>
      <w:r w:rsidRPr="00727731">
        <w:rPr>
          <w:rFonts w:ascii="Times New Roman" w:hAnsi="Times New Roman" w:cs="Tahoma"/>
          <w:sz w:val="28"/>
          <w:szCs w:val="28"/>
        </w:rPr>
        <w:lastRenderedPageBreak/>
        <w:t xml:space="preserve">кульминация </w:t>
      </w:r>
      <w:proofErr w:type="spellStart"/>
      <w:r w:rsidRPr="00727731">
        <w:rPr>
          <w:rFonts w:ascii="Times New Roman" w:hAnsi="Times New Roman" w:cs="Tahoma"/>
          <w:sz w:val="28"/>
          <w:szCs w:val="28"/>
        </w:rPr>
        <w:t>Навруз</w:t>
      </w:r>
      <w:proofErr w:type="spellEnd"/>
      <w:r w:rsidRPr="00727731">
        <w:rPr>
          <w:rFonts w:ascii="Times New Roman" w:hAnsi="Times New Roman" w:cs="Tahoma"/>
          <w:sz w:val="28"/>
          <w:szCs w:val="28"/>
        </w:rPr>
        <w:t xml:space="preserve"> Байрама – земледельческий обряд. Лучший конь села пробороздит молодую землю, которую засеял пахарь. А когда наступает вечер - начинается древний обряд очищения огнем. Люди разжигают костры, и прыгают через пламя, оставляя, по преданию, все болезни и беды в прошлом году. Важно суметь перепрыгнуть через огонь три раза. Тогда, говорят, исполнится любое, даже самое заветное желание».</w:t>
      </w:r>
    </w:p>
    <w:p w:rsidR="00C77CDC" w:rsidRPr="00727731" w:rsidRDefault="00240C80" w:rsidP="00120372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 xml:space="preserve">- Также с помощью родителя дети разучили </w:t>
      </w:r>
      <w:r w:rsidRPr="00727731">
        <w:rPr>
          <w:sz w:val="28"/>
          <w:szCs w:val="28"/>
        </w:rPr>
        <w:t>д</w:t>
      </w:r>
      <w:r w:rsidR="00C77CDC" w:rsidRPr="00727731">
        <w:rPr>
          <w:sz w:val="28"/>
          <w:szCs w:val="28"/>
        </w:rPr>
        <w:t>агестанские народные игры</w:t>
      </w:r>
      <w:r w:rsidRPr="00727731">
        <w:rPr>
          <w:sz w:val="28"/>
          <w:szCs w:val="28"/>
        </w:rPr>
        <w:t>.</w:t>
      </w:r>
    </w:p>
    <w:p w:rsidR="00A4415D" w:rsidRPr="00727731" w:rsidRDefault="00727731" w:rsidP="00A44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>«</w:t>
      </w:r>
      <w:hyperlink r:id="rId6" w:tooltip="Permanent Link to Выбей из круга" w:history="1">
        <w:r w:rsidR="00A4415D" w:rsidRPr="00727731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lang w:eastAsia="ru-RU"/>
          </w:rPr>
          <w:t>Выбей из круга</w:t>
        </w:r>
      </w:hyperlink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»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Цель игры</w:t>
      </w:r>
      <w:r w:rsidRPr="0072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глазомера, укрепление муску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латуры рук и плечевого пояса.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игровой площадке чертится круг диаметром 30 см. На расстоянии 3—4 м от него проводят линию. У каждо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игрока (играют 5—6 детей) имеется плоский камень диаметром 5 см и двадцать маленьких камешков или косточек.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кладет в круг определенное количе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камешков (от двух до пяти — по договоренности). С помощью считалки определяют, кому начинать игру. Тот, кого выбрали, бросает свой плоский камень в круг, стараясь попасть в кучу маленьких камешков. В случае промаха камень остается лежать на месте. Если никто не попадет в круг, то тот игрок, чей камень находится бли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к кругу, должен разбить кучу камешков, бросив в круг свой плоский камень с того места, где он лежит. За ним бросает следующий, у кого камень лежит ближе к кругу.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каждый бросает свой камешек в круг до тех пор, пока не будут выбиты все камешки.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Правила игры</w:t>
      </w:r>
      <w:r w:rsidRPr="0072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тот, кто выбьет из </w:t>
      </w:r>
      <w:proofErr w:type="gramStart"/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крута</w:t>
      </w:r>
      <w:proofErr w:type="gramEnd"/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количество камешков;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камень нужно только от линии или от того места, куда он упал;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игроков камень упадет на одинаковом рас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стоянии от круга, игру начинают </w:t>
      </w:r>
    </w:p>
    <w:p w:rsidR="00A4415D" w:rsidRPr="00727731" w:rsidRDefault="00727731" w:rsidP="00A44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lastRenderedPageBreak/>
        <w:t>«</w:t>
      </w:r>
      <w:hyperlink r:id="rId7" w:tooltip="Permanent Link to Достать шапку" w:history="1">
        <w:r w:rsidR="00A4415D" w:rsidRPr="00727731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lang w:eastAsia="ru-RU"/>
          </w:rPr>
          <w:t>Достать шапку</w:t>
        </w:r>
      </w:hyperlink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»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Цель игры:</w:t>
      </w:r>
      <w:r w:rsidRPr="0072773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мускулатуры ног, развитие внимания, сохранения равновесия.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делятся на две команды (до десяти человек в каждой). </w:t>
      </w:r>
      <w:proofErr w:type="gramStart"/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игровой площадке чертится линия на рас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стоянии 10—15 м от игроков, на которой находятся шап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</w:t>
      </w:r>
      <w:proofErr w:type="gramEnd"/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становятся в пары и движутся к шапкам, выполняя разные движения. Сначала двигаются первые пары, затем вторые и т. д.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пары, например, продвигаются вперед, пры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гая на одной ноге, вторые пары двигаются на четверень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ках, третьи пары идут на</w:t>
      </w:r>
      <w:r w:rsid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пятках, четвертые — в </w:t>
      </w:r>
      <w:proofErr w:type="spellStart"/>
      <w:r w:rsid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полуприсяди</w:t>
      </w:r>
      <w:proofErr w:type="spellEnd"/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пятые в глубоком приседе.</w:t>
      </w:r>
    </w:p>
    <w:p w:rsidR="00A4415D" w:rsidRPr="00727731" w:rsidRDefault="00A4415D" w:rsidP="00A4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Правила игры: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шапку имеет право только та пара, которая дошла первой;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наберет больше шапок;</w:t>
      </w:r>
    </w:p>
    <w:p w:rsidR="00A4415D" w:rsidRPr="00727731" w:rsidRDefault="00A4415D" w:rsidP="00A441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игры лучше поменять виды дви</w:t>
      </w: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между парами;</w:t>
      </w:r>
    </w:p>
    <w:p w:rsidR="00C77CDC" w:rsidRPr="00727731" w:rsidRDefault="00A4415D" w:rsidP="007277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и другие движения.</w:t>
      </w:r>
    </w:p>
    <w:p w:rsidR="00240C80" w:rsidRPr="00727731" w:rsidRDefault="00240C80" w:rsidP="00240C80">
      <w:pPr>
        <w:pStyle w:val="a3"/>
        <w:rPr>
          <w:rFonts w:cs="Tahoma"/>
          <w:sz w:val="28"/>
          <w:szCs w:val="28"/>
        </w:rPr>
      </w:pPr>
      <w:r w:rsidRPr="00727731">
        <w:rPr>
          <w:rFonts w:cs="Tahoma"/>
          <w:sz w:val="28"/>
          <w:szCs w:val="28"/>
        </w:rPr>
        <w:t>В этих видах деятельности углубляется симпатия детей к людям других национальностей, крепнет дружба между ними. И это очень актуально сегодня, когда огоньки национальной розни вспыхивают по всей стране.</w:t>
      </w:r>
    </w:p>
    <w:p w:rsidR="00240C80" w:rsidRPr="00727731" w:rsidRDefault="00240C80" w:rsidP="00C77CD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5D" w:rsidRPr="00A4415D" w:rsidRDefault="00A4415D" w:rsidP="00C77CD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72" w:rsidRDefault="007327D7"/>
    <w:sectPr w:rsidR="0014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763"/>
    <w:multiLevelType w:val="multilevel"/>
    <w:tmpl w:val="D18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C2553"/>
    <w:multiLevelType w:val="multilevel"/>
    <w:tmpl w:val="1AB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05D9C"/>
    <w:multiLevelType w:val="multilevel"/>
    <w:tmpl w:val="CC6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F6713"/>
    <w:multiLevelType w:val="multilevel"/>
    <w:tmpl w:val="2900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6206D"/>
    <w:multiLevelType w:val="multilevel"/>
    <w:tmpl w:val="7E0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F2E71"/>
    <w:multiLevelType w:val="multilevel"/>
    <w:tmpl w:val="B8C2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72"/>
    <w:rsid w:val="000826B3"/>
    <w:rsid w:val="00120372"/>
    <w:rsid w:val="00190A92"/>
    <w:rsid w:val="00240C80"/>
    <w:rsid w:val="006F4206"/>
    <w:rsid w:val="00727731"/>
    <w:rsid w:val="007327D7"/>
    <w:rsid w:val="00A4415D"/>
    <w:rsid w:val="00BF6E73"/>
    <w:rsid w:val="00C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415D"/>
    <w:rPr>
      <w:color w:val="0000FF"/>
      <w:u w:val="single"/>
    </w:rPr>
  </w:style>
  <w:style w:type="character" w:styleId="a5">
    <w:name w:val="Strong"/>
    <w:basedOn w:val="a0"/>
    <w:uiPriority w:val="22"/>
    <w:qFormat/>
    <w:rsid w:val="00A44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415D"/>
    <w:rPr>
      <w:color w:val="0000FF"/>
      <w:u w:val="single"/>
    </w:rPr>
  </w:style>
  <w:style w:type="character" w:styleId="a5">
    <w:name w:val="Strong"/>
    <w:basedOn w:val="a0"/>
    <w:uiPriority w:val="22"/>
    <w:qFormat/>
    <w:rsid w:val="00A44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4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zbuka-igr.ru/world_game/dagestanskie/dostat-shap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uka-igr.ru/world_game/dagestanskie/vybej-iz-kru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2011-11-19T17:47:00Z</dcterms:created>
  <dcterms:modified xsi:type="dcterms:W3CDTF">2011-12-13T05:32:00Z</dcterms:modified>
</cp:coreProperties>
</file>