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929">
      <w:pPr>
        <w:shd w:val="clear" w:color="auto" w:fill="FFFFFF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ПРИОБЩЕНИЕ ДЕТЕЙ 6-ого ГОДА ЖИЗНИ К НАРОДНЫМ ТРАДИЦИЯМ</w:t>
      </w:r>
    </w:p>
    <w:p w:rsidR="00000000" w:rsidRDefault="00894929">
      <w:pPr>
        <w:shd w:val="clear" w:color="auto" w:fill="FFFFFF"/>
        <w:spacing w:before="250" w:line="269" w:lineRule="exact"/>
        <w:ind w:left="206" w:firstLine="18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Реализация данной цели обеспечивается через группу взаимосвязанных задач. </w:t>
      </w:r>
      <w:r>
        <w:rPr>
          <w:rFonts w:eastAsia="Times New Roman"/>
          <w:color w:val="000000"/>
          <w:sz w:val="28"/>
          <w:szCs w:val="28"/>
        </w:rPr>
        <w:t>Необходимо проводить работу по следующим направлениям:</w:t>
      </w:r>
    </w:p>
    <w:p w:rsidR="00000000" w:rsidRDefault="00894929">
      <w:pPr>
        <w:shd w:val="clear" w:color="auto" w:fill="FFFFFF"/>
        <w:spacing w:before="264" w:line="274" w:lineRule="exact"/>
        <w:ind w:left="499"/>
      </w:pPr>
      <w:r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Воспитание любви к родному дому, семье, малой родине-городу и большой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Ро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дине - России;</w:t>
      </w:r>
    </w:p>
    <w:p w:rsidR="00000000" w:rsidRDefault="00894929">
      <w:pPr>
        <w:shd w:val="clear" w:color="auto" w:fill="FFFFFF"/>
        <w:spacing w:before="216"/>
        <w:ind w:left="168"/>
      </w:pPr>
      <w:r>
        <w:rPr>
          <w:rFonts w:eastAsia="Times New Roman"/>
          <w:color w:val="000000"/>
          <w:spacing w:val="6"/>
          <w:sz w:val="28"/>
          <w:szCs w:val="28"/>
        </w:rPr>
        <w:t>♦</w:t>
      </w:r>
      <w:r>
        <w:rPr>
          <w:rFonts w:eastAsia="Times New Roman"/>
          <w:color w:val="000000"/>
          <w:spacing w:val="6"/>
          <w:sz w:val="28"/>
          <w:szCs w:val="28"/>
        </w:rPr>
        <w:t xml:space="preserve">&gt;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Приобщение детей к основам национальной культуры, быта;</w:t>
      </w:r>
    </w:p>
    <w:p w:rsidR="00000000" w:rsidRDefault="00894929">
      <w:pPr>
        <w:shd w:val="clear" w:color="auto" w:fill="FFFFFF"/>
        <w:spacing w:before="250" w:line="259" w:lineRule="exact"/>
        <w:ind w:left="514" w:hanging="341"/>
      </w:pPr>
      <w:r>
        <w:rPr>
          <w:rFonts w:eastAsia="Times New Roman"/>
          <w:color w:val="000000"/>
          <w:spacing w:val="2"/>
          <w:sz w:val="28"/>
          <w:szCs w:val="28"/>
        </w:rPr>
        <w:t>♦♦</w:t>
      </w:r>
      <w:r>
        <w:rPr>
          <w:rFonts w:eastAsia="Times New Roman"/>
          <w:color w:val="000000"/>
          <w:spacing w:val="2"/>
          <w:sz w:val="28"/>
          <w:szCs w:val="28"/>
        </w:rPr>
        <w:t xml:space="preserve">*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Развитие     потребности     в     активном,     творческом     преобразовании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окружающего мира в соответствии с национальными традициями.</w:t>
      </w:r>
    </w:p>
    <w:p w:rsidR="00000000" w:rsidRDefault="00894929">
      <w:pPr>
        <w:shd w:val="clear" w:color="auto" w:fill="FFFFFF"/>
        <w:tabs>
          <w:tab w:val="left" w:pos="499"/>
        </w:tabs>
        <w:spacing w:before="274" w:line="264" w:lineRule="exact"/>
        <w:ind w:left="163"/>
      </w:pPr>
      <w:r>
        <w:rPr>
          <w:b/>
          <w:bCs/>
          <w:color w:val="000000"/>
          <w:spacing w:val="-15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Воспитание любви к родному краю, гор</w:t>
      </w:r>
      <w:r>
        <w:rPr>
          <w:rFonts w:eastAsia="Times New Roman"/>
          <w:b/>
          <w:bCs/>
          <w:color w:val="000000"/>
          <w:sz w:val="28"/>
          <w:szCs w:val="28"/>
        </w:rPr>
        <w:t>оду.</w:t>
      </w:r>
    </w:p>
    <w:p w:rsidR="00000000" w:rsidRDefault="00894929" w:rsidP="0089492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64" w:lineRule="exact"/>
        <w:ind w:left="21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Познакомить детей с его малой родиной - городом, краем - формировать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любовь к ней.</w:t>
      </w:r>
    </w:p>
    <w:p w:rsidR="00000000" w:rsidRDefault="00894929" w:rsidP="00894929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10" w:line="264" w:lineRule="exact"/>
        <w:ind w:left="21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Сформировать понятие «Я».</w:t>
      </w:r>
    </w:p>
    <w:p w:rsidR="00000000" w:rsidRDefault="00894929" w:rsidP="00894929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264" w:lineRule="exact"/>
        <w:ind w:left="21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Проявлять интерес к событиям своего детства, к своему будущему.</w:t>
      </w:r>
    </w:p>
    <w:p w:rsidR="00000000" w:rsidRDefault="00894929">
      <w:pPr>
        <w:shd w:val="clear" w:color="auto" w:fill="FFFFFF"/>
        <w:tabs>
          <w:tab w:val="left" w:pos="792"/>
        </w:tabs>
        <w:spacing w:line="264" w:lineRule="exact"/>
        <w:ind w:left="58" w:right="2688" w:firstLine="168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Интересоваться событиями, происходящими в городе.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Мир природы:</w:t>
      </w:r>
    </w:p>
    <w:p w:rsidR="00000000" w:rsidRDefault="00894929">
      <w:pPr>
        <w:shd w:val="clear" w:color="auto" w:fill="FFFFFF"/>
        <w:spacing w:before="10" w:line="264" w:lineRule="exact"/>
        <w:ind w:left="67"/>
      </w:pPr>
      <w:r>
        <w:rPr>
          <w:rFonts w:eastAsia="Times New Roman"/>
          <w:color w:val="000000"/>
          <w:spacing w:val="4"/>
          <w:sz w:val="28"/>
          <w:szCs w:val="28"/>
        </w:rPr>
        <w:t>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меть представление о природе родного города, края. Понимать роль человека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в</w:t>
      </w:r>
      <w:proofErr w:type="gramEnd"/>
    </w:p>
    <w:p w:rsidR="00000000" w:rsidRDefault="00894929">
      <w:pPr>
        <w:shd w:val="clear" w:color="auto" w:fill="FFFFFF"/>
        <w:spacing w:line="264" w:lineRule="exact"/>
        <w:ind w:left="77"/>
      </w:pPr>
      <w:proofErr w:type="gramStart"/>
      <w:r>
        <w:rPr>
          <w:rFonts w:eastAsia="Times New Roman"/>
          <w:color w:val="000000"/>
          <w:sz w:val="28"/>
          <w:szCs w:val="28"/>
        </w:rPr>
        <w:t>сохранении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нарушении экосистемы, освоить правила поведения в ней. Оказывать</w:t>
      </w:r>
    </w:p>
    <w:p w:rsidR="00000000" w:rsidRDefault="00894929">
      <w:pPr>
        <w:shd w:val="clear" w:color="auto" w:fill="FFFFFF"/>
        <w:spacing w:line="264" w:lineRule="exact"/>
        <w:ind w:left="72"/>
      </w:pPr>
      <w:r>
        <w:rPr>
          <w:rFonts w:eastAsia="Times New Roman"/>
          <w:color w:val="000000"/>
          <w:sz w:val="28"/>
          <w:szCs w:val="28"/>
        </w:rPr>
        <w:t>посильную помощь взрослым по уходу за растениями и животными.</w:t>
      </w:r>
    </w:p>
    <w:p w:rsidR="00000000" w:rsidRDefault="00894929">
      <w:pPr>
        <w:shd w:val="clear" w:color="auto" w:fill="FFFFFF"/>
        <w:spacing w:line="264" w:lineRule="exact"/>
        <w:ind w:left="72"/>
      </w:pPr>
      <w:r>
        <w:rPr>
          <w:rFonts w:eastAsia="Times New Roman"/>
          <w:color w:val="000000"/>
          <w:sz w:val="28"/>
          <w:szCs w:val="28"/>
        </w:rPr>
        <w:t>Любоваться красотой окружающего мира.</w:t>
      </w:r>
    </w:p>
    <w:p w:rsidR="00000000" w:rsidRDefault="00894929">
      <w:pPr>
        <w:shd w:val="clear" w:color="auto" w:fill="FFFFFF"/>
        <w:spacing w:before="10" w:line="264" w:lineRule="exact"/>
        <w:ind w:left="58"/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>Ру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котворный мир:</w:t>
      </w:r>
    </w:p>
    <w:p w:rsidR="00000000" w:rsidRDefault="00894929">
      <w:pPr>
        <w:shd w:val="clear" w:color="auto" w:fill="FFFFFF"/>
        <w:spacing w:before="5" w:line="264" w:lineRule="exact"/>
        <w:ind w:left="67"/>
      </w:pPr>
      <w:r>
        <w:rPr>
          <w:rFonts w:eastAsia="Times New Roman"/>
          <w:color w:val="000000"/>
          <w:spacing w:val="1"/>
          <w:sz w:val="28"/>
          <w:szCs w:val="28"/>
        </w:rPr>
        <w:t>Иметь         представление         о         предметах         материальной         культуры,</w:t>
      </w:r>
    </w:p>
    <w:p w:rsidR="00000000" w:rsidRDefault="00894929">
      <w:pPr>
        <w:shd w:val="clear" w:color="auto" w:fill="FFFFFF"/>
        <w:spacing w:before="5" w:line="264" w:lineRule="exact"/>
        <w:ind w:left="67"/>
      </w:pPr>
      <w:proofErr w:type="gramStart"/>
      <w:r>
        <w:rPr>
          <w:rFonts w:eastAsia="Times New Roman"/>
          <w:color w:val="000000"/>
          <w:sz w:val="28"/>
          <w:szCs w:val="28"/>
        </w:rPr>
        <w:t>достопримечательностях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города, края, о предметах местного производства.</w:t>
      </w:r>
    </w:p>
    <w:p w:rsidR="00000000" w:rsidRDefault="00894929">
      <w:pPr>
        <w:shd w:val="clear" w:color="auto" w:fill="FFFFFF"/>
        <w:tabs>
          <w:tab w:val="left" w:pos="427"/>
        </w:tabs>
        <w:spacing w:before="274" w:line="264" w:lineRule="exact"/>
        <w:ind w:left="62" w:right="2688" w:firstLine="91"/>
      </w:pPr>
      <w:r>
        <w:rPr>
          <w:b/>
          <w:bCs/>
          <w:color w:val="000000"/>
          <w:spacing w:val="-1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Знакомство детей с национальной русской культурой.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Поэтические произвед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ения:</w:t>
      </w:r>
    </w:p>
    <w:p w:rsidR="00000000" w:rsidRDefault="00894929">
      <w:pPr>
        <w:shd w:val="clear" w:color="auto" w:fill="FFFFFF"/>
        <w:spacing w:line="264" w:lineRule="exact"/>
        <w:ind w:left="72" w:right="24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А.Пушкин «У Лукоморья дуб зелёный...», П.Ершов «Конёк - горбунок», Д.Мамин-Сибиряк «Сердя шейка», Н.Некрасов «Перед дождём», И.Бунин «Первый снег».</w:t>
      </w:r>
      <w:proofErr w:type="gramEnd"/>
    </w:p>
    <w:p w:rsidR="00000000" w:rsidRDefault="00894929">
      <w:pPr>
        <w:shd w:val="clear" w:color="auto" w:fill="FFFFFF"/>
        <w:spacing w:line="264" w:lineRule="exact"/>
        <w:ind w:left="130"/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>Музыкальные произведения:</w:t>
      </w:r>
    </w:p>
    <w:p w:rsidR="00000000" w:rsidRDefault="00894929">
      <w:pPr>
        <w:shd w:val="clear" w:color="auto" w:fill="FFFFFF"/>
        <w:spacing w:line="264" w:lineRule="exact"/>
        <w:ind w:left="144"/>
      </w:pPr>
      <w:r>
        <w:rPr>
          <w:rFonts w:eastAsia="Times New Roman"/>
          <w:color w:val="000000"/>
          <w:spacing w:val="6"/>
          <w:sz w:val="28"/>
          <w:szCs w:val="28"/>
        </w:rPr>
        <w:t>П.Чайковский  «Утренняя молитва»,  «Мужик на гармошке играет»,  «Времена</w:t>
      </w:r>
    </w:p>
    <w:p w:rsidR="00000000" w:rsidRDefault="00894929">
      <w:pPr>
        <w:shd w:val="clear" w:color="auto" w:fill="FFFFFF"/>
        <w:spacing w:line="264" w:lineRule="exact"/>
        <w:ind w:left="154"/>
      </w:pPr>
      <w:r>
        <w:rPr>
          <w:rFonts w:eastAsia="Times New Roman"/>
          <w:color w:val="000000"/>
          <w:sz w:val="28"/>
          <w:szCs w:val="28"/>
        </w:rPr>
        <w:t>год</w:t>
      </w:r>
      <w:r>
        <w:rPr>
          <w:rFonts w:eastAsia="Times New Roman"/>
          <w:color w:val="000000"/>
          <w:sz w:val="28"/>
          <w:szCs w:val="28"/>
        </w:rPr>
        <w:t>а», Д.Шостакович «Танцы кукол»</w:t>
      </w:r>
    </w:p>
    <w:p w:rsidR="00000000" w:rsidRDefault="00894929">
      <w:pPr>
        <w:shd w:val="clear" w:color="auto" w:fill="FFFFFF"/>
        <w:spacing w:before="5" w:line="264" w:lineRule="exact"/>
        <w:ind w:left="134"/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Произведения изобразительного искусства:</w:t>
      </w:r>
    </w:p>
    <w:p w:rsidR="00000000" w:rsidRDefault="00894929">
      <w:pPr>
        <w:shd w:val="clear" w:color="auto" w:fill="FFFFFF"/>
        <w:spacing w:line="264" w:lineRule="exact"/>
        <w:ind w:left="144"/>
      </w:pPr>
      <w:r>
        <w:rPr>
          <w:rFonts w:eastAsia="Times New Roman"/>
          <w:color w:val="000000"/>
          <w:spacing w:val="1"/>
          <w:sz w:val="28"/>
          <w:szCs w:val="28"/>
        </w:rPr>
        <w:t>В этом возрасте следует обращать внимание на различные состояния персонажей,</w:t>
      </w:r>
    </w:p>
    <w:p w:rsidR="00000000" w:rsidRDefault="00894929">
      <w:pPr>
        <w:shd w:val="clear" w:color="auto" w:fill="FFFFFF"/>
        <w:spacing w:line="264" w:lineRule="exact"/>
        <w:ind w:left="144"/>
      </w:pPr>
      <w:r>
        <w:rPr>
          <w:rFonts w:eastAsia="Times New Roman"/>
          <w:color w:val="000000"/>
          <w:spacing w:val="8"/>
          <w:sz w:val="28"/>
          <w:szCs w:val="28"/>
        </w:rPr>
        <w:t>на мимику, позы, жесты. Познакомить детей с некоторыми изобразительными</w:t>
      </w:r>
    </w:p>
    <w:p w:rsidR="00000000" w:rsidRDefault="00894929">
      <w:pPr>
        <w:shd w:val="clear" w:color="auto" w:fill="FFFFFF"/>
        <w:spacing w:line="264" w:lineRule="exact"/>
        <w:ind w:left="58" w:right="4301" w:firstLine="91"/>
      </w:pPr>
      <w:r>
        <w:rPr>
          <w:rFonts w:eastAsia="Times New Roman"/>
          <w:color w:val="000000"/>
          <w:spacing w:val="-2"/>
          <w:sz w:val="28"/>
          <w:szCs w:val="28"/>
        </w:rPr>
        <w:t>средствами живописи, графики, скуль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птуры.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>Виды декоративно-прикладного искусства:</w:t>
      </w:r>
    </w:p>
    <w:p w:rsidR="00000000" w:rsidRDefault="00894929">
      <w:pPr>
        <w:shd w:val="clear" w:color="auto" w:fill="FFFFFF"/>
        <w:spacing w:line="264" w:lineRule="exact"/>
        <w:ind w:left="62" w:right="1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Детей учат понимать назначение и особенности народного искусства, видеть его </w:t>
      </w:r>
      <w:r>
        <w:rPr>
          <w:rFonts w:eastAsia="Times New Roman"/>
          <w:color w:val="000000"/>
          <w:sz w:val="28"/>
          <w:szCs w:val="28"/>
        </w:rPr>
        <w:t xml:space="preserve">связь с национальным бытом, природой, культурными традициями. Детям дают </w:t>
      </w:r>
      <w:r>
        <w:rPr>
          <w:rFonts w:eastAsia="Times New Roman"/>
          <w:color w:val="000000"/>
          <w:spacing w:val="-1"/>
          <w:sz w:val="28"/>
          <w:szCs w:val="28"/>
        </w:rPr>
        <w:t>представление о том, что для каждой местности характерны св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ои образцы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декоративно-прикладного искусства и мастера творят в русле сложившихся </w:t>
      </w:r>
      <w:r>
        <w:rPr>
          <w:rFonts w:eastAsia="Times New Roman"/>
          <w:color w:val="000000"/>
          <w:spacing w:val="-1"/>
          <w:sz w:val="28"/>
          <w:szCs w:val="28"/>
        </w:rPr>
        <w:t>традиций.</w:t>
      </w:r>
    </w:p>
    <w:p w:rsidR="00000000" w:rsidRDefault="00894929">
      <w:pPr>
        <w:shd w:val="clear" w:color="auto" w:fill="FFFFFF"/>
        <w:spacing w:before="14" w:line="264" w:lineRule="exact"/>
        <w:ind w:left="58"/>
      </w:pPr>
      <w:r>
        <w:rPr>
          <w:rFonts w:eastAsia="Times New Roman"/>
          <w:i/>
          <w:iCs/>
          <w:color w:val="000000"/>
          <w:spacing w:val="6"/>
          <w:sz w:val="28"/>
          <w:szCs w:val="28"/>
        </w:rPr>
        <w:t>Знакомство с национальной одеждой:</w:t>
      </w:r>
    </w:p>
    <w:p w:rsidR="00000000" w:rsidRDefault="00894929">
      <w:pPr>
        <w:shd w:val="clear" w:color="auto" w:fill="FFFFFF"/>
        <w:spacing w:line="264" w:lineRule="exact"/>
        <w:ind w:left="67" w:right="19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Рассказать об истории появления разных видов одежды национальностей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Поволжья; предложить использовать элементы узоров одежды в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ри</w:t>
      </w:r>
      <w:r>
        <w:rPr>
          <w:rFonts w:eastAsia="Times New Roman"/>
          <w:color w:val="000000"/>
          <w:spacing w:val="-1"/>
          <w:sz w:val="28"/>
          <w:szCs w:val="28"/>
        </w:rPr>
        <w:t>сунка'х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00000" w:rsidRDefault="00894929">
      <w:pPr>
        <w:shd w:val="clear" w:color="auto" w:fill="FFFFFF"/>
        <w:tabs>
          <w:tab w:val="left" w:pos="350"/>
        </w:tabs>
        <w:spacing w:before="216"/>
        <w:ind w:left="67"/>
      </w:pPr>
      <w:r>
        <w:rPr>
          <w:b/>
          <w:bCs/>
          <w:color w:val="000000"/>
          <w:spacing w:val="-8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Обеспечить освоение национального быта, доступного детям.</w:t>
      </w:r>
    </w:p>
    <w:p w:rsidR="00000000" w:rsidRDefault="00894929">
      <w:pPr>
        <w:shd w:val="clear" w:color="auto" w:fill="FFFFFF"/>
        <w:ind w:left="72"/>
      </w:pPr>
      <w:r>
        <w:rPr>
          <w:rFonts w:eastAsia="Times New Roman"/>
          <w:color w:val="000000"/>
          <w:sz w:val="28"/>
          <w:szCs w:val="28"/>
        </w:rPr>
        <w:t>Отмечать «Праздник родного края»</w:t>
      </w:r>
    </w:p>
    <w:p w:rsidR="00000000" w:rsidRDefault="00894929">
      <w:pPr>
        <w:shd w:val="clear" w:color="auto" w:fill="FFFFFF"/>
        <w:tabs>
          <w:tab w:val="left" w:pos="350"/>
        </w:tabs>
        <w:spacing w:before="202"/>
        <w:ind w:left="67"/>
      </w:pPr>
      <w:r>
        <w:rPr>
          <w:b/>
          <w:bCs/>
          <w:color w:val="000000"/>
          <w:spacing w:val="-9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Ввести детей в мир праздников.</w:t>
      </w:r>
    </w:p>
    <w:p w:rsidR="00000000" w:rsidRDefault="00894929">
      <w:pPr>
        <w:shd w:val="clear" w:color="auto" w:fill="FFFFFF"/>
        <w:spacing w:line="259" w:lineRule="exact"/>
        <w:ind w:left="72" w:right="19"/>
        <w:jc w:val="both"/>
      </w:pPr>
      <w:r>
        <w:rPr>
          <w:rFonts w:eastAsia="Times New Roman"/>
          <w:color w:val="000000"/>
          <w:sz w:val="28"/>
          <w:szCs w:val="28"/>
        </w:rPr>
        <w:t>«Праздник родного города», «Новый год», «Праздник мамы», «День Защитника Отечества», «Праздник друзей»</w:t>
      </w:r>
    </w:p>
    <w:p w:rsidR="00000000" w:rsidRDefault="00894929">
      <w:pPr>
        <w:shd w:val="clear" w:color="auto" w:fill="FFFFFF"/>
        <w:tabs>
          <w:tab w:val="left" w:pos="350"/>
        </w:tabs>
        <w:spacing w:before="216"/>
        <w:ind w:left="67"/>
      </w:pPr>
      <w:r>
        <w:rPr>
          <w:b/>
          <w:bCs/>
          <w:color w:val="000000"/>
          <w:spacing w:val="-9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Народные детс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кие игры:</w:t>
      </w:r>
    </w:p>
    <w:p w:rsidR="00000000" w:rsidRDefault="00894929">
      <w:pPr>
        <w:shd w:val="clear" w:color="auto" w:fill="FFFFFF"/>
        <w:ind w:left="72"/>
      </w:pPr>
      <w:r>
        <w:rPr>
          <w:rFonts w:eastAsia="Times New Roman"/>
          <w:color w:val="000000"/>
          <w:spacing w:val="-2"/>
          <w:sz w:val="28"/>
          <w:szCs w:val="28"/>
        </w:rPr>
        <w:t>«Ключи», «Перелизы», «Горелки», «Ворон», «Тень — тень - потетень».</w:t>
      </w:r>
    </w:p>
    <w:p w:rsidR="00894929" w:rsidRDefault="00894929">
      <w:pPr>
        <w:shd w:val="clear" w:color="auto" w:fill="FFFFFF"/>
        <w:ind w:left="173"/>
      </w:pPr>
      <w:r>
        <w:rPr>
          <w:rFonts w:ascii="Arial" w:eastAsia="Times New Roman" w:hAnsi="Arial" w:cs="Arial"/>
          <w:b/>
          <w:bCs/>
          <w:color w:val="000000"/>
          <w:w w:val="126"/>
          <w:sz w:val="32"/>
          <w:szCs w:val="32"/>
        </w:rPr>
        <w:t>♦</w:t>
      </w:r>
    </w:p>
    <w:sectPr w:rsidR="00894929">
      <w:type w:val="continuous"/>
      <w:pgSz w:w="11909" w:h="16834"/>
      <w:pgMar w:top="523" w:right="638" w:bottom="360" w:left="11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B60A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4929"/>
    <w:rsid w:val="0089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1</cp:revision>
  <dcterms:created xsi:type="dcterms:W3CDTF">2012-05-07T11:13:00Z</dcterms:created>
  <dcterms:modified xsi:type="dcterms:W3CDTF">2012-05-07T11:15:00Z</dcterms:modified>
</cp:coreProperties>
</file>