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E3FD1" w:rsidRDefault="00FE3FD1" w:rsidP="00FE3FD1">
      <w:pPr>
        <w:jc w:val="center"/>
      </w:pPr>
      <w:r>
        <w:t>ДЕПАРТАМЕНТ ОБРАЗОВАНИЯ ГОРОДА МОСКВЫ</w:t>
      </w:r>
    </w:p>
    <w:p w:rsidR="00FE3FD1" w:rsidRDefault="00FE3FD1" w:rsidP="00FE3FD1">
      <w:pPr>
        <w:jc w:val="center"/>
      </w:pPr>
      <w:r>
        <w:t>ВОСТОЧНОЕ ОКРУЖНОЕ УПРАВЛЕНИЕ ОБРАЗОВАНИЯ ГОСУДАРСТВЕННОЕ БЮДЖЕТНОЕ ОБРАЗОВАТЕЛЬНОЕ УЧРЕЖДЕНИЕ ДЕТСКИЙ САД № 759</w:t>
      </w:r>
    </w:p>
    <w:p w:rsidR="00FE3FD1" w:rsidRDefault="00FE3FD1" w:rsidP="00FE3FD1">
      <w:pPr>
        <w:pBdr>
          <w:bottom w:val="single" w:sz="12" w:space="1" w:color="auto"/>
        </w:pBdr>
        <w:jc w:val="center"/>
      </w:pPr>
    </w:p>
    <w:p w:rsidR="00FE3FD1" w:rsidRDefault="00FE3FD1" w:rsidP="00FE3FD1"/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</w:p>
    <w:p w:rsidR="00FE3FD1" w:rsidRDefault="00FE3FD1" w:rsidP="00FE3FD1">
      <w:pPr>
        <w:jc w:val="center"/>
        <w:rPr>
          <w:b/>
          <w:sz w:val="28"/>
        </w:rPr>
      </w:pPr>
      <w:r>
        <w:rPr>
          <w:b/>
          <w:sz w:val="28"/>
        </w:rPr>
        <w:t>Неделя «Игры и игрушки»</w:t>
      </w:r>
    </w:p>
    <w:p w:rsidR="00FE3FD1" w:rsidRPr="00FE3FD1" w:rsidRDefault="00FE3FD1" w:rsidP="00FE3FD1">
      <w:pPr>
        <w:jc w:val="center"/>
        <w:rPr>
          <w:sz w:val="28"/>
        </w:rPr>
      </w:pPr>
      <w:r w:rsidRPr="00FE3FD1">
        <w:rPr>
          <w:sz w:val="28"/>
        </w:rPr>
        <w:t>План проведения.</w:t>
      </w:r>
    </w:p>
    <w:p w:rsidR="00FE3FD1" w:rsidRPr="00FE3FD1" w:rsidRDefault="00FE3FD1" w:rsidP="00FE3FD1">
      <w:pPr>
        <w:jc w:val="center"/>
      </w:pPr>
      <w:r w:rsidRPr="00FE3FD1">
        <w:t>По</w:t>
      </w:r>
      <w:r w:rsidRPr="00FE3FD1">
        <w:t>дготовительная группа</w:t>
      </w:r>
    </w:p>
    <w:p w:rsidR="00FE3FD1" w:rsidRDefault="00FE3FD1" w:rsidP="00FE3FD1">
      <w:pPr>
        <w:jc w:val="center"/>
      </w:pPr>
    </w:p>
    <w:p w:rsidR="00FE3FD1" w:rsidRDefault="00FE3FD1" w:rsidP="00FE3FD1">
      <w:pPr>
        <w:jc w:val="center"/>
      </w:pPr>
    </w:p>
    <w:p w:rsidR="00FE3FD1" w:rsidRDefault="00FE3FD1" w:rsidP="00FE3FD1">
      <w:pPr>
        <w:jc w:val="center"/>
      </w:pPr>
    </w:p>
    <w:p w:rsidR="00FE3FD1" w:rsidRDefault="00FE3FD1" w:rsidP="00FE3FD1">
      <w:pPr>
        <w:jc w:val="center"/>
      </w:pPr>
    </w:p>
    <w:p w:rsidR="00FE3FD1" w:rsidRDefault="00FE3FD1" w:rsidP="00FE3FD1">
      <w:pPr>
        <w:jc w:val="right"/>
        <w:rPr>
          <w:sz w:val="36"/>
        </w:rPr>
      </w:pPr>
    </w:p>
    <w:p w:rsidR="00FE3FD1" w:rsidRDefault="00FE3FD1" w:rsidP="00FE3FD1">
      <w:pPr>
        <w:jc w:val="right"/>
        <w:rPr>
          <w:sz w:val="36"/>
        </w:rPr>
      </w:pPr>
    </w:p>
    <w:p w:rsidR="00FE3FD1" w:rsidRDefault="00FE3FD1" w:rsidP="00FE3FD1">
      <w:pPr>
        <w:jc w:val="right"/>
        <w:rPr>
          <w:sz w:val="36"/>
        </w:rPr>
      </w:pPr>
    </w:p>
    <w:p w:rsidR="00FE3FD1" w:rsidRPr="00FE3FD1" w:rsidRDefault="00FE3FD1" w:rsidP="00FE3FD1">
      <w:pPr>
        <w:jc w:val="right"/>
      </w:pPr>
      <w:r w:rsidRPr="00FE3FD1">
        <w:t>Воспитатели</w:t>
      </w:r>
    </w:p>
    <w:p w:rsidR="00FE3FD1" w:rsidRDefault="00FE3FD1" w:rsidP="00FE3FD1">
      <w:pPr>
        <w:spacing w:line="240" w:lineRule="auto"/>
        <w:jc w:val="right"/>
      </w:pPr>
      <w:r>
        <w:t>Черненко Татьяна Васильевна</w:t>
      </w:r>
    </w:p>
    <w:p w:rsidR="00FE3FD1" w:rsidRDefault="00FE3FD1" w:rsidP="00FE3FD1">
      <w:pPr>
        <w:spacing w:line="480" w:lineRule="auto"/>
        <w:jc w:val="right"/>
      </w:pPr>
      <w:r>
        <w:t>Королева Анна Николаевна</w:t>
      </w:r>
      <w:r>
        <w:br/>
      </w:r>
    </w:p>
    <w:p w:rsidR="00FE3FD1" w:rsidRDefault="00FE3FD1" w:rsidP="00FE3FD1">
      <w:pPr>
        <w:jc w:val="center"/>
      </w:pPr>
      <w:r w:rsidRPr="00FE3FD1">
        <w:t>2013-2014 учебный год</w:t>
      </w:r>
    </w:p>
    <w:p w:rsidR="00DB0391" w:rsidRDefault="00DB0391" w:rsidP="00FE3FD1">
      <w:pPr>
        <w:jc w:val="center"/>
      </w:pPr>
    </w:p>
    <w:p w:rsidR="00DB0391" w:rsidRPr="00DB0391" w:rsidRDefault="00DB0391" w:rsidP="00DB0391">
      <w:pPr>
        <w:pStyle w:val="a6"/>
        <w:jc w:val="both"/>
        <w:rPr>
          <w:lang w:eastAsia="ru-RU"/>
        </w:rPr>
      </w:pPr>
      <w:r w:rsidRPr="00850633">
        <w:rPr>
          <w:b/>
          <w:lang w:eastAsia="ru-RU"/>
        </w:rPr>
        <w:lastRenderedPageBreak/>
        <w:t>Цель:</w:t>
      </w:r>
      <w:r w:rsidRPr="00DB0391">
        <w:rPr>
          <w:lang w:eastAsia="ru-RU"/>
        </w:rPr>
        <w:t xml:space="preserve"> развитие игровой деятельности детей, обогащение знакомой игры </w:t>
      </w:r>
      <w:proofErr w:type="gramStart"/>
      <w:r w:rsidRPr="00DB0391">
        <w:rPr>
          <w:lang w:eastAsia="ru-RU"/>
        </w:rPr>
        <w:t>новыми</w:t>
      </w:r>
      <w:bookmarkStart w:id="0" w:name="_GoBack"/>
      <w:bookmarkEnd w:id="0"/>
      <w:proofErr w:type="gramEnd"/>
    </w:p>
    <w:p w:rsidR="00DB0391" w:rsidRPr="00DB0391" w:rsidRDefault="00DB0391" w:rsidP="00DB0391">
      <w:pPr>
        <w:pStyle w:val="a6"/>
        <w:jc w:val="both"/>
        <w:rPr>
          <w:lang w:eastAsia="ru-RU"/>
        </w:rPr>
      </w:pPr>
      <w:r w:rsidRPr="00DB0391">
        <w:rPr>
          <w:lang w:eastAsia="ru-RU"/>
        </w:rPr>
        <w:t xml:space="preserve">решениями, включением в нее продуктивной деятельности, созданием условий </w:t>
      </w:r>
      <w:proofErr w:type="gramStart"/>
      <w:r w:rsidRPr="00DB0391">
        <w:rPr>
          <w:lang w:eastAsia="ru-RU"/>
        </w:rPr>
        <w:t>для</w:t>
      </w:r>
      <w:proofErr w:type="gramEnd"/>
    </w:p>
    <w:p w:rsidR="00DB0391" w:rsidRPr="00FE3FD1" w:rsidRDefault="00DB0391" w:rsidP="00DB0391">
      <w:pPr>
        <w:pStyle w:val="a6"/>
        <w:jc w:val="both"/>
        <w:rPr>
          <w:lang w:eastAsia="ru-RU"/>
        </w:rPr>
      </w:pPr>
      <w:r w:rsidRPr="00DB0391">
        <w:rPr>
          <w:lang w:eastAsia="ru-RU"/>
        </w:rPr>
        <w:t>творческого самовыражения.</w:t>
      </w:r>
    </w:p>
    <w:tbl>
      <w:tblPr>
        <w:tblpPr w:leftFromText="180" w:rightFromText="180" w:vertAnchor="text" w:horzAnchor="margin" w:tblpY="211"/>
        <w:tblW w:w="0" w:type="auto"/>
        <w:tblBorders>
          <w:top w:val="single" w:sz="48" w:space="0" w:color="92CDDC" w:themeColor="accent5" w:themeTint="99"/>
          <w:left w:val="single" w:sz="48" w:space="0" w:color="92CDDC" w:themeColor="accent5" w:themeTint="99"/>
          <w:bottom w:val="single" w:sz="48" w:space="0" w:color="92CDDC" w:themeColor="accent5" w:themeTint="99"/>
          <w:right w:val="single" w:sz="48" w:space="0" w:color="92CDDC" w:themeColor="accent5" w:themeTint="99"/>
          <w:insideH w:val="single" w:sz="48" w:space="0" w:color="92CDDC" w:themeColor="accent5" w:themeTint="99"/>
          <w:insideV w:val="single" w:sz="48" w:space="0" w:color="92CDDC" w:themeColor="accent5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7513"/>
      </w:tblGrid>
      <w:tr w:rsidR="00FE3FD1" w:rsidRPr="00A325B4" w:rsidTr="00DB039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FD1" w:rsidRPr="00FE3FD1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</w:pPr>
            <w:r w:rsidRPr="00FE3FD1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FD1" w:rsidRPr="00FE3FD1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</w:pPr>
            <w:r w:rsidRPr="00FE3FD1">
              <w:rPr>
                <w:rFonts w:eastAsia="Times New Roman" w:cs="Arial"/>
                <w:b/>
                <w:color w:val="000000"/>
                <w:sz w:val="18"/>
                <w:szCs w:val="18"/>
                <w:lang w:eastAsia="ru-RU"/>
              </w:rPr>
              <w:t>Тема дня, содержание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FD1" w:rsidRPr="00FE3FD1" w:rsidRDefault="00FE3FD1" w:rsidP="00FE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E3FD1"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eastAsia="ru-RU"/>
              </w:rPr>
              <w:t>Формы работы с детьми</w:t>
            </w:r>
          </w:p>
        </w:tc>
      </w:tr>
      <w:tr w:rsidR="00FE3FD1" w:rsidRPr="00A325B4" w:rsidTr="00850633">
        <w:trPr>
          <w:cantSplit/>
          <w:trHeight w:val="2816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3FD1" w:rsidRPr="008B57E0" w:rsidRDefault="00FE3FD1" w:rsidP="00FE3FD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8B57E0">
              <w:rPr>
                <w:rFonts w:eastAsia="Times New Roman" w:cs="Arial"/>
                <w:b/>
                <w:color w:val="000000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День любимой игрушки.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Девиз дня: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«Я и моя игрушка»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DB0391" w:rsidRDefault="00FE3FD1" w:rsidP="00FE3FD1">
            <w:pPr>
              <w:pStyle w:val="a6"/>
            </w:pPr>
            <w:r w:rsidRPr="00DB0391">
              <w:t>Выставка «Моя любимая игрушка»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(дети приносят из дома игрушки, вместе с воспитателем устраивают выставку и приглашают на неё детей из других групп). Беседа «Моя любимая игрушка». Дети рассказывают о своих игрушках</w:t>
            </w:r>
            <w:proofErr w:type="gramStart"/>
            <w:r w:rsidRPr="00DB0391">
              <w:t xml:space="preserve">., </w:t>
            </w:r>
            <w:proofErr w:type="gramEnd"/>
            <w:r w:rsidRPr="00DB0391">
              <w:t xml:space="preserve">показывают, как с ними надо играть. Игры в игровом уголке с любимыми игрушками. Беседы: история игрушки», «Путешествие в прошлое куклы». Художественное творчество: лепка, аппликация «Моя любимая игрушка». Подвижные игры с бегом, с метанием, прыжками.  «Описание игрушки» </w:t>
            </w:r>
            <w:proofErr w:type="gramStart"/>
            <w:r w:rsidRPr="00DB0391">
              <w:t xml:space="preserve">( </w:t>
            </w:r>
            <w:proofErr w:type="gramEnd"/>
            <w:r w:rsidRPr="00DB0391">
              <w:t>с опорой на схему).</w:t>
            </w:r>
          </w:p>
          <w:p w:rsidR="00FE3FD1" w:rsidRPr="00DB0391" w:rsidRDefault="00FE3FD1" w:rsidP="00FE3FD1">
            <w:pPr>
              <w:pStyle w:val="a6"/>
              <w:rPr>
                <w:rFonts w:eastAsia="Times New Roman" w:cs="Arial"/>
                <w:color w:val="000000"/>
                <w:lang w:eastAsia="ru-RU"/>
              </w:rPr>
            </w:pPr>
            <w:r w:rsidRPr="00DB0391">
              <w:rPr>
                <w:rFonts w:eastAsia="Times New Roman" w:cs="Arial"/>
                <w:color w:val="000000"/>
                <w:lang w:eastAsia="ru-RU"/>
              </w:rPr>
              <w:t>Оформление папок-передвижек «Неделя игры и игрушки», «Значение игры в жизни ребенка», «Зачем родителям играть?».</w:t>
            </w:r>
          </w:p>
        </w:tc>
      </w:tr>
      <w:tr w:rsidR="00FE3FD1" w:rsidRPr="00A325B4" w:rsidTr="00DB0391">
        <w:trPr>
          <w:cantSplit/>
          <w:trHeight w:val="113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3FD1" w:rsidRPr="008B57E0" w:rsidRDefault="00FE3FD1" w:rsidP="00FE3FD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8B57E0">
              <w:rPr>
                <w:rFonts w:eastAsia="Times New Roman" w:cs="Arial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 xml:space="preserve">День сюжетных </w:t>
            </w:r>
            <w:r>
              <w:rPr>
                <w:rFonts w:eastAsia="Times New Roman" w:cs="Arial"/>
                <w:b/>
                <w:color w:val="000000"/>
                <w:lang w:eastAsia="ru-RU"/>
              </w:rPr>
              <w:t xml:space="preserve">и развивающих </w:t>
            </w: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игр.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Девиз дня: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 xml:space="preserve">«Играем во все, что под рукой!» 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D1" w:rsidRPr="00DB0391" w:rsidRDefault="00FE3FD1" w:rsidP="00FE3FD1">
            <w:pPr>
              <w:pStyle w:val="a6"/>
            </w:pPr>
            <w:r w:rsidRPr="00DB0391">
              <w:t>Игры с кубиками «Строим сами», «Строители». Сюжетно ролевые игры  «Дочки – матери»</w:t>
            </w:r>
            <w:proofErr w:type="gramStart"/>
            <w:r w:rsidRPr="00DB0391">
              <w:t xml:space="preserve"> ,</w:t>
            </w:r>
            <w:proofErr w:type="gramEnd"/>
            <w:r w:rsidRPr="00DB0391">
              <w:t xml:space="preserve"> «Больница» , «Шофёры», «Лётчики», </w:t>
            </w:r>
            <w:r w:rsidRPr="00DB0391">
              <w:rPr>
                <w:rFonts w:ascii="Verdana" w:hAnsi="Verdana"/>
                <w:color w:val="333333"/>
                <w:shd w:val="clear" w:color="auto" w:fill="FFFFFF"/>
              </w:rPr>
              <w:t>«Школа», «Гости»</w:t>
            </w:r>
            <w:r w:rsidRPr="00DB0391">
              <w:t xml:space="preserve">. Внесение сказочного персонажа (Незнайка, Петрушка, Доктор Айболит  и др.) для решения игровой проблемной ситуации: научить играть сюжетно ролевые игры  в, полечить больного, помочь персонажу добраться </w:t>
            </w:r>
            <w:proofErr w:type="gramStart"/>
            <w:r w:rsidRPr="00DB0391">
              <w:t>до</w:t>
            </w:r>
            <w:proofErr w:type="gramEnd"/>
            <w:r w:rsidRPr="00DB0391">
              <w:t>.., научить  и др.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Любимые сюжетно ролевые игры</w:t>
            </w:r>
            <w:proofErr w:type="gramStart"/>
            <w:r w:rsidRPr="00DB0391">
              <w:t xml:space="preserve"> :</w:t>
            </w:r>
            <w:proofErr w:type="gramEnd"/>
            <w:r w:rsidRPr="00DB0391">
              <w:t xml:space="preserve"> оформление и изготовление атрибутов к </w:t>
            </w:r>
            <w:proofErr w:type="spellStart"/>
            <w:r w:rsidRPr="00DB0391">
              <w:t>с.р.и</w:t>
            </w:r>
            <w:proofErr w:type="spellEnd"/>
            <w:r w:rsidRPr="00DB0391">
              <w:t>. ( « Магазин», «Аптека», «Школа», «Почта» и др.); беседы с детьми « Новые профессии» (дизайнер, модельер, журналист ) Специфика их работы. Подвижные игры с сюжетным содержанием: «Гуси – гуси». «Караси и щука», «Хитрая лиса»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«Ёжик и мыши», «Охотник и зайцы» и др. Худ</w:t>
            </w:r>
            <w:proofErr w:type="gramStart"/>
            <w:r w:rsidRPr="00DB0391">
              <w:t>.</w:t>
            </w:r>
            <w:proofErr w:type="gramEnd"/>
            <w:r w:rsidRPr="00DB0391">
              <w:t xml:space="preserve"> </w:t>
            </w:r>
            <w:proofErr w:type="gramStart"/>
            <w:r w:rsidRPr="00DB0391">
              <w:t>т</w:t>
            </w:r>
            <w:proofErr w:type="gramEnd"/>
            <w:r w:rsidRPr="00DB0391">
              <w:t xml:space="preserve">ворчество: рисование «» Матрешки». Выставка «Развивающие игры своими руками». </w:t>
            </w:r>
          </w:p>
          <w:p w:rsidR="00FE3FD1" w:rsidRPr="00DB0391" w:rsidRDefault="00FE3FD1" w:rsidP="00FE3FD1">
            <w:pPr>
              <w:pStyle w:val="a6"/>
            </w:pPr>
            <w:r w:rsidRPr="00DB0391">
              <w:t xml:space="preserve">Развивающие игры </w:t>
            </w:r>
            <w:proofErr w:type="gramStart"/>
            <w:r w:rsidRPr="00DB0391">
              <w:t xml:space="preserve">( </w:t>
            </w:r>
            <w:proofErr w:type="gramEnd"/>
            <w:r w:rsidRPr="00DB0391">
              <w:t>дидактические игры,  настольные печатные игры.  Конку</w:t>
            </w:r>
            <w:proofErr w:type="gramStart"/>
            <w:r w:rsidRPr="00DB0391">
              <w:t>рс стр</w:t>
            </w:r>
            <w:proofErr w:type="gramEnd"/>
            <w:r w:rsidRPr="00DB0391">
              <w:t>оителей «Сказочный город».</w:t>
            </w:r>
          </w:p>
          <w:p w:rsidR="00FE3FD1" w:rsidRPr="00DB0391" w:rsidRDefault="00FE3FD1" w:rsidP="00FE3FD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DB0391">
              <w:rPr>
                <w:rFonts w:eastAsia="Times New Roman" w:cs="Arial"/>
                <w:color w:val="000000"/>
                <w:lang w:eastAsia="ru-RU"/>
              </w:rPr>
              <w:t>Выставка атрибутов к сюжетно-ролевым играм.</w:t>
            </w:r>
          </w:p>
        </w:tc>
      </w:tr>
      <w:tr w:rsidR="00FE3FD1" w:rsidRPr="00A325B4" w:rsidTr="00DB0391">
        <w:trPr>
          <w:cantSplit/>
          <w:trHeight w:val="113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3FD1" w:rsidRPr="008B57E0" w:rsidRDefault="00FE3FD1" w:rsidP="00FE3FD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8B57E0">
              <w:rPr>
                <w:rFonts w:eastAsia="Times New Roman" w:cs="Arial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b/>
              </w:rPr>
              <w:t>День народной игрушки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DB0391" w:rsidRDefault="00FE3FD1" w:rsidP="00FE3FD1">
            <w:pPr>
              <w:pStyle w:val="a6"/>
            </w:pPr>
            <w:r w:rsidRPr="00DB0391">
              <w:t>Игры с матрёшками и пирамидками, куклами и др. Русские народные календарные игры.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Разучивание:  считалки, игры, скороговорки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Дымковская игрушка. Беседа «Как с ними играли в старину». Русская народная игрушка: матрёшка, кукла, дымковские игрушки и др..</w:t>
            </w:r>
            <w:r w:rsidRPr="00DB0391">
              <w:rPr>
                <w:b/>
              </w:rPr>
              <w:t xml:space="preserve"> </w:t>
            </w:r>
            <w:r w:rsidRPr="00DB0391">
              <w:t>Подвижные игры</w:t>
            </w:r>
            <w:r w:rsidRPr="00DB0391">
              <w:rPr>
                <w:b/>
              </w:rPr>
              <w:t xml:space="preserve"> </w:t>
            </w:r>
            <w:r w:rsidRPr="00DB0391">
              <w:t xml:space="preserve"> разных народов  «Описание игрушки»  </w:t>
            </w:r>
            <w:proofErr w:type="gramStart"/>
            <w:r w:rsidRPr="00DB0391">
              <w:t xml:space="preserve">( </w:t>
            </w:r>
            <w:proofErr w:type="gramEnd"/>
            <w:r w:rsidRPr="00DB0391">
              <w:t>с опорой на схему).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 xml:space="preserve">Изготовление игрушек – самоделок </w:t>
            </w:r>
            <w:proofErr w:type="gramStart"/>
            <w:r w:rsidRPr="00DB0391">
              <w:t xml:space="preserve">( </w:t>
            </w:r>
            <w:proofErr w:type="gramEnd"/>
            <w:r w:rsidRPr="00DB0391">
              <w:t>куклы – самокрутки, игрушки из природного и бросового материала, конусные игрушки, из бумаги и картона (цилиндрические), поролона и др.</w:t>
            </w:r>
          </w:p>
        </w:tc>
      </w:tr>
      <w:tr w:rsidR="00FE3FD1" w:rsidRPr="00A325B4" w:rsidTr="00DB0391">
        <w:trPr>
          <w:cantSplit/>
          <w:trHeight w:val="113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3FD1" w:rsidRPr="008B57E0" w:rsidRDefault="00FE3FD1" w:rsidP="00FE3FD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8B57E0">
              <w:rPr>
                <w:rFonts w:eastAsia="Times New Roman" w:cs="Arial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 xml:space="preserve">День музыкальных игр. 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Девиз дня:</w:t>
            </w:r>
          </w:p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«Мы играем и пое</w:t>
            </w:r>
            <w:proofErr w:type="gramStart"/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>м-</w:t>
            </w:r>
            <w:proofErr w:type="gramEnd"/>
            <w:r w:rsidRPr="00A101FA">
              <w:rPr>
                <w:rFonts w:eastAsia="Times New Roman" w:cs="Arial"/>
                <w:b/>
                <w:color w:val="000000"/>
                <w:lang w:eastAsia="ru-RU"/>
              </w:rPr>
              <w:t xml:space="preserve"> славно в садике живем!»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DB0391" w:rsidRDefault="00FE3FD1" w:rsidP="00FE3FD1">
            <w:pPr>
              <w:pStyle w:val="a6"/>
            </w:pPr>
            <w:r w:rsidRPr="00DB0391">
              <w:t>Организация выставки музыкальных атрибутов. Проведение музыкальных дидактических  игр.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Игры детей со звучащими игрушками и инструментами.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 xml:space="preserve">Пение знакомых песен и </w:t>
            </w:r>
            <w:proofErr w:type="spellStart"/>
            <w:r w:rsidRPr="00DB0391">
              <w:t>пропевок</w:t>
            </w:r>
            <w:proofErr w:type="spellEnd"/>
            <w:r w:rsidRPr="00DB0391">
              <w:t>.</w:t>
            </w:r>
          </w:p>
          <w:p w:rsidR="00FE3FD1" w:rsidRPr="00DB0391" w:rsidRDefault="00FE3FD1" w:rsidP="00FE3FD1">
            <w:pPr>
              <w:pStyle w:val="a6"/>
            </w:pPr>
            <w:r w:rsidRPr="00DB0391">
              <w:t>Музыкальная дискотека</w:t>
            </w:r>
            <w:proofErr w:type="gramStart"/>
            <w:r w:rsidRPr="00DB0391">
              <w:t xml:space="preserve"> :</w:t>
            </w:r>
            <w:proofErr w:type="gramEnd"/>
            <w:r w:rsidRPr="00DB0391">
              <w:t xml:space="preserve"> « Танец маленьких утят», «</w:t>
            </w:r>
            <w:proofErr w:type="spellStart"/>
            <w:r w:rsidRPr="00DB0391">
              <w:t>Бамбарики</w:t>
            </w:r>
            <w:proofErr w:type="spellEnd"/>
            <w:r w:rsidRPr="00DB0391">
              <w:t xml:space="preserve">» и др. Подвижные игры с использованием музыкальных и шумовых инструментов (бубен, </w:t>
            </w:r>
            <w:proofErr w:type="spellStart"/>
            <w:r w:rsidRPr="00DB0391">
              <w:t>шумелки</w:t>
            </w:r>
            <w:proofErr w:type="spellEnd"/>
            <w:r w:rsidRPr="00DB0391">
              <w:t>, барабан, свистульки и др.)</w:t>
            </w:r>
          </w:p>
          <w:p w:rsidR="00FE3FD1" w:rsidRPr="00DB0391" w:rsidRDefault="00FE3FD1" w:rsidP="00FE3FD1">
            <w:pPr>
              <w:jc w:val="both"/>
            </w:pPr>
            <w:r w:rsidRPr="00DB0391">
              <w:t xml:space="preserve">Инсценировка стихов А. </w:t>
            </w:r>
            <w:proofErr w:type="spellStart"/>
            <w:r w:rsidRPr="00DB0391">
              <w:t>Барто</w:t>
            </w:r>
            <w:proofErr w:type="spellEnd"/>
            <w:r w:rsidRPr="00DB0391">
              <w:t xml:space="preserve"> «Игрушки»</w:t>
            </w:r>
            <w:r w:rsidRPr="00DB0391">
              <w:t>.</w:t>
            </w:r>
          </w:p>
        </w:tc>
      </w:tr>
      <w:tr w:rsidR="00FE3FD1" w:rsidRPr="00A325B4" w:rsidTr="00DB0391">
        <w:trPr>
          <w:cantSplit/>
          <w:trHeight w:val="1703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3FD1" w:rsidRPr="008B57E0" w:rsidRDefault="00FE3FD1" w:rsidP="00FE3FD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8B57E0">
              <w:rPr>
                <w:rFonts w:eastAsia="Times New Roman" w:cs="Arial"/>
                <w:b/>
                <w:color w:val="000000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A101FA" w:rsidRDefault="00FE3FD1" w:rsidP="00FE3F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A101FA">
              <w:rPr>
                <w:b/>
              </w:rPr>
              <w:t>День театральных игрушек и драматизации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FD1" w:rsidRPr="00DB0391" w:rsidRDefault="00FE3FD1" w:rsidP="00FE3FD1">
            <w:pPr>
              <w:pStyle w:val="a6"/>
            </w:pPr>
            <w:r w:rsidRPr="00DB0391">
              <w:t xml:space="preserve">Игры в театральном уголке с кукольными театрами. Знакомство детей с видами кукольных театров. Беседы: Виды кукольных театров. Кто работает в театре кукол? Виды театров. Игры на развитие двигательных способностей, сюжетные подвижные игры. Показ кукольных театров: пальчиковый, настольный, конусный,  </w:t>
            </w:r>
            <w:proofErr w:type="spellStart"/>
            <w:r w:rsidRPr="00DB0391">
              <w:t>би</w:t>
            </w:r>
            <w:proofErr w:type="spellEnd"/>
            <w:r w:rsidRPr="00DB0391">
              <w:t>-ба-</w:t>
            </w:r>
            <w:proofErr w:type="spellStart"/>
            <w:r w:rsidRPr="00DB0391">
              <w:t>бо</w:t>
            </w:r>
            <w:proofErr w:type="spellEnd"/>
            <w:r w:rsidRPr="00DB0391">
              <w:t>, резиновой игрушки и др.</w:t>
            </w:r>
          </w:p>
          <w:p w:rsidR="00FE3FD1" w:rsidRPr="00DB0391" w:rsidRDefault="00FE3FD1" w:rsidP="00FE3FD1">
            <w:pPr>
              <w:pStyle w:val="a6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DB0391">
              <w:t>Драматизация русской народной сказки «Рукавичка»</w:t>
            </w:r>
          </w:p>
        </w:tc>
      </w:tr>
    </w:tbl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DB0391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Default="00A325B4" w:rsidP="00A325B4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25B4" w:rsidRPr="00A325B4" w:rsidRDefault="00A325B4" w:rsidP="00A325B4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E3FD1" w:rsidRDefault="00FE3FD1" w:rsidP="00FE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bookmarkStart w:id="1" w:name="edit1"/>
      <w:bookmarkEnd w:id="1"/>
    </w:p>
    <w:p w:rsidR="00FE3FD1" w:rsidRDefault="00FE3FD1" w:rsidP="00FE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FE3FD1" w:rsidRDefault="00FE3FD1" w:rsidP="00FE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FE3FD1" w:rsidRDefault="00FE3FD1" w:rsidP="00FE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FE3FD1" w:rsidRDefault="00FE3FD1" w:rsidP="00FE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A325B4" w:rsidRPr="00A325B4" w:rsidRDefault="00A325B4" w:rsidP="00A325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2E3002" w:rsidRDefault="002E3002"/>
    <w:sectPr w:rsidR="002E3002" w:rsidSect="00A32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248"/>
    <w:multiLevelType w:val="hybridMultilevel"/>
    <w:tmpl w:val="B9EAC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EF770A"/>
    <w:multiLevelType w:val="hybridMultilevel"/>
    <w:tmpl w:val="00726CD4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1542462C"/>
    <w:multiLevelType w:val="hybridMultilevel"/>
    <w:tmpl w:val="5F50E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80E0B"/>
    <w:multiLevelType w:val="hybridMultilevel"/>
    <w:tmpl w:val="E18E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1927"/>
    <w:multiLevelType w:val="hybridMultilevel"/>
    <w:tmpl w:val="62E2EC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A01D74"/>
    <w:multiLevelType w:val="hybridMultilevel"/>
    <w:tmpl w:val="3C24B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49372C"/>
    <w:multiLevelType w:val="hybridMultilevel"/>
    <w:tmpl w:val="A154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027BA"/>
    <w:multiLevelType w:val="hybridMultilevel"/>
    <w:tmpl w:val="6DB88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F65D5C"/>
    <w:multiLevelType w:val="hybridMultilevel"/>
    <w:tmpl w:val="CE9A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B130C"/>
    <w:multiLevelType w:val="hybridMultilevel"/>
    <w:tmpl w:val="D5C227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4D23AA"/>
    <w:multiLevelType w:val="hybridMultilevel"/>
    <w:tmpl w:val="EE20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5B4"/>
    <w:rsid w:val="00127A03"/>
    <w:rsid w:val="00135023"/>
    <w:rsid w:val="002B0737"/>
    <w:rsid w:val="002E3002"/>
    <w:rsid w:val="003077C9"/>
    <w:rsid w:val="00850633"/>
    <w:rsid w:val="008B57E0"/>
    <w:rsid w:val="009E7F22"/>
    <w:rsid w:val="00A101FA"/>
    <w:rsid w:val="00A325B4"/>
    <w:rsid w:val="00B929ED"/>
    <w:rsid w:val="00C246E1"/>
    <w:rsid w:val="00C7042C"/>
    <w:rsid w:val="00DB0391"/>
    <w:rsid w:val="00DF7756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5B4"/>
    <w:rPr>
      <w:rFonts w:ascii="Arial" w:hAnsi="Arial" w:cs="Arial" w:hint="default"/>
      <w:color w:val="3D80B4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A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5B4"/>
    <w:rPr>
      <w:i/>
      <w:iCs/>
    </w:rPr>
  </w:style>
  <w:style w:type="paragraph" w:styleId="a6">
    <w:name w:val="No Spacing"/>
    <w:uiPriority w:val="1"/>
    <w:qFormat/>
    <w:rsid w:val="009E7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5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43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10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54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986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4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133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76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6588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222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5438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11492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58352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68017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317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76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4746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53694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25831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4134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Андрейка</cp:lastModifiedBy>
  <cp:revision>4</cp:revision>
  <cp:lastPrinted>2012-04-12T10:41:00Z</cp:lastPrinted>
  <dcterms:created xsi:type="dcterms:W3CDTF">2012-04-12T10:25:00Z</dcterms:created>
  <dcterms:modified xsi:type="dcterms:W3CDTF">2013-11-04T10:01:00Z</dcterms:modified>
</cp:coreProperties>
</file>