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C" w:rsidRDefault="00B04A7B" w:rsidP="00B04A7B">
      <w:pPr>
        <w:jc w:val="center"/>
        <w:rPr>
          <w:sz w:val="56"/>
          <w:szCs w:val="56"/>
        </w:rPr>
      </w:pPr>
      <w:r w:rsidRPr="00B04A7B">
        <w:rPr>
          <w:sz w:val="56"/>
          <w:szCs w:val="56"/>
        </w:rPr>
        <w:t>Государственное бюджетное образовательное учреждение</w:t>
      </w:r>
    </w:p>
    <w:p w:rsidR="00B04A7B" w:rsidRDefault="00B04A7B" w:rsidP="00B04A7B">
      <w:pPr>
        <w:jc w:val="center"/>
        <w:rPr>
          <w:sz w:val="40"/>
          <w:szCs w:val="40"/>
        </w:rPr>
      </w:pPr>
      <w:r>
        <w:rPr>
          <w:sz w:val="56"/>
          <w:szCs w:val="56"/>
        </w:rPr>
        <w:t>Детский сад №1903</w:t>
      </w:r>
    </w:p>
    <w:p w:rsidR="00B04A7B" w:rsidRDefault="00B04A7B" w:rsidP="00B04A7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Пример перспективного планирования по видам детской деятельности</w:t>
      </w:r>
      <w:r w:rsidR="00D76FF7">
        <w:rPr>
          <w:sz w:val="40"/>
          <w:szCs w:val="40"/>
        </w:rPr>
        <w:t xml:space="preserve"> для второй младшей группы</w:t>
      </w:r>
      <w:bookmarkStart w:id="0" w:name="_GoBack"/>
      <w:bookmarkEnd w:id="0"/>
    </w:p>
    <w:p w:rsidR="00B04A7B" w:rsidRDefault="00B04A7B" w:rsidP="00B04A7B">
      <w:pPr>
        <w:jc w:val="center"/>
        <w:rPr>
          <w:sz w:val="40"/>
          <w:szCs w:val="40"/>
        </w:rPr>
      </w:pPr>
    </w:p>
    <w:p w:rsidR="00B04A7B" w:rsidRPr="00B04A7B" w:rsidRDefault="00B04A7B" w:rsidP="00B04A7B">
      <w:pPr>
        <w:jc w:val="right"/>
        <w:rPr>
          <w:b/>
          <w:sz w:val="32"/>
          <w:szCs w:val="32"/>
        </w:rPr>
      </w:pPr>
      <w:r w:rsidRPr="00B04A7B">
        <w:rPr>
          <w:b/>
          <w:sz w:val="32"/>
          <w:szCs w:val="32"/>
        </w:rPr>
        <w:t xml:space="preserve">Выполнила воспитатель </w:t>
      </w:r>
    </w:p>
    <w:p w:rsidR="00B04A7B" w:rsidRDefault="00B04A7B" w:rsidP="00B04A7B">
      <w:pPr>
        <w:jc w:val="right"/>
        <w:rPr>
          <w:b/>
          <w:sz w:val="32"/>
          <w:szCs w:val="32"/>
        </w:rPr>
      </w:pPr>
      <w:r w:rsidRPr="00B04A7B">
        <w:rPr>
          <w:b/>
          <w:sz w:val="32"/>
          <w:szCs w:val="32"/>
        </w:rPr>
        <w:t>Пресс Анастасия Романовна</w:t>
      </w:r>
    </w:p>
    <w:p w:rsidR="00B04A7B" w:rsidRDefault="00B04A7B" w:rsidP="00B04A7B">
      <w:pPr>
        <w:jc w:val="right"/>
        <w:rPr>
          <w:b/>
          <w:sz w:val="32"/>
          <w:szCs w:val="32"/>
        </w:rPr>
      </w:pP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Игровая деятельность - </w:t>
      </w:r>
      <w:r>
        <w:rPr>
          <w:sz w:val="28"/>
          <w:szCs w:val="28"/>
        </w:rPr>
        <w:t>Развивать интерес к различным видам игр. Помогать детям объединяться в маленькие группы на основе личных симпатий, воспитывать доброжелательное отношение друг к другу. В процессе игр с разными игрушками, строительным материалом развивать у детей интерес к окружающему, стремиться узнавать свойства предмета.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 поощрять стремление детей отражать своё отношение к действительности в игре. Развивать активность детей в двигательной деятельности. Воспитывать у детей умение соблюдать элементарные правила, согласовывать движения, развивать ловкость движений.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Дидактические игры: </w:t>
      </w:r>
      <w:r>
        <w:rPr>
          <w:i/>
          <w:sz w:val="28"/>
          <w:szCs w:val="28"/>
        </w:rPr>
        <w:t>«Воздушные шары», «Что там?», «Геометрическое лото», «Кубики», «Собери картинку», «Помоги птицам», «Чего не стало?», «Чудесный мешочек», «Игрушки», «Кто живет в небе», «Угадай-ка!», «Парные картинки».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Подвижные игры:</w:t>
      </w:r>
      <w:r>
        <w:rPr>
          <w:i/>
          <w:sz w:val="28"/>
          <w:szCs w:val="28"/>
        </w:rPr>
        <w:t xml:space="preserve"> «Кот и мыши», «Поезд», «Ищи свой дом», «Лохматый пес», «Попади в цель», «Самолеты», «Волк и гуси», «Зайцы и волк», </w:t>
      </w:r>
      <w:r>
        <w:rPr>
          <w:i/>
          <w:sz w:val="28"/>
          <w:szCs w:val="28"/>
        </w:rPr>
        <w:lastRenderedPageBreak/>
        <w:t>«Лошадки», «Зайка беленький сидит», «Накинь кольцо», «Догони мяч», «Догонялки», «Карусель».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Словесные:</w:t>
      </w:r>
      <w:r>
        <w:rPr>
          <w:i/>
          <w:sz w:val="28"/>
          <w:szCs w:val="28"/>
        </w:rPr>
        <w:t xml:space="preserve"> «Кто кого позвал», «Пузырь», «Строим дом», «Ворон», «У медведя в бору», «Петушок», «Пальчиковые игры», «Заинька», «Замок», «На птичьем дворе», «Жучок-паучок», «Каравай», «Ехал Ванечка-дружок».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Театрализованные:</w:t>
      </w:r>
      <w:r>
        <w:rPr>
          <w:i/>
          <w:sz w:val="28"/>
          <w:szCs w:val="28"/>
        </w:rPr>
        <w:t xml:space="preserve"> настольный театр «Теремок», «Как игрушки слушали звуки», «Красная Шапочка», «Волк и семеро козлят», «Два жадных медвежонка», «Колобок», «Репка», «В гостях у Петрушки», «Гуси-лебеди», «Курочка Ряба».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Настольно-печатные</w:t>
      </w:r>
      <w:r>
        <w:rPr>
          <w:i/>
          <w:sz w:val="28"/>
          <w:szCs w:val="28"/>
        </w:rPr>
        <w:t xml:space="preserve">: «Удивительный квадрат», «Домино», «Детки, с какой ветки?», «Найди пару», «Чего не стало?», «Птицы», «Помоги мышкам», «Мозаика», «Лего». 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Сюжетно-ролевые:</w:t>
      </w:r>
      <w:r>
        <w:rPr>
          <w:i/>
          <w:sz w:val="28"/>
          <w:szCs w:val="28"/>
        </w:rPr>
        <w:t xml:space="preserve"> «Доктор Айболит», «Космос», «Ой, летали птички», «Продуктовый магазин», «Парикмахерская», «Строитель», «Книжный магазин», «Скорая помощь», «Пожарные», «Полиция».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Двигательная деятельность - </w:t>
      </w:r>
      <w:r>
        <w:rPr>
          <w:color w:val="000000"/>
          <w:sz w:val="28"/>
          <w:szCs w:val="28"/>
          <w:shd w:val="clear" w:color="auto" w:fill="FFFFFF"/>
        </w:rPr>
        <w:t xml:space="preserve">Развитие физических качеств (сила, ловкость, быстрота, выносливость, гибкость). </w:t>
      </w:r>
      <w:r>
        <w:rPr>
          <w:sz w:val="28"/>
          <w:szCs w:val="28"/>
        </w:rPr>
        <w:t>Формирование у детей потребности в двигательной активности и физическом совершенствовании.</w:t>
      </w:r>
      <w:r>
        <w:rPr>
          <w:sz w:val="28"/>
          <w:szCs w:val="28"/>
          <w:shd w:val="clear" w:color="auto" w:fill="FFFFFF"/>
        </w:rPr>
        <w:t xml:space="preserve"> Способствование развитию интереса к различным формам двигательной деятельности. </w:t>
      </w:r>
      <w:r>
        <w:rPr>
          <w:color w:val="000000"/>
          <w:sz w:val="28"/>
          <w:szCs w:val="28"/>
          <w:shd w:val="clear" w:color="auto" w:fill="FFFFFF"/>
        </w:rPr>
        <w:t>Накопление и обогащение двигательного опыта (овладение основными движениями).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Физкультминутки:</w:t>
      </w:r>
      <w:r>
        <w:rPr>
          <w:i/>
          <w:color w:val="000000"/>
          <w:sz w:val="28"/>
          <w:szCs w:val="28"/>
          <w:shd w:val="clear" w:color="auto" w:fill="FFFFFF"/>
        </w:rPr>
        <w:t xml:space="preserve"> «Зайка серенький сидит», «Веселые хлопушки», «Ветер и зайка», «Мы топаем ногами», «Солнышко», «Выпал беленький снежок», «Песенка про заиньку», «Веселый зоопарк», «Мы играем» (</w:t>
      </w:r>
      <w:r>
        <w:rPr>
          <w:sz w:val="28"/>
          <w:szCs w:val="28"/>
          <w:shd w:val="clear" w:color="auto" w:fill="FFFFFF"/>
        </w:rPr>
        <w:t>Аверина И.Е. Физкультурные минутки и динамические паузы в дошкольных образовательных учреждениях: практ. пособие/ И.Е. Аверина. – 4-е изд. – М.: Айрис-пресс, 2008).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Подвижные игры с правилами: </w:t>
      </w:r>
      <w:r>
        <w:rPr>
          <w:i/>
          <w:sz w:val="28"/>
          <w:szCs w:val="28"/>
          <w:shd w:val="clear" w:color="auto" w:fill="FFFFFF"/>
        </w:rPr>
        <w:t>(см. подвижные игры).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Коммуникативная деятельность – </w:t>
      </w:r>
      <w:r>
        <w:rPr>
          <w:sz w:val="28"/>
          <w:szCs w:val="28"/>
          <w:shd w:val="clear" w:color="auto" w:fill="FFFFFF"/>
        </w:rPr>
        <w:t xml:space="preserve">Продолжение работы по развитию словаря, грамматической правильности речи, воспитанию звуковой культуры речи, развитию связной речи. Формирование четкой артикуляции звуков </w:t>
      </w:r>
      <w:r>
        <w:rPr>
          <w:sz w:val="28"/>
          <w:szCs w:val="28"/>
          <w:shd w:val="clear" w:color="auto" w:fill="FFFFFF"/>
        </w:rPr>
        <w:lastRenderedPageBreak/>
        <w:t>родного языка, правильного речевого дыхания, умения использовать достаточную громкость голоса, нормальный темп речи и различные интонационные средства выразительности.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Беседы:</w:t>
      </w:r>
      <w:r>
        <w:rPr>
          <w:i/>
          <w:sz w:val="28"/>
          <w:szCs w:val="28"/>
          <w:shd w:val="clear" w:color="auto" w:fill="FFFFFF"/>
        </w:rPr>
        <w:t xml:space="preserve"> «К нам пришла весна», «Какие птицы называются перелетными», «Что такое театр», «В гостях у сказки», «Герои любимых сказок», «Космос», «В небе яркая звезда», «Наши книжки», «Игрушки».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Рассказы:</w:t>
      </w:r>
      <w:r>
        <w:rPr>
          <w:i/>
          <w:sz w:val="28"/>
          <w:szCs w:val="28"/>
          <w:shd w:val="clear" w:color="auto" w:fill="FFFFFF"/>
        </w:rPr>
        <w:t xml:space="preserve"> Д. Родари «Чем пахнут ремесла?», Т.Д. Нуждина «Чудо всюду», Э. Успенский «Страшная история».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Работа с иллюстрациями:  </w:t>
      </w:r>
      <w:r>
        <w:rPr>
          <w:i/>
          <w:sz w:val="28"/>
          <w:szCs w:val="28"/>
          <w:shd w:val="clear" w:color="auto" w:fill="FFFFFF"/>
        </w:rPr>
        <w:t>«Составь букет», «Птенцы в гнезде», «Птичка – синичка», «Космос», «В гостях у сказки».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Игры с правилами: </w:t>
      </w:r>
      <w:r>
        <w:rPr>
          <w:i/>
          <w:sz w:val="28"/>
          <w:szCs w:val="28"/>
          <w:shd w:val="clear" w:color="auto" w:fill="FFFFFF"/>
        </w:rPr>
        <w:t>«Найди пару», «Угадай картинку», «Птицы», «Мозаика», «Домино».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Сюжетно-ролевые игры: </w:t>
      </w:r>
      <w:r>
        <w:rPr>
          <w:i/>
          <w:sz w:val="28"/>
          <w:szCs w:val="28"/>
          <w:shd w:val="clear" w:color="auto" w:fill="FFFFFF"/>
        </w:rPr>
        <w:t>(см. сюжетно-ролевые игры игр. деят-ть)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Трудовая деятельность</w:t>
      </w:r>
      <w:r>
        <w:rPr>
          <w:sz w:val="28"/>
          <w:szCs w:val="28"/>
          <w:shd w:val="clear" w:color="auto" w:fill="FFFFFF"/>
        </w:rPr>
        <w:t xml:space="preserve"> – продолжение работы по ознакомлению с трудом взрослых, формирования положительного отношения к труду. Формирование потребности к трудовой деятельности, желания помочь, бережного отношения к природе.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Самообслуживание:</w:t>
      </w:r>
      <w:r>
        <w:rPr>
          <w:i/>
          <w:sz w:val="28"/>
          <w:szCs w:val="28"/>
          <w:shd w:val="clear" w:color="auto" w:fill="FFFFFF"/>
        </w:rPr>
        <w:t xml:space="preserve"> продолжение формирования культурно-гигиенических навыков. Использование игровых приемов: «Мыльные перчатки», «Песенка водички», «Самый аккуратный», «Чистюля».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Хозяйственно-бытовой труд: </w:t>
      </w:r>
      <w:r>
        <w:rPr>
          <w:i/>
          <w:sz w:val="28"/>
          <w:szCs w:val="28"/>
          <w:shd w:val="clear" w:color="auto" w:fill="FFFFFF"/>
        </w:rPr>
        <w:t>продолжение формирования трудовых навыков в быту. Использование игровых приемов: «Я пылинки все сотру», «Ловко справлюсь я с уборкой».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Труд в природе: </w:t>
      </w:r>
      <w:r>
        <w:rPr>
          <w:i/>
          <w:sz w:val="28"/>
          <w:szCs w:val="28"/>
          <w:shd w:val="clear" w:color="auto" w:fill="FFFFFF"/>
        </w:rPr>
        <w:t>уход за комнатными растениями. Использование игровых приемов: «Пей, цветочек», «Я люблю цветочки».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Ручной труд:</w:t>
      </w:r>
      <w:r>
        <w:rPr>
          <w:i/>
          <w:sz w:val="28"/>
          <w:szCs w:val="28"/>
          <w:shd w:val="clear" w:color="auto" w:fill="FFFFFF"/>
        </w:rPr>
        <w:t xml:space="preserve"> формирование элементарных навыков конструирования. Использование игровых приемов: «Картина для мамы», «Все вместе!».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Познавательно-исследовательская деятельность </w:t>
      </w:r>
      <w:r>
        <w:rPr>
          <w:sz w:val="28"/>
          <w:szCs w:val="28"/>
          <w:shd w:val="clear" w:color="auto" w:fill="FFFFFF"/>
        </w:rPr>
        <w:t>– продолжение формирования интереса к природе и природным явлениям, любознательности. Получение эмоционального отклика.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lastRenderedPageBreak/>
        <w:t>Наблюдения:</w:t>
      </w:r>
      <w:r>
        <w:rPr>
          <w:i/>
          <w:sz w:val="28"/>
          <w:szCs w:val="28"/>
          <w:shd w:val="clear" w:color="auto" w:fill="FFFFFF"/>
        </w:rPr>
        <w:t xml:space="preserve"> наблюдения за погодой, наблюдение за таянием снега, сезонными изменениями.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Опыты: </w:t>
      </w:r>
      <w:r>
        <w:rPr>
          <w:i/>
          <w:sz w:val="28"/>
          <w:szCs w:val="28"/>
          <w:shd w:val="clear" w:color="auto" w:fill="FFFFFF"/>
        </w:rPr>
        <w:t>с водой – «Покрась водичку», со снегом – «Снежок растаял».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Экспериментирование: </w:t>
      </w:r>
      <w:r>
        <w:rPr>
          <w:i/>
          <w:sz w:val="28"/>
          <w:szCs w:val="28"/>
          <w:shd w:val="clear" w:color="auto" w:fill="FFFFFF"/>
        </w:rPr>
        <w:t>«Волшебная водичка», «Плыви, кораблик».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Самостоятельная исследовательская деятельность</w:t>
      </w:r>
      <w:r>
        <w:rPr>
          <w:i/>
          <w:sz w:val="28"/>
          <w:szCs w:val="28"/>
          <w:shd w:val="clear" w:color="auto" w:fill="FFFFFF"/>
        </w:rPr>
        <w:t>: смешивание красок для получения однородного цвета.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Продуктивная деятельность </w:t>
      </w:r>
      <w:r>
        <w:rPr>
          <w:sz w:val="28"/>
          <w:szCs w:val="28"/>
          <w:shd w:val="clear" w:color="auto" w:fill="FFFFFF"/>
        </w:rPr>
        <w:t>– продолжение формирования навыков конструирования. Формирование умений правильно использовать строительный материал, правильно располагать, изменять постройки, надстраивать, заменять детали другими.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Конструирование: </w:t>
      </w:r>
      <w:r>
        <w:rPr>
          <w:i/>
          <w:sz w:val="28"/>
          <w:szCs w:val="28"/>
          <w:shd w:val="clear" w:color="auto" w:fill="FFFFFF"/>
        </w:rPr>
        <w:t>«Строим детский сад», «Полет на ракете».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Моделирование:</w:t>
      </w:r>
      <w:r>
        <w:rPr>
          <w:i/>
          <w:sz w:val="28"/>
          <w:szCs w:val="28"/>
          <w:shd w:val="clear" w:color="auto" w:fill="FFFFFF"/>
        </w:rPr>
        <w:t xml:space="preserve"> «Кормушка для птичек», «Кукольный театр».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Музыкально-художественная деятельность </w:t>
      </w:r>
      <w:r>
        <w:rPr>
          <w:sz w:val="28"/>
          <w:szCs w:val="28"/>
          <w:shd w:val="clear" w:color="auto" w:fill="FFFFFF"/>
        </w:rPr>
        <w:t>– развитие музыкально-ритмической деятельности на основе физических качеств и основных движений детей. Развитие продуктивной деятельности детей – лепка, аппликация, рисование.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Музыкальные игры:  </w:t>
      </w:r>
      <w:r>
        <w:rPr>
          <w:i/>
          <w:sz w:val="28"/>
          <w:szCs w:val="28"/>
          <w:shd w:val="clear" w:color="auto" w:fill="FFFFFF"/>
        </w:rPr>
        <w:t>«Лошадки», «Танец с куклами», «Плюшевый мишка».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Пение песенок:</w:t>
      </w:r>
      <w:r>
        <w:rPr>
          <w:i/>
          <w:sz w:val="28"/>
          <w:szCs w:val="28"/>
          <w:shd w:val="clear" w:color="auto" w:fill="FFFFFF"/>
        </w:rPr>
        <w:t xml:space="preserve"> подпевание знакомым песенкам из мультфильмов «Волшебный цветок», «Колыбельная Умки», «Песенка Элли».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Лепка: </w:t>
      </w:r>
      <w:r>
        <w:rPr>
          <w:i/>
          <w:sz w:val="28"/>
          <w:szCs w:val="28"/>
          <w:shd w:val="clear" w:color="auto" w:fill="FFFFFF"/>
        </w:rPr>
        <w:t>«Птички – воробьишки», «Загадочная планета».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Аппликация: </w:t>
      </w:r>
      <w:r>
        <w:rPr>
          <w:i/>
          <w:sz w:val="28"/>
          <w:szCs w:val="28"/>
          <w:shd w:val="clear" w:color="auto" w:fill="FFFFFF"/>
        </w:rPr>
        <w:t>«Космос», «Книжки-малышки».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 xml:space="preserve">Рисование: </w:t>
      </w:r>
      <w:r>
        <w:rPr>
          <w:i/>
          <w:sz w:val="28"/>
          <w:szCs w:val="28"/>
          <w:shd w:val="clear" w:color="auto" w:fill="FFFFFF"/>
        </w:rPr>
        <w:t>« Мои любимые герои», «Теремок».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Чтение</w:t>
      </w:r>
      <w:r>
        <w:rPr>
          <w:sz w:val="28"/>
          <w:szCs w:val="28"/>
          <w:shd w:val="clear" w:color="auto" w:fill="FFFFFF"/>
        </w:rPr>
        <w:t xml:space="preserve"> – продолжение формирования диалогической речи, работа над интонационной выразительностью. Получение эмоционального отклика. Расширение кругозора детей, знакомство с новыми событиями, рассказами, стихами и сказками.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lastRenderedPageBreak/>
        <w:t xml:space="preserve">Чтение произведений: </w:t>
      </w:r>
      <w:r>
        <w:rPr>
          <w:i/>
          <w:sz w:val="28"/>
          <w:szCs w:val="28"/>
          <w:shd w:val="clear" w:color="auto" w:fill="FFFFFF"/>
        </w:rPr>
        <w:t>рассказы о природе Бианки, Ушинский, стихи Плещеева, сказки Чуковского.</w:t>
      </w:r>
    </w:p>
    <w:p w:rsidR="00B04A7B" w:rsidRDefault="00B04A7B" w:rsidP="00B04A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Вопросы к детям:</w:t>
      </w:r>
      <w:r>
        <w:rPr>
          <w:i/>
          <w:sz w:val="28"/>
          <w:szCs w:val="28"/>
          <w:shd w:val="clear" w:color="auto" w:fill="FFFFFF"/>
        </w:rPr>
        <w:t xml:space="preserve"> на понимание произведения, называние героев, отношение к произведению.</w:t>
      </w:r>
    </w:p>
    <w:p w:rsidR="00B04A7B" w:rsidRPr="00B04A7B" w:rsidRDefault="00B04A7B" w:rsidP="00B04A7B">
      <w:pPr>
        <w:rPr>
          <w:b/>
          <w:sz w:val="32"/>
          <w:szCs w:val="32"/>
        </w:rPr>
      </w:pPr>
    </w:p>
    <w:sectPr w:rsidR="00B04A7B" w:rsidRPr="00B0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6"/>
    <w:rsid w:val="003E62AC"/>
    <w:rsid w:val="00B04A7B"/>
    <w:rsid w:val="00B05BA6"/>
    <w:rsid w:val="00D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2013-04-25T18:50:00Z</dcterms:created>
  <dcterms:modified xsi:type="dcterms:W3CDTF">2013-04-25T18:56:00Z</dcterms:modified>
</cp:coreProperties>
</file>