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6F" w:rsidRDefault="00705B6F" w:rsidP="00705B6F">
      <w:pPr>
        <w:jc w:val="center"/>
        <w:rPr>
          <w:sz w:val="28"/>
          <w:szCs w:val="28"/>
        </w:rPr>
      </w:pPr>
      <w:r>
        <w:rPr>
          <w:sz w:val="28"/>
          <w:szCs w:val="28"/>
        </w:rPr>
        <w:t xml:space="preserve">Государственное Бюджетное Общеобразовательное Учреждение </w:t>
      </w:r>
    </w:p>
    <w:p w:rsidR="00705B6F" w:rsidRDefault="00705B6F" w:rsidP="00705B6F">
      <w:pPr>
        <w:jc w:val="center"/>
        <w:rPr>
          <w:sz w:val="28"/>
          <w:szCs w:val="28"/>
        </w:rPr>
      </w:pPr>
      <w:r>
        <w:rPr>
          <w:sz w:val="28"/>
          <w:szCs w:val="28"/>
        </w:rPr>
        <w:t xml:space="preserve">средняя общеобразовательная школа им. А.И.Кузнецова </w:t>
      </w:r>
      <w:proofErr w:type="spellStart"/>
      <w:r>
        <w:rPr>
          <w:sz w:val="28"/>
          <w:szCs w:val="28"/>
        </w:rPr>
        <w:t>с</w:t>
      </w:r>
      <w:proofErr w:type="gramStart"/>
      <w:r>
        <w:rPr>
          <w:sz w:val="28"/>
          <w:szCs w:val="28"/>
        </w:rPr>
        <w:t>.К</w:t>
      </w:r>
      <w:proofErr w:type="gramEnd"/>
      <w:r>
        <w:rPr>
          <w:sz w:val="28"/>
          <w:szCs w:val="28"/>
        </w:rPr>
        <w:t>урумоч</w:t>
      </w:r>
      <w:proofErr w:type="spellEnd"/>
      <w:r>
        <w:rPr>
          <w:sz w:val="28"/>
          <w:szCs w:val="28"/>
        </w:rPr>
        <w:t xml:space="preserve"> </w:t>
      </w:r>
      <w:r>
        <w:rPr>
          <w:sz w:val="28"/>
          <w:szCs w:val="28"/>
        </w:rPr>
        <w:br/>
        <w:t>структурное подразделение детский сад «Белочка» корпус 2</w:t>
      </w:r>
      <w:r>
        <w:rPr>
          <w:sz w:val="28"/>
          <w:szCs w:val="28"/>
        </w:rPr>
        <w:br/>
      </w:r>
      <w:proofErr w:type="spellStart"/>
      <w:r>
        <w:rPr>
          <w:sz w:val="28"/>
          <w:szCs w:val="28"/>
        </w:rPr>
        <w:t>общеразвивающего</w:t>
      </w:r>
      <w:proofErr w:type="spellEnd"/>
      <w:r>
        <w:rPr>
          <w:sz w:val="28"/>
          <w:szCs w:val="28"/>
        </w:rPr>
        <w:t xml:space="preserve"> вида с приоритетным осуществлением деятельности</w:t>
      </w:r>
    </w:p>
    <w:p w:rsidR="00705B6F" w:rsidRDefault="00705B6F" w:rsidP="00705B6F">
      <w:pPr>
        <w:jc w:val="center"/>
        <w:rPr>
          <w:sz w:val="28"/>
          <w:szCs w:val="28"/>
        </w:rPr>
      </w:pPr>
      <w:r>
        <w:rPr>
          <w:sz w:val="28"/>
          <w:szCs w:val="28"/>
        </w:rPr>
        <w:t xml:space="preserve">по физическому развитию детей </w:t>
      </w:r>
    </w:p>
    <w:p w:rsidR="00705B6F" w:rsidRDefault="00705B6F" w:rsidP="00705B6F">
      <w:pPr>
        <w:jc w:val="center"/>
        <w:rPr>
          <w:sz w:val="28"/>
          <w:szCs w:val="28"/>
        </w:rPr>
      </w:pPr>
      <w:r>
        <w:rPr>
          <w:sz w:val="28"/>
          <w:szCs w:val="28"/>
        </w:rPr>
        <w:t>муниципальный район Волжский Самарская область</w:t>
      </w:r>
    </w:p>
    <w:p w:rsidR="00705B6F" w:rsidRDefault="00705B6F" w:rsidP="00705B6F">
      <w:pPr>
        <w:jc w:val="center"/>
        <w:rPr>
          <w:sz w:val="28"/>
          <w:szCs w:val="28"/>
        </w:rPr>
      </w:pPr>
    </w:p>
    <w:p w:rsidR="00705B6F" w:rsidRDefault="00705B6F" w:rsidP="00705B6F">
      <w:pPr>
        <w:rPr>
          <w:sz w:val="28"/>
          <w:szCs w:val="28"/>
        </w:rPr>
      </w:pPr>
    </w:p>
    <w:p w:rsidR="00705B6F" w:rsidRDefault="00705B6F" w:rsidP="00705B6F">
      <w:pPr>
        <w:jc w:val="center"/>
        <w:rPr>
          <w:b/>
          <w:sz w:val="32"/>
          <w:szCs w:val="32"/>
        </w:rPr>
      </w:pPr>
      <w:r>
        <w:rPr>
          <w:b/>
          <w:sz w:val="32"/>
          <w:szCs w:val="32"/>
        </w:rPr>
        <w:t>Выступление на методическом объединении</w:t>
      </w:r>
    </w:p>
    <w:p w:rsidR="00705B6F" w:rsidRDefault="00705B6F" w:rsidP="00705B6F">
      <w:pPr>
        <w:jc w:val="center"/>
        <w:rPr>
          <w:b/>
          <w:sz w:val="32"/>
          <w:szCs w:val="32"/>
        </w:rPr>
      </w:pPr>
      <w:r>
        <w:rPr>
          <w:b/>
          <w:sz w:val="32"/>
          <w:szCs w:val="32"/>
        </w:rPr>
        <w:t>для воспитателей старшего дошкольного возраста</w:t>
      </w:r>
    </w:p>
    <w:p w:rsidR="00705B6F" w:rsidRDefault="00705B6F" w:rsidP="00705B6F">
      <w:pPr>
        <w:rPr>
          <w:b/>
          <w:sz w:val="32"/>
          <w:szCs w:val="32"/>
        </w:rPr>
      </w:pPr>
    </w:p>
    <w:p w:rsidR="00705B6F" w:rsidRDefault="00705B6F" w:rsidP="00705B6F">
      <w:pPr>
        <w:rPr>
          <w:b/>
          <w:sz w:val="32"/>
          <w:szCs w:val="32"/>
        </w:rPr>
      </w:pPr>
    </w:p>
    <w:p w:rsidR="00705B6F" w:rsidRDefault="00705B6F" w:rsidP="00705B6F">
      <w:pPr>
        <w:rPr>
          <w:b/>
          <w:sz w:val="32"/>
          <w:szCs w:val="32"/>
        </w:rPr>
      </w:pPr>
    </w:p>
    <w:p w:rsidR="00705B6F" w:rsidRDefault="00705B6F" w:rsidP="00705B6F">
      <w:pPr>
        <w:jc w:val="center"/>
        <w:rPr>
          <w:b/>
          <w:sz w:val="44"/>
          <w:szCs w:val="44"/>
        </w:rPr>
      </w:pPr>
      <w:r>
        <w:rPr>
          <w:b/>
          <w:sz w:val="44"/>
          <w:szCs w:val="44"/>
        </w:rPr>
        <w:t>Тема: «Использование игровых технологий в ознакомлении с окружающим детей старшего дошкольного возраста»</w:t>
      </w:r>
    </w:p>
    <w:p w:rsidR="00705B6F" w:rsidRDefault="00705B6F" w:rsidP="00705B6F">
      <w:pPr>
        <w:jc w:val="center"/>
        <w:rPr>
          <w:b/>
          <w:sz w:val="44"/>
          <w:szCs w:val="44"/>
        </w:rPr>
      </w:pPr>
    </w:p>
    <w:p w:rsidR="00705B6F" w:rsidRDefault="00705B6F" w:rsidP="00705B6F">
      <w:pPr>
        <w:jc w:val="center"/>
        <w:rPr>
          <w:b/>
          <w:sz w:val="44"/>
          <w:szCs w:val="44"/>
        </w:rPr>
      </w:pPr>
    </w:p>
    <w:p w:rsidR="00705B6F" w:rsidRPr="00705B6F" w:rsidRDefault="00705B6F" w:rsidP="00705B6F">
      <w:pPr>
        <w:jc w:val="center"/>
        <w:rPr>
          <w:b/>
          <w:sz w:val="44"/>
          <w:szCs w:val="44"/>
        </w:rPr>
      </w:pPr>
      <w:r>
        <w:rPr>
          <w:b/>
          <w:sz w:val="44"/>
          <w:szCs w:val="44"/>
        </w:rPr>
        <w:t xml:space="preserve">                     </w:t>
      </w:r>
      <w:r>
        <w:rPr>
          <w:sz w:val="28"/>
          <w:szCs w:val="28"/>
        </w:rPr>
        <w:t>Воспитатель:</w:t>
      </w:r>
    </w:p>
    <w:p w:rsidR="00705B6F" w:rsidRDefault="00705B6F" w:rsidP="00705B6F">
      <w:pPr>
        <w:rPr>
          <w:sz w:val="28"/>
          <w:szCs w:val="28"/>
        </w:rPr>
      </w:pPr>
      <w:r>
        <w:rPr>
          <w:sz w:val="28"/>
          <w:szCs w:val="28"/>
        </w:rPr>
        <w:t xml:space="preserve">                                                                              Кузнецова Светлана Валерьевна</w:t>
      </w:r>
    </w:p>
    <w:p w:rsidR="00705B6F" w:rsidRDefault="00705B6F" w:rsidP="00705B6F">
      <w:pPr>
        <w:rPr>
          <w:sz w:val="28"/>
          <w:szCs w:val="28"/>
        </w:rPr>
      </w:pPr>
    </w:p>
    <w:p w:rsidR="00705B6F" w:rsidRDefault="00705B6F" w:rsidP="00705B6F">
      <w:pPr>
        <w:jc w:val="center"/>
        <w:rPr>
          <w:sz w:val="28"/>
          <w:szCs w:val="28"/>
        </w:rPr>
      </w:pPr>
      <w:r>
        <w:rPr>
          <w:sz w:val="28"/>
          <w:szCs w:val="28"/>
        </w:rPr>
        <w:t>г.о. Новокуйбышевск</w:t>
      </w:r>
    </w:p>
    <w:p w:rsidR="00705B6F" w:rsidRDefault="00705B6F" w:rsidP="00705B6F">
      <w:pPr>
        <w:jc w:val="center"/>
        <w:rPr>
          <w:sz w:val="28"/>
          <w:szCs w:val="28"/>
        </w:rPr>
      </w:pPr>
      <w:smartTag w:uri="urn:schemas-microsoft-com:office:smarttags" w:element="metricconverter">
        <w:smartTagPr>
          <w:attr w:name="ProductID" w:val="2013 г"/>
        </w:smartTagPr>
        <w:r>
          <w:rPr>
            <w:sz w:val="28"/>
            <w:szCs w:val="28"/>
          </w:rPr>
          <w:t>2013 г.</w:t>
        </w:r>
      </w:smartTag>
    </w:p>
    <w:p w:rsidR="000241A7" w:rsidRPr="00705B6F" w:rsidRDefault="000241A7" w:rsidP="00705B6F">
      <w:pPr>
        <w:jc w:val="center"/>
        <w:rPr>
          <w:sz w:val="28"/>
          <w:szCs w:val="28"/>
        </w:rPr>
      </w:pPr>
      <w:r w:rsidRPr="000241A7">
        <w:rPr>
          <w:rFonts w:ascii="Times New Roman" w:eastAsia="Times New Roman" w:hAnsi="Times New Roman" w:cs="Times New Roman"/>
          <w:b/>
          <w:bCs/>
          <w:sz w:val="32"/>
          <w:szCs w:val="32"/>
          <w:lang w:eastAsia="ru-RU"/>
        </w:rPr>
        <w:lastRenderedPageBreak/>
        <w:t>Использование игровых технологий  в ознакомлении с окружающим детей старшего дошкольного возраста.</w:t>
      </w:r>
    </w:p>
    <w:p w:rsidR="000241A7" w:rsidRPr="000241A7" w:rsidRDefault="000241A7" w:rsidP="000241A7">
      <w:pPr>
        <w:spacing w:before="100" w:beforeAutospacing="1" w:after="100" w:afterAutospacing="1" w:line="240" w:lineRule="auto"/>
        <w:rPr>
          <w:rFonts w:ascii="Times New Roman" w:eastAsia="Times New Roman" w:hAnsi="Times New Roman" w:cs="Times New Roman"/>
          <w:sz w:val="24"/>
          <w:szCs w:val="24"/>
          <w:lang w:eastAsia="ru-RU"/>
        </w:rPr>
      </w:pPr>
      <w:r w:rsidRPr="000241A7">
        <w:rPr>
          <w:rFonts w:ascii="Times New Roman" w:eastAsia="Times New Roman" w:hAnsi="Times New Roman" w:cs="Times New Roman"/>
          <w:sz w:val="24"/>
          <w:szCs w:val="24"/>
          <w:lang w:eastAsia="ru-RU"/>
        </w:rPr>
        <w:t>Развитие личности в старшем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0241A7" w:rsidRDefault="000241A7" w:rsidP="000241A7">
      <w:pPr>
        <w:spacing w:before="100" w:beforeAutospacing="1" w:after="100" w:afterAutospacing="1" w:line="240" w:lineRule="auto"/>
        <w:rPr>
          <w:rFonts w:ascii="Times New Roman" w:eastAsia="Times New Roman" w:hAnsi="Times New Roman" w:cs="Times New Roman"/>
          <w:sz w:val="24"/>
          <w:szCs w:val="24"/>
          <w:lang w:eastAsia="ru-RU"/>
        </w:rPr>
      </w:pPr>
      <w:r w:rsidRPr="000241A7">
        <w:rPr>
          <w:rFonts w:ascii="Times New Roman" w:eastAsia="Times New Roman" w:hAnsi="Times New Roman" w:cs="Times New Roman"/>
          <w:sz w:val="24"/>
          <w:szCs w:val="24"/>
          <w:lang w:eastAsia="ru-RU"/>
        </w:rPr>
        <w:t xml:space="preserve"> Развитие старших дошкольников осуществляется в процессе разнообразной деятельности ребенка </w:t>
      </w:r>
      <w:proofErr w:type="gramStart"/>
      <w:r w:rsidRPr="000241A7">
        <w:rPr>
          <w:rFonts w:ascii="Times New Roman" w:eastAsia="Times New Roman" w:hAnsi="Times New Roman" w:cs="Times New Roman"/>
          <w:sz w:val="24"/>
          <w:szCs w:val="24"/>
          <w:lang w:eastAsia="ru-RU"/>
        </w:rPr>
        <w:t>со</w:t>
      </w:r>
      <w:proofErr w:type="gramEnd"/>
      <w:r w:rsidRPr="000241A7">
        <w:rPr>
          <w:rFonts w:ascii="Times New Roman" w:eastAsia="Times New Roman" w:hAnsi="Times New Roman" w:cs="Times New Roman"/>
          <w:sz w:val="24"/>
          <w:szCs w:val="24"/>
          <w:lang w:eastAsia="ru-RU"/>
        </w:rPr>
        <w:t xml:space="preserve"> взрослыми и в коллективе сверстников. Особая роль в связи с этим отводится игровой деятельности, в частности дидактическим играм.</w:t>
      </w:r>
    </w:p>
    <w:p w:rsidR="000241A7" w:rsidRPr="009533CD" w:rsidRDefault="000241A7" w:rsidP="000241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9533CD">
        <w:rPr>
          <w:rFonts w:ascii="Times New Roman" w:eastAsia="Times New Roman" w:hAnsi="Times New Roman" w:cs="Times New Roman"/>
          <w:sz w:val="24"/>
          <w:szCs w:val="24"/>
          <w:lang w:eastAsia="ru-RU"/>
        </w:rPr>
        <w:t>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w:t>
      </w:r>
      <w:proofErr w:type="gramStart"/>
      <w:r w:rsidRPr="009533CD">
        <w:rPr>
          <w:rFonts w:ascii="Times New Roman" w:eastAsia="Times New Roman" w:hAnsi="Times New Roman" w:cs="Times New Roman"/>
          <w:sz w:val="24"/>
          <w:szCs w:val="24"/>
          <w:lang w:eastAsia="ru-RU"/>
        </w:rPr>
        <w:t>,</w:t>
      </w:r>
      <w:proofErr w:type="gramEnd"/>
      <w:r w:rsidRPr="009533CD">
        <w:rPr>
          <w:rFonts w:ascii="Times New Roman" w:eastAsia="Times New Roman" w:hAnsi="Times New Roman" w:cs="Times New Roman"/>
          <w:sz w:val="24"/>
          <w:szCs w:val="24"/>
          <w:lang w:eastAsia="ru-RU"/>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маленьких детей посредством активной интересной для них деятельности – отличительная особенность дидактических игр.</w:t>
      </w:r>
    </w:p>
    <w:p w:rsidR="000241A7" w:rsidRPr="009533CD" w:rsidRDefault="000241A7" w:rsidP="000241A7">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В дидактической игре </w:t>
      </w:r>
      <w:r>
        <w:rPr>
          <w:rFonts w:ascii="Times New Roman" w:eastAsia="Times New Roman" w:hAnsi="Times New Roman" w:cs="Times New Roman"/>
          <w:sz w:val="24"/>
          <w:szCs w:val="24"/>
          <w:lang w:eastAsia="ru-RU"/>
        </w:rPr>
        <w:t xml:space="preserve"> </w:t>
      </w:r>
      <w:r w:rsidRPr="009533CD">
        <w:rPr>
          <w:rFonts w:ascii="Times New Roman" w:eastAsia="Times New Roman" w:hAnsi="Times New Roman" w:cs="Times New Roman"/>
          <w:sz w:val="24"/>
          <w:szCs w:val="24"/>
          <w:lang w:eastAsia="ru-RU"/>
        </w:rPr>
        <w:t>формируется познавательная деятельность ребенка, проявляются особенности этой деятельности. В старшем дошкольном возрасте на базе игровых интересов создаются интеллектуальные, у детей формируется умение самостоятельно мыслить, использовать полученные знания в мыслительных операциях: находить характерные признаки, сравнивать, группировать, классифицировать предметы, делать правильные выводы и обобщения.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680879" w:rsidRPr="00CF09F2" w:rsidRDefault="000241A7" w:rsidP="000241A7">
      <w:pPr>
        <w:spacing w:before="100" w:beforeAutospacing="1" w:after="100" w:afterAutospacing="1" w:line="240" w:lineRule="auto"/>
        <w:rPr>
          <w:rFonts w:ascii="Times New Roman" w:eastAsia="Times New Roman" w:hAnsi="Times New Roman" w:cs="Times New Roman"/>
          <w:b/>
          <w:sz w:val="24"/>
          <w:szCs w:val="24"/>
          <w:lang w:eastAsia="ru-RU"/>
        </w:rPr>
      </w:pPr>
      <w:r w:rsidRPr="00CF09F2">
        <w:rPr>
          <w:rFonts w:ascii="Times New Roman" w:eastAsia="Times New Roman" w:hAnsi="Times New Roman" w:cs="Times New Roman"/>
          <w:b/>
          <w:sz w:val="24"/>
          <w:szCs w:val="24"/>
          <w:lang w:eastAsia="ru-RU"/>
        </w:rPr>
        <w:t>Цель:</w:t>
      </w:r>
    </w:p>
    <w:p w:rsidR="000241A7" w:rsidRPr="009533CD" w:rsidRDefault="000241A7" w:rsidP="000241A7">
      <w:pPr>
        <w:spacing w:before="100" w:beforeAutospacing="1" w:after="100" w:afterAutospacing="1" w:line="240" w:lineRule="auto"/>
        <w:rPr>
          <w:rFonts w:ascii="Times New Roman" w:eastAsia="Times New Roman" w:hAnsi="Times New Roman" w:cs="Times New Roman"/>
          <w:sz w:val="24"/>
          <w:szCs w:val="24"/>
          <w:lang w:eastAsia="ru-RU"/>
        </w:rPr>
      </w:pPr>
      <w:r w:rsidRPr="000241A7">
        <w:rPr>
          <w:rFonts w:ascii="Times New Roman" w:eastAsia="Times New Roman" w:hAnsi="Times New Roman" w:cs="Times New Roman"/>
          <w:sz w:val="24"/>
          <w:szCs w:val="24"/>
          <w:lang w:eastAsia="ru-RU"/>
        </w:rPr>
        <w:t xml:space="preserve"> </w:t>
      </w:r>
      <w:r w:rsidRPr="009533CD">
        <w:rPr>
          <w:rFonts w:ascii="Times New Roman" w:eastAsia="Times New Roman" w:hAnsi="Times New Roman" w:cs="Times New Roman"/>
          <w:sz w:val="24"/>
          <w:szCs w:val="24"/>
          <w:lang w:eastAsia="ru-RU"/>
        </w:rPr>
        <w:t>Изучить влияние дидактических игр на умственное развитие детей 5 – 7 лет.</w:t>
      </w:r>
    </w:p>
    <w:p w:rsidR="00680879" w:rsidRPr="00CF09F2" w:rsidRDefault="00680879" w:rsidP="00680879">
      <w:pPr>
        <w:spacing w:before="100" w:beforeAutospacing="1" w:after="100" w:afterAutospacing="1" w:line="240" w:lineRule="auto"/>
        <w:rPr>
          <w:rFonts w:ascii="Times New Roman" w:eastAsia="Times New Roman" w:hAnsi="Times New Roman" w:cs="Times New Roman"/>
          <w:b/>
          <w:sz w:val="24"/>
          <w:szCs w:val="24"/>
          <w:lang w:eastAsia="ru-RU"/>
        </w:rPr>
      </w:pPr>
      <w:r w:rsidRPr="00CF09F2">
        <w:rPr>
          <w:rFonts w:ascii="Times New Roman" w:eastAsia="Times New Roman" w:hAnsi="Times New Roman" w:cs="Times New Roman"/>
          <w:b/>
          <w:sz w:val="24"/>
          <w:szCs w:val="24"/>
          <w:lang w:eastAsia="ru-RU"/>
        </w:rPr>
        <w:t>Задачи: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680879">
        <w:rPr>
          <w:rFonts w:ascii="Times New Roman" w:eastAsia="Times New Roman" w:hAnsi="Times New Roman" w:cs="Times New Roman"/>
          <w:sz w:val="24"/>
          <w:szCs w:val="24"/>
          <w:lang w:eastAsia="ru-RU"/>
        </w:rPr>
        <w:t xml:space="preserve"> </w:t>
      </w:r>
      <w:r w:rsidRPr="009533CD">
        <w:rPr>
          <w:rFonts w:ascii="Times New Roman" w:eastAsia="Times New Roman" w:hAnsi="Times New Roman" w:cs="Times New Roman"/>
          <w:sz w:val="24"/>
          <w:szCs w:val="24"/>
          <w:lang w:eastAsia="ru-RU"/>
        </w:rPr>
        <w:t>Проанализировать содержание дидактических игр в старшем дошкольном возрасте.</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Выявить специфику руководства дидактическими играми старших дошкольников.</w:t>
      </w:r>
    </w:p>
    <w:p w:rsidR="00680879"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Показать роль наглядного материала в организации дидактических игр.</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9533CD">
        <w:rPr>
          <w:rFonts w:ascii="Times New Roman" w:eastAsia="Times New Roman" w:hAnsi="Times New Roman" w:cs="Times New Roman"/>
          <w:sz w:val="24"/>
          <w:szCs w:val="24"/>
          <w:lang w:eastAsia="ru-RU"/>
        </w:rPr>
        <w:t xml:space="preserve"> дошкольной педагогике все дидактические игры можно разделить на три основных вида:</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игры с предметами (игрушками, природным материалом);</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настольные печатные игры;</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словесные игры.</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lastRenderedPageBreak/>
        <w:t xml:space="preserve">В играх с предметами используются игрушки и реальные предметы (предметы обихода, орудия труда), объекты природы (овощи, фрукты, шишки, листья, семена). </w:t>
      </w:r>
      <w:proofErr w:type="gramStart"/>
      <w:r w:rsidRPr="009533CD">
        <w:rPr>
          <w:rFonts w:ascii="Times New Roman" w:eastAsia="Times New Roman" w:hAnsi="Times New Roman" w:cs="Times New Roman"/>
          <w:sz w:val="24"/>
          <w:szCs w:val="24"/>
          <w:lang w:eastAsia="ru-RU"/>
        </w:rP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roofErr w:type="gramEnd"/>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Среди игр с предметами особое место занимают сюжетно-дидактичес</w:t>
      </w:r>
      <w:r>
        <w:rPr>
          <w:rFonts w:ascii="Times New Roman" w:eastAsia="Times New Roman" w:hAnsi="Times New Roman" w:cs="Times New Roman"/>
          <w:sz w:val="24"/>
          <w:szCs w:val="24"/>
          <w:lang w:eastAsia="ru-RU"/>
        </w:rPr>
        <w:t>кие игры и игры-инсценировки</w:t>
      </w:r>
      <w:proofErr w:type="gramStart"/>
      <w:r>
        <w:rPr>
          <w:rFonts w:ascii="Times New Roman" w:eastAsia="Times New Roman" w:hAnsi="Times New Roman" w:cs="Times New Roman"/>
          <w:sz w:val="24"/>
          <w:szCs w:val="24"/>
          <w:lang w:eastAsia="ru-RU"/>
        </w:rPr>
        <w:t xml:space="preserve"> </w:t>
      </w:r>
      <w:r w:rsidRPr="009533CD">
        <w:rPr>
          <w:rFonts w:ascii="Times New Roman" w:eastAsia="Times New Roman" w:hAnsi="Times New Roman" w:cs="Times New Roman"/>
          <w:sz w:val="24"/>
          <w:szCs w:val="24"/>
          <w:lang w:eastAsia="ru-RU"/>
        </w:rPr>
        <w:t>.</w:t>
      </w:r>
      <w:proofErr w:type="gramEnd"/>
      <w:r w:rsidRPr="009533CD">
        <w:rPr>
          <w:rFonts w:ascii="Times New Roman" w:eastAsia="Times New Roman" w:hAnsi="Times New Roman" w:cs="Times New Roman"/>
          <w:sz w:val="24"/>
          <w:szCs w:val="24"/>
          <w:lang w:eastAsia="ru-RU"/>
        </w:rPr>
        <w:t xml:space="preserve"> В сюжетно-дидактических играх дети выполняют определенные роли, например, продавца, покупателя в игре «Магазин».</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Игры-инсценировки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Для развития координации мелких движений и зрительного </w:t>
      </w:r>
      <w:proofErr w:type="gramStart"/>
      <w:r w:rsidRPr="009533CD">
        <w:rPr>
          <w:rFonts w:ascii="Times New Roman" w:eastAsia="Times New Roman" w:hAnsi="Times New Roman" w:cs="Times New Roman"/>
          <w:sz w:val="24"/>
          <w:szCs w:val="24"/>
          <w:lang w:eastAsia="ru-RU"/>
        </w:rPr>
        <w:t>контроля за</w:t>
      </w:r>
      <w:proofErr w:type="gramEnd"/>
      <w:r w:rsidRPr="009533CD">
        <w:rPr>
          <w:rFonts w:ascii="Times New Roman" w:eastAsia="Times New Roman" w:hAnsi="Times New Roman" w:cs="Times New Roman"/>
          <w:sz w:val="24"/>
          <w:szCs w:val="24"/>
          <w:lang w:eastAsia="ru-RU"/>
        </w:rPr>
        <w:t xml:space="preserve"> ними организуются игры с дидактическими игрушками моторного характера.</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Детям 5-7 лет предназначены игры с бирюльками, кеглями, бильбоке, настольным бильярдом. Особенно велика роль таких игр на границе перехода к школьному обучению.</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Развитие координации движений предплечья, кисти и особенно пальцев рук, четкий зрительный </w:t>
      </w:r>
      <w:proofErr w:type="gramStart"/>
      <w:r w:rsidRPr="009533CD">
        <w:rPr>
          <w:rFonts w:ascii="Times New Roman" w:eastAsia="Times New Roman" w:hAnsi="Times New Roman" w:cs="Times New Roman"/>
          <w:sz w:val="24"/>
          <w:szCs w:val="24"/>
          <w:lang w:eastAsia="ru-RU"/>
        </w:rPr>
        <w:t>контроль за</w:t>
      </w:r>
      <w:proofErr w:type="gramEnd"/>
      <w:r w:rsidRPr="009533CD">
        <w:rPr>
          <w:rFonts w:ascii="Times New Roman" w:eastAsia="Times New Roman" w:hAnsi="Times New Roman" w:cs="Times New Roman"/>
          <w:sz w:val="24"/>
          <w:szCs w:val="24"/>
          <w:lang w:eastAsia="ru-RU"/>
        </w:rPr>
        <w:t xml:space="preserve">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33CD">
        <w:rPr>
          <w:rFonts w:ascii="Times New Roman" w:eastAsia="Times New Roman" w:hAnsi="Times New Roman" w:cs="Times New Roman"/>
          <w:sz w:val="24"/>
          <w:szCs w:val="24"/>
          <w:lang w:eastAsia="ru-RU"/>
        </w:rPr>
        <w:t>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w:t>
      </w:r>
      <w:r w:rsidRPr="00680879">
        <w:rPr>
          <w:rFonts w:ascii="Times New Roman" w:eastAsia="Times New Roman" w:hAnsi="Times New Roman" w:cs="Times New Roman"/>
          <w:sz w:val="24"/>
          <w:szCs w:val="24"/>
          <w:lang w:eastAsia="ru-RU"/>
        </w:rPr>
        <w:t xml:space="preserve"> </w:t>
      </w:r>
      <w:r w:rsidRPr="009533CD">
        <w:rPr>
          <w:rFonts w:ascii="Times New Roman" w:eastAsia="Times New Roman" w:hAnsi="Times New Roman" w:cs="Times New Roman"/>
          <w:sz w:val="24"/>
          <w:szCs w:val="24"/>
          <w:lang w:eastAsia="ru-RU"/>
        </w:rPr>
        <w:t>формируют мыслительные процессы (анализ, синтез, классификация).</w:t>
      </w:r>
      <w:proofErr w:type="gramEnd"/>
      <w:r w:rsidRPr="009533CD">
        <w:rPr>
          <w:rFonts w:ascii="Times New Roman" w:eastAsia="Times New Roman" w:hAnsi="Times New Roman" w:cs="Times New Roman"/>
          <w:sz w:val="24"/>
          <w:szCs w:val="24"/>
          <w:lang w:eastAsia="ru-RU"/>
        </w:rPr>
        <w:t xml:space="preserve"> Воспитатель организует такие игры во время прогулки, непосредственно соприкасаясь с природой: деревьями, кустарниками, цветами, листьями, семенами.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9533CD">
        <w:rPr>
          <w:rFonts w:ascii="Times New Roman" w:eastAsia="Times New Roman" w:hAnsi="Times New Roman" w:cs="Times New Roman"/>
          <w:sz w:val="24"/>
          <w:szCs w:val="24"/>
          <w:lang w:eastAsia="ru-RU"/>
        </w:rPr>
        <w:t>пазлы</w:t>
      </w:r>
      <w:proofErr w:type="spellEnd"/>
      <w:r w:rsidRPr="009533CD">
        <w:rPr>
          <w:rFonts w:ascii="Times New Roman" w:eastAsia="Times New Roman" w:hAnsi="Times New Roman" w:cs="Times New Roman"/>
          <w:sz w:val="24"/>
          <w:szCs w:val="24"/>
          <w:lang w:eastAsia="ru-RU"/>
        </w:rPr>
        <w:t>.</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lastRenderedPageBreak/>
        <w:t xml:space="preserve">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w:t>
      </w:r>
      <w:proofErr w:type="gramStart"/>
      <w:r w:rsidRPr="009533CD">
        <w:rPr>
          <w:rFonts w:ascii="Times New Roman" w:eastAsia="Times New Roman" w:hAnsi="Times New Roman" w:cs="Times New Roman"/>
          <w:sz w:val="24"/>
          <w:szCs w:val="24"/>
          <w:lang w:eastAsia="ru-RU"/>
        </w:rPr>
        <w:t>о</w:t>
      </w:r>
      <w:proofErr w:type="gramEnd"/>
      <w:r w:rsidRPr="009533CD">
        <w:rPr>
          <w:rFonts w:ascii="Times New Roman" w:eastAsia="Times New Roman" w:hAnsi="Times New Roman" w:cs="Times New Roman"/>
          <w:sz w:val="24"/>
          <w:szCs w:val="24"/>
          <w:lang w:eastAsia="ru-RU"/>
        </w:rPr>
        <w:t xml:space="preserve"> их содержании.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«Герои мультфильмов».</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(«Айболит», «Подвиги Персея», «Золотой ключик»).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В настоящее время популярны </w:t>
      </w:r>
      <w:proofErr w:type="spellStart"/>
      <w:r w:rsidRPr="009533CD">
        <w:rPr>
          <w:rFonts w:ascii="Times New Roman" w:eastAsia="Times New Roman" w:hAnsi="Times New Roman" w:cs="Times New Roman"/>
          <w:sz w:val="24"/>
          <w:szCs w:val="24"/>
          <w:lang w:eastAsia="ru-RU"/>
        </w:rPr>
        <w:t>пазлы</w:t>
      </w:r>
      <w:proofErr w:type="spellEnd"/>
      <w:r w:rsidRPr="009533CD">
        <w:rPr>
          <w:rFonts w:ascii="Times New Roman" w:eastAsia="Times New Roman" w:hAnsi="Times New Roman" w:cs="Times New Roman"/>
          <w:sz w:val="24"/>
          <w:szCs w:val="24"/>
          <w:lang w:eastAsia="ru-RU"/>
        </w:rPr>
        <w:t>, где картинки особой техники соединения, разделены на несколько частей и имеют различное содержание (изображение сценок из мультфильмов, животных, замков).</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Преимущественно словесные игры проводят с детьми старшего возраста. Условно словесные игры делят на 4 группы.</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первую из них входят игры, с помощью которых формируют умение выделять существенные (главные) признаки предметов, явлений: «Отгадай-ка», «Радио», «Где был Петя?».</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«Кто больше знает небылиц».</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33CD">
        <w:rPr>
          <w:rFonts w:ascii="Times New Roman" w:eastAsia="Times New Roman" w:hAnsi="Times New Roman" w:cs="Times New Roman"/>
          <w:sz w:val="24"/>
          <w:szCs w:val="24"/>
          <w:lang w:eastAsia="ru-RU"/>
        </w:rPr>
        <w:lastRenderedPageBreak/>
        <w:t>Игры</w:t>
      </w:r>
      <w:proofErr w:type="gramEnd"/>
      <w:r w:rsidRPr="009533CD">
        <w:rPr>
          <w:rFonts w:ascii="Times New Roman" w:eastAsia="Times New Roman" w:hAnsi="Times New Roman" w:cs="Times New Roman"/>
          <w:sz w:val="24"/>
          <w:szCs w:val="24"/>
          <w:lang w:eastAsia="ru-RU"/>
        </w:rPr>
        <w:t xml:space="preserve">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b/>
          <w:bCs/>
          <w:sz w:val="24"/>
          <w:szCs w:val="24"/>
          <w:lang w:eastAsia="ru-RU"/>
        </w:rPr>
        <w:t xml:space="preserve">Содержание дидактических </w:t>
      </w:r>
      <w:r>
        <w:rPr>
          <w:rFonts w:ascii="Times New Roman" w:eastAsia="Times New Roman" w:hAnsi="Times New Roman" w:cs="Times New Roman"/>
          <w:b/>
          <w:bCs/>
          <w:sz w:val="24"/>
          <w:szCs w:val="24"/>
          <w:lang w:eastAsia="ru-RU"/>
        </w:rPr>
        <w:t xml:space="preserve">игр по ознакомлению с окружающим </w:t>
      </w:r>
      <w:r w:rsidRPr="009533CD">
        <w:rPr>
          <w:rFonts w:ascii="Times New Roman" w:eastAsia="Times New Roman" w:hAnsi="Times New Roman" w:cs="Times New Roman"/>
          <w:b/>
          <w:bCs/>
          <w:sz w:val="24"/>
          <w:szCs w:val="24"/>
          <w:lang w:eastAsia="ru-RU"/>
        </w:rPr>
        <w:t xml:space="preserve"> для детей 5-7 лет.</w:t>
      </w:r>
      <w:r w:rsidRPr="009533CD">
        <w:rPr>
          <w:rFonts w:ascii="Times New Roman" w:eastAsia="Times New Roman" w:hAnsi="Times New Roman" w:cs="Times New Roman"/>
          <w:sz w:val="24"/>
          <w:szCs w:val="24"/>
          <w:lang w:eastAsia="ru-RU"/>
        </w:rPr>
        <w:t xml:space="preserve"> </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разделе «Ознакомление с окружающим» определены следующие задачи: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расширение представлений об окружающей действительности;</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закрепление знаний о труде взрослых;</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уточнение представлений о предметах и их признаках.</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Для решения этих задач организуются соответствующие дидактические игры.</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играх «Путешествие в страну вещей», «Похож – не похож», «Отгадай-ка», «Узнай по описанию» дети упражняются в различении предметов по их качеству, приобретают умение находить наиболее характерные признаки предметов, упражняются в описании предметов по представлению.</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Со старшими дошкольниками проводится много игр с целью закрепления знаний о труде взрослых.</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Так, например способность имитировать трудовые действия, расширять знания о труде взрослых реализуются в игре «Где мы были мы не скажем, а что </w:t>
      </w:r>
      <w:proofErr w:type="gramStart"/>
      <w:r w:rsidRPr="009533CD">
        <w:rPr>
          <w:rFonts w:ascii="Times New Roman" w:eastAsia="Times New Roman" w:hAnsi="Times New Roman" w:cs="Times New Roman"/>
          <w:sz w:val="24"/>
          <w:szCs w:val="24"/>
          <w:lang w:eastAsia="ru-RU"/>
        </w:rPr>
        <w:t>делали</w:t>
      </w:r>
      <w:proofErr w:type="gramEnd"/>
      <w:r w:rsidRPr="009533CD">
        <w:rPr>
          <w:rFonts w:ascii="Times New Roman" w:eastAsia="Times New Roman" w:hAnsi="Times New Roman" w:cs="Times New Roman"/>
          <w:sz w:val="24"/>
          <w:szCs w:val="24"/>
          <w:lang w:eastAsia="ru-RU"/>
        </w:rPr>
        <w:t xml:space="preserve"> покажем».</w:t>
      </w:r>
    </w:p>
    <w:p w:rsidR="00680879" w:rsidRPr="009533CD"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В дидактической игре «Кому что нужно» закрепляются знания об орудиях труда, воспитывается интерес к труду взрослых. </w:t>
      </w:r>
    </w:p>
    <w:p w:rsidR="00680879" w:rsidRDefault="00680879" w:rsidP="0068087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А в играх «Из чего и кем сделано?», «Кем быть?» углубляются и закрепляются знания старших дошкольников о сельскохозяйственном труде, воспитывается уважение к труженикам села.</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Программе в разделе по ознакомлению с природой ставятся задачи расширения и уточнения знаний о растениях, диких и домашних животных, о сезонных изменениях в природе, формирование знаний о зимующих и перелетных птицах.</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Для реализации этих задач с детьми проводятся следующие дидактические игры: «Что сажают в огороде?», «Что где растет?».</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Цель игры: классификация растений по месту их произрастания.</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игре «Вершки – корешки» дети закрепляют знания об овощах.</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играх «Какое время года», «Когда это бывает?» - закрепляются знания о временах года.</w:t>
      </w:r>
    </w:p>
    <w:p w:rsidR="00D63921" w:rsidRPr="009533CD" w:rsidRDefault="00D63921" w:rsidP="007A6E69">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lastRenderedPageBreak/>
        <w:t xml:space="preserve">Кроме </w:t>
      </w:r>
      <w:proofErr w:type="gramStart"/>
      <w:r w:rsidRPr="009533CD">
        <w:rPr>
          <w:rFonts w:ascii="Times New Roman" w:eastAsia="Times New Roman" w:hAnsi="Times New Roman" w:cs="Times New Roman"/>
          <w:sz w:val="24"/>
          <w:szCs w:val="24"/>
          <w:lang w:eastAsia="ru-RU"/>
        </w:rPr>
        <w:t>этого</w:t>
      </w:r>
      <w:proofErr w:type="gramEnd"/>
      <w:r w:rsidRPr="009533CD">
        <w:rPr>
          <w:rFonts w:ascii="Times New Roman" w:eastAsia="Times New Roman" w:hAnsi="Times New Roman" w:cs="Times New Roman"/>
          <w:sz w:val="24"/>
          <w:szCs w:val="24"/>
          <w:lang w:eastAsia="ru-RU"/>
        </w:rPr>
        <w:t xml:space="preserve"> проводятся игры «С </w:t>
      </w:r>
      <w:proofErr w:type="gramStart"/>
      <w:r w:rsidRPr="009533CD">
        <w:rPr>
          <w:rFonts w:ascii="Times New Roman" w:eastAsia="Times New Roman" w:hAnsi="Times New Roman" w:cs="Times New Roman"/>
          <w:sz w:val="24"/>
          <w:szCs w:val="24"/>
          <w:lang w:eastAsia="ru-RU"/>
        </w:rPr>
        <w:t>какого</w:t>
      </w:r>
      <w:proofErr w:type="gramEnd"/>
      <w:r w:rsidRPr="009533CD">
        <w:rPr>
          <w:rFonts w:ascii="Times New Roman" w:eastAsia="Times New Roman" w:hAnsi="Times New Roman" w:cs="Times New Roman"/>
          <w:sz w:val="24"/>
          <w:szCs w:val="24"/>
          <w:lang w:eastAsia="ru-RU"/>
        </w:rPr>
        <w:t xml:space="preserve"> дерева листок», «Птицы, рыбы, звери», «Что за птица», «Природа и человек», в которых у ребенка расширяются знания об обитателях животного мира, систематизируются знания о том, что дает человеку природа. </w:t>
      </w:r>
    </w:p>
    <w:p w:rsidR="00D63921"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b/>
          <w:bCs/>
          <w:sz w:val="24"/>
          <w:szCs w:val="24"/>
          <w:lang w:eastAsia="ru-RU"/>
        </w:rPr>
        <w:t>Методы организации дидактических игр в старшем дошкольном возрасте.</w:t>
      </w:r>
      <w:r w:rsidRPr="009533CD">
        <w:rPr>
          <w:rFonts w:ascii="Times New Roman" w:eastAsia="Times New Roman" w:hAnsi="Times New Roman" w:cs="Times New Roman"/>
          <w:sz w:val="24"/>
          <w:szCs w:val="24"/>
          <w:lang w:eastAsia="ru-RU"/>
        </w:rPr>
        <w:t xml:space="preserve"> </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9533CD">
        <w:rPr>
          <w:rFonts w:ascii="Times New Roman" w:eastAsia="Times New Roman" w:hAnsi="Times New Roman" w:cs="Times New Roman"/>
          <w:sz w:val="24"/>
          <w:szCs w:val="24"/>
          <w:lang w:eastAsia="ru-RU"/>
        </w:rPr>
        <w:t>рганизация дидактических игр педагогом осуществляется в трех основных направлениях: подготовка к проведению дидактической игры, её проведение и анализ.</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подготовку к проведению дидактической игры входят:</w:t>
      </w:r>
    </w:p>
    <w:p w:rsidR="007A6E69"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установление соответствия отобранной игры программным требованиям воспитания и обучения детей определенной возрастной группы;</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 выбор места для игры, где дети могут спокойно играть, не мешая другим. Такое место, как правило, отводят в групповой комнате или на участке. </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 определение количества </w:t>
      </w:r>
      <w:proofErr w:type="gramStart"/>
      <w:r w:rsidRPr="009533CD">
        <w:rPr>
          <w:rFonts w:ascii="Times New Roman" w:eastAsia="Times New Roman" w:hAnsi="Times New Roman" w:cs="Times New Roman"/>
          <w:sz w:val="24"/>
          <w:szCs w:val="24"/>
          <w:lang w:eastAsia="ru-RU"/>
        </w:rPr>
        <w:t>играющих</w:t>
      </w:r>
      <w:proofErr w:type="gramEnd"/>
      <w:r w:rsidRPr="009533CD">
        <w:rPr>
          <w:rFonts w:ascii="Times New Roman" w:eastAsia="Times New Roman" w:hAnsi="Times New Roman" w:cs="Times New Roman"/>
          <w:sz w:val="24"/>
          <w:szCs w:val="24"/>
          <w:lang w:eastAsia="ru-RU"/>
        </w:rPr>
        <w:t xml:space="preserve"> (вся группа, небольшие подгруппы, индивидуально);</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подготовка необходимого дидактического материала для выбранной игры (игрушки, разные предметы, картинки, природный материал);</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подготовка к игре самого воспитателя: он должен изучить и осмыслить весь ход игры, свое место в игре, методы руководства игрой;</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D63921" w:rsidRPr="007A6E69" w:rsidRDefault="00D63921" w:rsidP="00D63921">
      <w:pPr>
        <w:spacing w:before="100" w:beforeAutospacing="1" w:after="100" w:afterAutospacing="1" w:line="240" w:lineRule="auto"/>
        <w:rPr>
          <w:rFonts w:ascii="Times New Roman" w:eastAsia="Times New Roman" w:hAnsi="Times New Roman" w:cs="Times New Roman"/>
          <w:b/>
          <w:sz w:val="24"/>
          <w:szCs w:val="24"/>
          <w:lang w:eastAsia="ru-RU"/>
        </w:rPr>
      </w:pPr>
      <w:r w:rsidRPr="007A6E69">
        <w:rPr>
          <w:rFonts w:ascii="Times New Roman" w:eastAsia="Times New Roman" w:hAnsi="Times New Roman" w:cs="Times New Roman"/>
          <w:b/>
          <w:sz w:val="24"/>
          <w:szCs w:val="24"/>
          <w:lang w:eastAsia="ru-RU"/>
        </w:rPr>
        <w:t>Проведение дидактических игр включает:</w:t>
      </w:r>
    </w:p>
    <w:p w:rsidR="00D63921" w:rsidRPr="007A6E69"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определение роли воспитателя в игре, его участие в качестве играющего, болельщика или арбитра;</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lastRenderedPageBreak/>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Анализ проведенной игры направлен на выявление приемов её подготовки и </w:t>
      </w:r>
      <w:proofErr w:type="gramStart"/>
      <w:r w:rsidRPr="009533CD">
        <w:rPr>
          <w:rFonts w:ascii="Times New Roman" w:eastAsia="Times New Roman" w:hAnsi="Times New Roman" w:cs="Times New Roman"/>
          <w:sz w:val="24"/>
          <w:szCs w:val="24"/>
          <w:lang w:eastAsia="ru-RU"/>
        </w:rPr>
        <w:t>проведения</w:t>
      </w:r>
      <w:proofErr w:type="gramEnd"/>
      <w:r w:rsidRPr="009533CD">
        <w:rPr>
          <w:rFonts w:ascii="Times New Roman" w:eastAsia="Times New Roman" w:hAnsi="Times New Roman" w:cs="Times New Roman"/>
          <w:sz w:val="24"/>
          <w:szCs w:val="24"/>
          <w:lang w:eastAsia="ru-RU"/>
        </w:rPr>
        <w:t>: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Руководя играми в старшей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её задач.</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Роль воспитателя в самой игре тоже меняется. Но и здесь педагог четко, эмоционально знакомит воспитанников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w:t>
      </w:r>
      <w:proofErr w:type="gramStart"/>
      <w:r w:rsidRPr="009533CD">
        <w:rPr>
          <w:rFonts w:ascii="Times New Roman" w:eastAsia="Times New Roman" w:hAnsi="Times New Roman" w:cs="Times New Roman"/>
          <w:sz w:val="24"/>
          <w:szCs w:val="24"/>
          <w:lang w:eastAsia="ru-RU"/>
        </w:rPr>
        <w:t>всего</w:t>
      </w:r>
      <w:proofErr w:type="gramEnd"/>
      <w:r w:rsidRPr="009533CD">
        <w:rPr>
          <w:rFonts w:ascii="Times New Roman" w:eastAsia="Times New Roman" w:hAnsi="Times New Roman" w:cs="Times New Roman"/>
          <w:sz w:val="24"/>
          <w:szCs w:val="24"/>
          <w:lang w:eastAsia="ru-RU"/>
        </w:rPr>
        <w:t xml:space="preserve"> это относится ко многим настольно-печатным играм.</w:t>
      </w:r>
    </w:p>
    <w:p w:rsidR="007A6E69"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Таким образом, руководство дидактическими играми в старшем дошкольном возрасте требует от педагога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с воспитанниками, организация обстановки для игры, а также четкое определение своей роли в игре.</w:t>
      </w:r>
    </w:p>
    <w:p w:rsidR="00D63921" w:rsidRPr="007A6E69" w:rsidRDefault="00D63921" w:rsidP="00D63921">
      <w:pPr>
        <w:spacing w:before="100" w:beforeAutospacing="1" w:after="100" w:afterAutospacing="1" w:line="240" w:lineRule="auto"/>
        <w:rPr>
          <w:rFonts w:ascii="Times New Roman" w:eastAsia="Times New Roman" w:hAnsi="Times New Roman" w:cs="Times New Roman"/>
          <w:b/>
          <w:sz w:val="24"/>
          <w:szCs w:val="24"/>
          <w:lang w:eastAsia="ru-RU"/>
        </w:rPr>
      </w:pPr>
      <w:r w:rsidRPr="007A6E69">
        <w:rPr>
          <w:rFonts w:ascii="Times New Roman" w:eastAsia="Times New Roman" w:hAnsi="Times New Roman" w:cs="Times New Roman"/>
          <w:b/>
          <w:sz w:val="24"/>
          <w:szCs w:val="24"/>
          <w:lang w:eastAsia="ru-RU"/>
        </w:rPr>
        <w:t xml:space="preserve"> Специфика наглядности, применяемая в дидактических играх в старшем дошкольном возрасте. </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дидактической игре необходимо правильное сочетание наглядности, слова воспитателя и действий самих детей с игрушками, игровыми пособиями, предметами. Использование наглядного материала в старших группах разнообразно, с учетом возрастающего опыта детей, а также новых задач по ознакомлению с окружающим.</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Детей этого возраста привлекают винтовые игрушки, уже более сложные по конструкции, кроме того с детьми используются картинки (парные), кубики, разделенные на большее, чем раньше количество частей. Наглядность в играх старших </w:t>
      </w:r>
      <w:proofErr w:type="gramStart"/>
      <w:r w:rsidRPr="009533CD">
        <w:rPr>
          <w:rFonts w:ascii="Times New Roman" w:eastAsia="Times New Roman" w:hAnsi="Times New Roman" w:cs="Times New Roman"/>
          <w:sz w:val="24"/>
          <w:szCs w:val="24"/>
          <w:lang w:eastAsia="ru-RU"/>
        </w:rPr>
        <w:t>дошкольников</w:t>
      </w:r>
      <w:proofErr w:type="gramEnd"/>
      <w:r w:rsidRPr="009533CD">
        <w:rPr>
          <w:rFonts w:ascii="Times New Roman" w:eastAsia="Times New Roman" w:hAnsi="Times New Roman" w:cs="Times New Roman"/>
          <w:sz w:val="24"/>
          <w:szCs w:val="24"/>
          <w:lang w:eastAsia="ru-RU"/>
        </w:rPr>
        <w:t xml:space="preserve">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w:t>
      </w:r>
      <w:r w:rsidRPr="009533CD">
        <w:rPr>
          <w:rFonts w:ascii="Times New Roman" w:eastAsia="Times New Roman" w:hAnsi="Times New Roman" w:cs="Times New Roman"/>
          <w:sz w:val="24"/>
          <w:szCs w:val="24"/>
          <w:lang w:eastAsia="ru-RU"/>
        </w:rPr>
        <w:lastRenderedPageBreak/>
        <w:t>Начальный показ игровых действий воспитателем, «пробный ход» в игре, использование поощрительно-контрольных значков, жетончиков, фишек – все это составляет наглядный фонд средств, которые использует воспитатель, организуя игру и руководя ею. Игрушки и предметы воспитатель демонстрирует в наглядном действии, в движении.</w:t>
      </w:r>
    </w:p>
    <w:p w:rsidR="00D63921" w:rsidRPr="009533CD" w:rsidRDefault="00D63921" w:rsidP="00D63921">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 дидактических играх по развитию речи используются схемы для составления описательных рассказов о посуде, овощах, игрушках, одежде, временах года.</w:t>
      </w:r>
    </w:p>
    <w:p w:rsidR="007A6E69" w:rsidRDefault="00D63921"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Также целесообразно использование в старших группах различных игрушек.</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b/>
          <w:bCs/>
          <w:sz w:val="24"/>
          <w:szCs w:val="24"/>
          <w:lang w:eastAsia="ru-RU"/>
        </w:rPr>
        <w:t>Заключение</w:t>
      </w:r>
      <w:r w:rsidRPr="009533CD">
        <w:rPr>
          <w:rFonts w:ascii="Times New Roman" w:eastAsia="Times New Roman" w:hAnsi="Times New Roman" w:cs="Times New Roman"/>
          <w:sz w:val="24"/>
          <w:szCs w:val="24"/>
          <w:lang w:eastAsia="ru-RU"/>
        </w:rPr>
        <w:t xml:space="preserve"> </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Дидактическая игра представляет собой сложное многоплановое педагогическое явление. Неоспорима её роль в ознакомлении с окружающим миром детей старшего дошкольного возраста.</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Выводы:</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Ознакомление с окружающим в дидактических играх играет важную роль в умственном развитии ребенка – дошкольника.</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Формирование знаний об окружающем мире в процессе дидактической игры возможно в условиях педагогического процесса под руководством взрослого.</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Для проведения данной работы необходимо использование различных методов и приемов: </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33CD">
        <w:rPr>
          <w:rFonts w:ascii="Times New Roman" w:eastAsia="Times New Roman" w:hAnsi="Times New Roman" w:cs="Times New Roman"/>
          <w:sz w:val="24"/>
          <w:szCs w:val="24"/>
          <w:lang w:eastAsia="ru-RU"/>
        </w:rPr>
        <w:t>Игровых</w:t>
      </w:r>
      <w:proofErr w:type="gramEnd"/>
      <w:r w:rsidRPr="009533CD">
        <w:rPr>
          <w:rFonts w:ascii="Times New Roman" w:eastAsia="Times New Roman" w:hAnsi="Times New Roman" w:cs="Times New Roman"/>
          <w:sz w:val="24"/>
          <w:szCs w:val="24"/>
          <w:lang w:eastAsia="ru-RU"/>
        </w:rPr>
        <w:t xml:space="preserve"> (сюрпризные моменты, загадки, считалочки, элементы соревнования), </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Словесных (беседа для уточнения знаний, объяснение правил, анализ деятельности и другое);</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 xml:space="preserve">Наглядных (использование игрушек, картин, иллюстраций, предметов природного и бросового материала, показ игровых действий). </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Для поддержания интереса и развития познавательной активности необходимо использовать игры различной вариативности.</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Рекомендации для педагогов:</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Систематически планировать проведение дидактических игр в целях ознакомления с окружающим детей старшей группы.</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Использовать в работе игры с различными усложнениями. Организовать игры с целью обучения детей мыслить, логично ставить вопросы, делать правильные умозаключения. Игра «Да – нет» (2 варианта). Углубление знаний о разных видах сельскохозяйственного труда. Игра «Кем быть» (2 варианта).</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Постоянно использовать наглядный материал в дидактических играх со старшими дошкольниками (картинки, игрушки, природный материал). Привлекать детей к изготовлению наглядного материала для игр.</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b/>
          <w:bCs/>
          <w:sz w:val="24"/>
          <w:szCs w:val="24"/>
          <w:lang w:eastAsia="ru-RU"/>
        </w:rPr>
        <w:t>Список литературы</w:t>
      </w:r>
      <w:r w:rsidRPr="009533CD">
        <w:rPr>
          <w:rFonts w:ascii="Times New Roman" w:eastAsia="Times New Roman" w:hAnsi="Times New Roman" w:cs="Times New Roman"/>
          <w:sz w:val="24"/>
          <w:szCs w:val="24"/>
          <w:lang w:eastAsia="ru-RU"/>
        </w:rPr>
        <w:t xml:space="preserve"> </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lastRenderedPageBreak/>
        <w:t>Аванесова В.Н. «Дидактическая игра как форма организации обучения в детском саду» - в книге «Умственное воспитание дошкольника», М., 1972.</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Богуславская З.М. «Психологические особенности познавательной деятельности дошкольников в условиях дидактической игры» - в книге «Психология и педагогика игры дошкольника», М., 1966.</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Бондаренко А.К. «Дидактические игры в детском саду», М., 1991.</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533CD">
        <w:rPr>
          <w:rFonts w:ascii="Times New Roman" w:eastAsia="Times New Roman" w:hAnsi="Times New Roman" w:cs="Times New Roman"/>
          <w:sz w:val="24"/>
          <w:szCs w:val="24"/>
          <w:lang w:eastAsia="ru-RU"/>
        </w:rPr>
        <w:t>Менджерицкая</w:t>
      </w:r>
      <w:proofErr w:type="spellEnd"/>
      <w:r w:rsidRPr="009533CD">
        <w:rPr>
          <w:rFonts w:ascii="Times New Roman" w:eastAsia="Times New Roman" w:hAnsi="Times New Roman" w:cs="Times New Roman"/>
          <w:sz w:val="24"/>
          <w:szCs w:val="24"/>
          <w:lang w:eastAsia="ru-RU"/>
        </w:rPr>
        <w:t xml:space="preserve"> Д.В. «Воспитателю о детской игре», М., Просвещение, 1982.</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533CD">
        <w:rPr>
          <w:rFonts w:ascii="Times New Roman" w:eastAsia="Times New Roman" w:hAnsi="Times New Roman" w:cs="Times New Roman"/>
          <w:sz w:val="24"/>
          <w:szCs w:val="24"/>
          <w:lang w:eastAsia="ru-RU"/>
        </w:rPr>
        <w:t>Венгер</w:t>
      </w:r>
      <w:proofErr w:type="spellEnd"/>
      <w:r w:rsidRPr="009533CD">
        <w:rPr>
          <w:rFonts w:ascii="Times New Roman" w:eastAsia="Times New Roman" w:hAnsi="Times New Roman" w:cs="Times New Roman"/>
          <w:sz w:val="24"/>
          <w:szCs w:val="24"/>
          <w:lang w:eastAsia="ru-RU"/>
        </w:rPr>
        <w:t xml:space="preserve"> Л.А. «Дидактические игры по сенсорному воспитанию», М., Просвещение, 1975.</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Максаков А.И., Туманова Т.А. «</w:t>
      </w:r>
      <w:proofErr w:type="gramStart"/>
      <w:r w:rsidRPr="009533CD">
        <w:rPr>
          <w:rFonts w:ascii="Times New Roman" w:eastAsia="Times New Roman" w:hAnsi="Times New Roman" w:cs="Times New Roman"/>
          <w:sz w:val="24"/>
          <w:szCs w:val="24"/>
          <w:lang w:eastAsia="ru-RU"/>
        </w:rPr>
        <w:t>Учите</w:t>
      </w:r>
      <w:proofErr w:type="gramEnd"/>
      <w:r w:rsidRPr="009533CD">
        <w:rPr>
          <w:rFonts w:ascii="Times New Roman" w:eastAsia="Times New Roman" w:hAnsi="Times New Roman" w:cs="Times New Roman"/>
          <w:sz w:val="24"/>
          <w:szCs w:val="24"/>
          <w:lang w:eastAsia="ru-RU"/>
        </w:rPr>
        <w:t xml:space="preserve"> играя», М.. Просвещение, 1983.</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Тихеева Е.И. «Игры и занятия малых детей», М., Просвещение, 1965.</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Казакова Т.Г. «Развивайте у дошкольников творчество», М., Просвещение, 1985.</w:t>
      </w:r>
    </w:p>
    <w:p w:rsidR="00544F3B" w:rsidRPr="009533CD" w:rsidRDefault="00544F3B" w:rsidP="00544F3B">
      <w:pPr>
        <w:spacing w:before="100" w:beforeAutospacing="1" w:after="100" w:afterAutospacing="1"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t>Мухина В.С. «Психология дошкольника», М., Просвещение, 1975.</w:t>
      </w:r>
    </w:p>
    <w:p w:rsidR="00544F3B" w:rsidRPr="009533CD" w:rsidRDefault="00544F3B" w:rsidP="00544F3B">
      <w:pPr>
        <w:spacing w:after="0" w:line="240" w:lineRule="auto"/>
        <w:rPr>
          <w:rFonts w:ascii="Times New Roman" w:eastAsia="Times New Roman" w:hAnsi="Times New Roman" w:cs="Times New Roman"/>
          <w:sz w:val="24"/>
          <w:szCs w:val="24"/>
          <w:lang w:eastAsia="ru-RU"/>
        </w:rPr>
      </w:pPr>
      <w:r w:rsidRPr="009533CD">
        <w:rPr>
          <w:rFonts w:ascii="Times New Roman" w:eastAsia="Times New Roman" w:hAnsi="Times New Roman" w:cs="Times New Roman"/>
          <w:sz w:val="24"/>
          <w:szCs w:val="24"/>
          <w:lang w:eastAsia="ru-RU"/>
        </w:rPr>
        <w:br/>
      </w:r>
      <w:r w:rsidRPr="009533CD">
        <w:rPr>
          <w:rFonts w:ascii="Times New Roman" w:eastAsia="Times New Roman" w:hAnsi="Times New Roman" w:cs="Times New Roman"/>
          <w:sz w:val="24"/>
          <w:szCs w:val="24"/>
          <w:lang w:eastAsia="ru-RU"/>
        </w:rPr>
        <w:br/>
      </w:r>
      <w:r w:rsidRPr="009533CD">
        <w:rPr>
          <w:rFonts w:ascii="Times New Roman" w:eastAsia="Times New Roman" w:hAnsi="Times New Roman" w:cs="Times New Roman"/>
          <w:sz w:val="24"/>
          <w:szCs w:val="24"/>
          <w:lang w:eastAsia="ru-RU"/>
        </w:rPr>
        <w:br/>
        <w:t>﻿</w:t>
      </w:r>
    </w:p>
    <w:p w:rsidR="00544F3B" w:rsidRDefault="00544F3B" w:rsidP="00544F3B"/>
    <w:p w:rsidR="00680879" w:rsidRDefault="00680879" w:rsidP="00680879">
      <w:pPr>
        <w:spacing w:before="100" w:beforeAutospacing="1" w:after="100" w:afterAutospacing="1" w:line="240" w:lineRule="auto"/>
      </w:pPr>
    </w:p>
    <w:sectPr w:rsidR="00680879" w:rsidSect="00AD0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41A7"/>
    <w:rsid w:val="000241A7"/>
    <w:rsid w:val="001D5372"/>
    <w:rsid w:val="00544F3B"/>
    <w:rsid w:val="00675029"/>
    <w:rsid w:val="00680879"/>
    <w:rsid w:val="00705B6F"/>
    <w:rsid w:val="007A6E69"/>
    <w:rsid w:val="00A23500"/>
    <w:rsid w:val="00AD0C24"/>
    <w:rsid w:val="00B3118F"/>
    <w:rsid w:val="00CF09F2"/>
    <w:rsid w:val="00D63921"/>
    <w:rsid w:val="00F83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5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2013-03-31T11:10:00Z</dcterms:created>
  <dcterms:modified xsi:type="dcterms:W3CDTF">2013-11-11T11:49:00Z</dcterms:modified>
</cp:coreProperties>
</file>