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i/>
          <w:iCs/>
          <w:sz w:val="22"/>
          <w:szCs w:val="22"/>
        </w:rPr>
        <w:t>Как вести себя во время сдачи экзаменов в форме ГИА</w:t>
      </w:r>
      <w:r w:rsidR="002E49D7">
        <w:rPr>
          <w:rStyle w:val="a7"/>
          <w:rFonts w:asciiTheme="minorHAnsi" w:hAnsiTheme="minorHAnsi"/>
          <w:i/>
          <w:iCs/>
          <w:sz w:val="22"/>
          <w:szCs w:val="22"/>
        </w:rPr>
        <w:t xml:space="preserve"> и ЕГЭ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Fonts w:asciiTheme="minorHAnsi" w:hAnsiTheme="minorHAnsi"/>
          <w:sz w:val="22"/>
          <w:szCs w:val="22"/>
        </w:rPr>
        <w:t>Экзаменационные материалы состоят из </w:t>
      </w:r>
      <w:r w:rsidRPr="00811A6D">
        <w:rPr>
          <w:rFonts w:asciiTheme="minorHAnsi" w:hAnsiTheme="minorHAnsi"/>
          <w:sz w:val="22"/>
          <w:szCs w:val="22"/>
          <w:u w:val="single"/>
        </w:rPr>
        <w:t>трех частей</w:t>
      </w:r>
      <w:r w:rsidRPr="00811A6D">
        <w:rPr>
          <w:rFonts w:asciiTheme="minorHAnsi" w:hAnsiTheme="minorHAnsi"/>
          <w:sz w:val="22"/>
          <w:szCs w:val="22"/>
        </w:rPr>
        <w:t>, в которых сгруппированы задания разного уровня сложности. Всегда есть задания, которые ты в силах решить. Задания разрабатываются в соответствии с программой общеобразовательной школы и отвечают образовательному стандарту. Задания части</w:t>
      </w:r>
      <w:proofErr w:type="gramStart"/>
      <w:r w:rsidRPr="00811A6D">
        <w:rPr>
          <w:rFonts w:asciiTheme="minorHAnsi" w:hAnsiTheme="minorHAnsi"/>
          <w:sz w:val="22"/>
          <w:szCs w:val="22"/>
        </w:rPr>
        <w:t xml:space="preserve"> С</w:t>
      </w:r>
      <w:proofErr w:type="gramEnd"/>
      <w:r w:rsidRPr="00811A6D">
        <w:rPr>
          <w:rFonts w:asciiTheme="minorHAnsi" w:hAnsiTheme="minorHAnsi"/>
          <w:sz w:val="22"/>
          <w:szCs w:val="22"/>
        </w:rPr>
        <w:t xml:space="preserve"> отвечают более высокому уровню сложности, но соответствуют школьной программе — они доступны для тебя!</w:t>
      </w:r>
      <w:r w:rsidRPr="00811A6D">
        <w:rPr>
          <w:rFonts w:asciiTheme="minorHAnsi" w:hAnsiTheme="minorHAnsi"/>
          <w:sz w:val="22"/>
          <w:szCs w:val="22"/>
        </w:rPr>
        <w:br/>
        <w:t>Итак, позади период подготовки. Не пожалей двух-трех минут на то, чтобы привести себя в состояние равновесия. Вспомни о ритмическом дыхании, аутогенной тренировке. Подыши, успокойся. Вот и хорошо!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Будь внимателен!</w:t>
      </w:r>
      <w:r w:rsidRPr="00811A6D">
        <w:rPr>
          <w:rFonts w:asciiTheme="minorHAnsi" w:hAnsiTheme="minorHAnsi"/>
          <w:sz w:val="22"/>
          <w:szCs w:val="22"/>
        </w:rPr>
        <w:t> В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внимательно запомнишь все эти правила, зависит правильность твоих ответов!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Соблюдай правила поведения на экзамене!</w:t>
      </w:r>
      <w:r w:rsidRPr="00811A6D">
        <w:rPr>
          <w:rFonts w:asciiTheme="minorHAnsi" w:hAnsiTheme="minorHAnsi"/>
          <w:sz w:val="22"/>
          <w:szCs w:val="22"/>
        </w:rPr>
        <w:t> Не выкрикивай с места, если ты хочешь задать вопрос организатору проведения</w:t>
      </w:r>
      <w:r w:rsidR="002E49D7">
        <w:rPr>
          <w:rFonts w:asciiTheme="minorHAnsi" w:hAnsiTheme="minorHAnsi"/>
          <w:sz w:val="22"/>
          <w:szCs w:val="22"/>
        </w:rPr>
        <w:t xml:space="preserve"> ГИА или</w:t>
      </w:r>
      <w:r w:rsidRPr="00811A6D">
        <w:rPr>
          <w:rFonts w:asciiTheme="minorHAnsi" w:hAnsiTheme="minorHAnsi"/>
          <w:sz w:val="22"/>
          <w:szCs w:val="22"/>
        </w:rPr>
        <w:t xml:space="preserve"> ЕГЭ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бланка, или в случае возникновения трудностей с </w:t>
      </w:r>
      <w:proofErr w:type="spellStart"/>
      <w:r w:rsidRPr="00811A6D">
        <w:rPr>
          <w:rFonts w:asciiTheme="minorHAnsi" w:hAnsiTheme="minorHAnsi"/>
          <w:sz w:val="22"/>
          <w:szCs w:val="22"/>
        </w:rPr>
        <w:lastRenderedPageBreak/>
        <w:t>тестопакетом</w:t>
      </w:r>
      <w:proofErr w:type="spellEnd"/>
      <w:r w:rsidRPr="00811A6D">
        <w:rPr>
          <w:rFonts w:asciiTheme="minorHAnsi" w:hAnsiTheme="minorHAnsi"/>
          <w:sz w:val="22"/>
          <w:szCs w:val="22"/>
        </w:rPr>
        <w:t xml:space="preserve"> (опечатки, </w:t>
      </w:r>
      <w:proofErr w:type="spellStart"/>
      <w:r w:rsidRPr="00811A6D">
        <w:rPr>
          <w:rFonts w:asciiTheme="minorHAnsi" w:hAnsiTheme="minorHAnsi"/>
          <w:sz w:val="22"/>
          <w:szCs w:val="22"/>
        </w:rPr>
        <w:t>непропечатанные</w:t>
      </w:r>
      <w:proofErr w:type="spellEnd"/>
      <w:r w:rsidRPr="00811A6D">
        <w:rPr>
          <w:rFonts w:asciiTheme="minorHAnsi" w:hAnsiTheme="minorHAnsi"/>
          <w:sz w:val="22"/>
          <w:szCs w:val="22"/>
        </w:rPr>
        <w:t xml:space="preserve"> буквы, отсутствие текста в бланке и пр.).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Сосредоточься!</w:t>
      </w:r>
      <w:r w:rsidRPr="00811A6D">
        <w:rPr>
          <w:rFonts w:asciiTheme="minorHAnsi" w:hAnsiTheme="minorHAnsi"/>
          <w:sz w:val="22"/>
          <w:szCs w:val="22"/>
        </w:rPr>
        <w:t> 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Не бойся!</w:t>
      </w:r>
      <w:r w:rsidRPr="00811A6D">
        <w:rPr>
          <w:rFonts w:asciiTheme="minorHAnsi" w:hAnsiTheme="minorHAnsi"/>
          <w:sz w:val="22"/>
          <w:szCs w:val="22"/>
        </w:rPr>
        <w:t> 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Начни с легкого!</w:t>
      </w:r>
      <w:r w:rsidRPr="00811A6D">
        <w:rPr>
          <w:rFonts w:asciiTheme="minorHAnsi" w:hAnsiTheme="minorHAnsi"/>
          <w:sz w:val="22"/>
          <w:szCs w:val="22"/>
        </w:rPr>
        <w:t xml:space="preserve"> Начни отвечать </w:t>
      </w:r>
      <w:proofErr w:type="gramStart"/>
      <w:r w:rsidRPr="00811A6D">
        <w:rPr>
          <w:rFonts w:asciiTheme="minorHAnsi" w:hAnsiTheme="minorHAnsi"/>
          <w:sz w:val="22"/>
          <w:szCs w:val="22"/>
        </w:rPr>
        <w:t>на те</w:t>
      </w:r>
      <w:proofErr w:type="gramEnd"/>
      <w:r w:rsidRPr="00811A6D">
        <w:rPr>
          <w:rFonts w:asciiTheme="minorHAnsi" w:hAnsiTheme="minorHAnsi"/>
          <w:sz w:val="22"/>
          <w:szCs w:val="22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Пропускай!</w:t>
      </w:r>
      <w:r w:rsidRPr="00811A6D">
        <w:rPr>
          <w:rFonts w:asciiTheme="minorHAnsi" w:hAnsiTheme="minorHAnsi"/>
          <w:sz w:val="22"/>
          <w:szCs w:val="22"/>
        </w:rPr>
        <w:t> 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Fonts w:asciiTheme="minorHAnsi" w:hAnsiTheme="minorHAnsi"/>
          <w:sz w:val="22"/>
          <w:szCs w:val="22"/>
        </w:rPr>
        <w:t> 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Читай задание до конца!</w:t>
      </w:r>
      <w:r w:rsidRPr="00811A6D">
        <w:rPr>
          <w:rFonts w:asciiTheme="minorHAnsi" w:hAnsiTheme="minorHAnsi"/>
          <w:sz w:val="22"/>
          <w:szCs w:val="22"/>
        </w:rPr>
        <w:t xml:space="preserve"> Спешка не должна приводить к тому, что ты стараешься понять </w:t>
      </w:r>
      <w:r w:rsidRPr="00811A6D">
        <w:rPr>
          <w:rFonts w:asciiTheme="minorHAnsi" w:hAnsiTheme="minorHAnsi"/>
          <w:sz w:val="22"/>
          <w:szCs w:val="22"/>
        </w:rPr>
        <w:lastRenderedPageBreak/>
        <w:t>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Думай только о текущем задании!</w:t>
      </w:r>
      <w:r w:rsidRPr="00811A6D">
        <w:rPr>
          <w:rFonts w:asciiTheme="minorHAnsi" w:hAnsiTheme="minorHAnsi"/>
          <w:sz w:val="22"/>
          <w:szCs w:val="22"/>
        </w:rPr>
        <w:t> 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— это шанс набрать баллы.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Fonts w:asciiTheme="minorHAnsi" w:hAnsiTheme="minorHAnsi"/>
          <w:sz w:val="22"/>
          <w:szCs w:val="22"/>
        </w:rPr>
        <w:t> 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Исключай!</w:t>
      </w:r>
      <w:r w:rsidRPr="00811A6D">
        <w:rPr>
          <w:rFonts w:asciiTheme="minorHAnsi" w:hAnsiTheme="minorHAnsi"/>
          <w:sz w:val="22"/>
          <w:szCs w:val="22"/>
        </w:rPr>
        <w:t>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одном, двух вариантах, а не на всех пяти-семи (что гораздо труднее).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</w:p>
    <w:p w:rsidR="00FC5002" w:rsidRPr="00811A6D" w:rsidRDefault="00FC5002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</w:p>
    <w:p w:rsidR="00FC5002" w:rsidRPr="00811A6D" w:rsidRDefault="00FC5002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lastRenderedPageBreak/>
        <w:t>Запланируй два круга!</w:t>
      </w:r>
      <w:r w:rsidRPr="00811A6D">
        <w:rPr>
          <w:rFonts w:asciiTheme="minorHAnsi" w:hAnsiTheme="minorHAnsi"/>
          <w:sz w:val="22"/>
          <w:szCs w:val="22"/>
        </w:rPr>
        <w:t xml:space="preserve"> 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</w:t>
      </w:r>
      <w:proofErr w:type="gramStart"/>
      <w:r w:rsidRPr="00811A6D">
        <w:rPr>
          <w:rFonts w:asciiTheme="minorHAnsi" w:hAnsiTheme="minorHAnsi"/>
          <w:sz w:val="22"/>
          <w:szCs w:val="22"/>
        </w:rPr>
        <w:t>трудными</w:t>
      </w:r>
      <w:proofErr w:type="gramEnd"/>
      <w:r w:rsidRPr="00811A6D">
        <w:rPr>
          <w:rFonts w:asciiTheme="minorHAnsi" w:hAnsiTheme="minorHAnsi"/>
          <w:sz w:val="22"/>
          <w:szCs w:val="22"/>
        </w:rPr>
        <w:t>, которые тебе вначале пришлось пропустить (второй круг).</w:t>
      </w: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Fonts w:asciiTheme="minorHAnsi" w:hAnsiTheme="minorHAnsi"/>
          <w:sz w:val="22"/>
          <w:szCs w:val="22"/>
        </w:rPr>
        <w:t> </w:t>
      </w: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Угадывай!</w:t>
      </w:r>
      <w:r w:rsidRPr="00811A6D">
        <w:rPr>
          <w:rFonts w:asciiTheme="minorHAnsi" w:hAnsiTheme="minorHAnsi"/>
          <w:sz w:val="22"/>
          <w:szCs w:val="22"/>
        </w:rPr>
        <w:t> 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вероятность,</w:t>
      </w: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Fonts w:asciiTheme="minorHAnsi" w:hAnsiTheme="minorHAnsi"/>
          <w:sz w:val="22"/>
          <w:szCs w:val="22"/>
        </w:rPr>
        <w:t> </w:t>
      </w: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Проверяй!</w:t>
      </w:r>
      <w:r w:rsidRPr="00811A6D">
        <w:rPr>
          <w:rFonts w:asciiTheme="minorHAnsi" w:hAnsiTheme="minorHAnsi"/>
          <w:sz w:val="22"/>
          <w:szCs w:val="22"/>
        </w:rPr>
        <w:t> Обязательно оставь время для проверки своей работы, хотя бы для того, чтобы успеть пробежать глазами ответы и заметить явные ошибки.</w:t>
      </w:r>
      <w:r w:rsidRPr="00811A6D">
        <w:rPr>
          <w:rFonts w:asciiTheme="minorHAnsi" w:hAnsiTheme="minorHAnsi"/>
          <w:sz w:val="22"/>
          <w:szCs w:val="22"/>
        </w:rPr>
        <w:br/>
        <w:t>Не огорчайся! 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  <w:r w:rsidRPr="00811A6D">
        <w:rPr>
          <w:rFonts w:asciiTheme="minorHAnsi" w:hAnsiTheme="minorHAnsi"/>
          <w:sz w:val="22"/>
          <w:szCs w:val="22"/>
        </w:rPr>
        <w:br/>
      </w:r>
      <w:r w:rsidRPr="00811A6D">
        <w:rPr>
          <w:rStyle w:val="a7"/>
          <w:rFonts w:asciiTheme="minorHAnsi" w:hAnsiTheme="minorHAnsi"/>
          <w:sz w:val="22"/>
          <w:szCs w:val="22"/>
        </w:rPr>
        <w:t>Удачи тебе!</w:t>
      </w: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Style w:val="a7"/>
          <w:rFonts w:ascii="Verdana" w:hAnsi="Verdana"/>
          <w:sz w:val="22"/>
          <w:szCs w:val="22"/>
        </w:rPr>
      </w:pP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="Verdana" w:hAnsi="Verdana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082BB9" w:rsidRPr="00811A6D" w:rsidRDefault="00082BB9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082BB9" w:rsidRPr="00811A6D" w:rsidRDefault="00082BB9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082BB9" w:rsidRPr="00811A6D" w:rsidRDefault="00082BB9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082BB9" w:rsidRPr="00811A6D" w:rsidRDefault="00082BB9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082BB9" w:rsidRPr="00811A6D" w:rsidRDefault="00082BB9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082BB9" w:rsidRPr="00811A6D" w:rsidRDefault="00082BB9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082BB9" w:rsidRPr="00811A6D" w:rsidRDefault="00082BB9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082BB9" w:rsidRPr="00811A6D" w:rsidRDefault="00811A6D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Fonts w:asciiTheme="minorHAnsi" w:hAnsiTheme="minorHAnsi"/>
          <w:sz w:val="22"/>
          <w:szCs w:val="22"/>
        </w:rPr>
        <w:lastRenderedPageBreak/>
        <w:t xml:space="preserve">           </w:t>
      </w:r>
      <w:r w:rsidR="00082BB9" w:rsidRPr="00811A6D">
        <w:rPr>
          <w:rFonts w:asciiTheme="minorHAnsi" w:hAnsiTheme="minorHAnsi"/>
          <w:sz w:val="22"/>
          <w:szCs w:val="22"/>
        </w:rPr>
        <w:t>МАОУ СОШ №6 г</w:t>
      </w:r>
      <w:proofErr w:type="gramStart"/>
      <w:r w:rsidR="00082BB9" w:rsidRPr="00811A6D">
        <w:rPr>
          <w:rFonts w:asciiTheme="minorHAnsi" w:hAnsiTheme="minorHAnsi"/>
          <w:sz w:val="22"/>
          <w:szCs w:val="22"/>
        </w:rPr>
        <w:t>.Т</w:t>
      </w:r>
      <w:proofErr w:type="gramEnd"/>
      <w:r w:rsidR="00082BB9" w:rsidRPr="00811A6D">
        <w:rPr>
          <w:rFonts w:asciiTheme="minorHAnsi" w:hAnsiTheme="minorHAnsi"/>
          <w:sz w:val="22"/>
          <w:szCs w:val="22"/>
        </w:rPr>
        <w:t>роицка</w:t>
      </w: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</w:p>
    <w:p w:rsidR="00082BB9" w:rsidRPr="00811A6D" w:rsidRDefault="00811A6D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b/>
          <w:sz w:val="32"/>
          <w:szCs w:val="32"/>
        </w:rPr>
      </w:pPr>
      <w:r w:rsidRPr="00811A6D">
        <w:rPr>
          <w:rFonts w:asciiTheme="minorHAnsi" w:hAnsiTheme="minorHAnsi"/>
          <w:b/>
          <w:sz w:val="32"/>
          <w:szCs w:val="32"/>
        </w:rPr>
        <w:t xml:space="preserve">       Памятка ученику</w:t>
      </w: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b/>
          <w:sz w:val="32"/>
          <w:szCs w:val="32"/>
        </w:rPr>
      </w:pPr>
      <w:r w:rsidRPr="00811A6D">
        <w:rPr>
          <w:rFonts w:asciiTheme="minorHAnsi" w:hAnsiTheme="minorHAnsi"/>
          <w:b/>
          <w:sz w:val="32"/>
          <w:szCs w:val="32"/>
        </w:rPr>
        <w:t xml:space="preserve">  "Как вести себя во время сдачи экзаменов в форме ГИА"</w:t>
      </w: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b/>
          <w:sz w:val="32"/>
          <w:szCs w:val="32"/>
        </w:rPr>
      </w:pP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b/>
          <w:sz w:val="22"/>
          <w:szCs w:val="22"/>
        </w:rPr>
      </w:pP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381250" cy="2981325"/>
            <wp:effectExtent l="19050" t="0" r="0" b="0"/>
            <wp:docPr id="7" name="picture" descr="Сергей Корсун &quot;Урок ботаники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Сергей Корсун &quot;Урок ботаники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19" cy="298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F54C7B" w:rsidRDefault="00F54C7B" w:rsidP="00F54C7B">
      <w:pPr>
        <w:numPr>
          <w:ilvl w:val="0"/>
          <w:numId w:val="1"/>
        </w:numPr>
        <w:spacing w:after="0" w:line="240" w:lineRule="atLeast"/>
        <w:ind w:left="0" w:right="-10" w:firstLine="16608"/>
        <w:rPr>
          <w:sz w:val="20"/>
          <w:szCs w:val="20"/>
        </w:rPr>
      </w:pPr>
    </w:p>
    <w:sectPr w:rsidR="00F54C7B" w:rsidRPr="00F54C7B" w:rsidSect="00F54C7B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66B6"/>
    <w:multiLevelType w:val="multilevel"/>
    <w:tmpl w:val="215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B75"/>
    <w:rsid w:val="00082BB9"/>
    <w:rsid w:val="00107D85"/>
    <w:rsid w:val="001D61F4"/>
    <w:rsid w:val="002E49D7"/>
    <w:rsid w:val="00304BAC"/>
    <w:rsid w:val="003A09E3"/>
    <w:rsid w:val="00446B75"/>
    <w:rsid w:val="00521276"/>
    <w:rsid w:val="007B0A3C"/>
    <w:rsid w:val="00811A6D"/>
    <w:rsid w:val="00CC31DB"/>
    <w:rsid w:val="00E75A2C"/>
    <w:rsid w:val="00F3697D"/>
    <w:rsid w:val="00F54C7B"/>
    <w:rsid w:val="00FC5002"/>
    <w:rsid w:val="00FF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B7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54C7B"/>
    <w:rPr>
      <w:color w:val="0000FF"/>
      <w:u w:val="single"/>
    </w:rPr>
  </w:style>
  <w:style w:type="paragraph" w:styleId="a6">
    <w:name w:val="Normal (Web)"/>
    <w:basedOn w:val="a"/>
    <w:rsid w:val="00F5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F54C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aricatura.ru/subj/science/url/parad/Sviyasov/9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cp:lastPrinted>2012-05-14T17:35:00Z</cp:lastPrinted>
  <dcterms:created xsi:type="dcterms:W3CDTF">2012-05-08T09:11:00Z</dcterms:created>
  <dcterms:modified xsi:type="dcterms:W3CDTF">2013-09-26T16:34:00Z</dcterms:modified>
</cp:coreProperties>
</file>