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rPr>
          <w:rStyle w:val="c0"/>
          <w:rFonts w:ascii="Arial" w:hAnsi="Arial" w:cs="Arial"/>
          <w:b/>
          <w:bCs/>
          <w:color w:val="000000"/>
          <w:sz w:val="22"/>
          <w:szCs w:val="22"/>
        </w:rPr>
      </w:pPr>
    </w:p>
    <w:p w:rsidR="00F70868" w:rsidRDefault="00F70868" w:rsidP="00F70868">
      <w:pPr>
        <w:pStyle w:val="c5"/>
        <w:spacing w:before="0" w:beforeAutospacing="0" w:after="0" w:afterAutospacing="0"/>
        <w:rPr>
          <w:rStyle w:val="c0"/>
          <w:rFonts w:ascii="Arial" w:hAnsi="Arial" w:cs="Arial"/>
          <w:b/>
          <w:bCs/>
          <w:color w:val="000000"/>
          <w:sz w:val="22"/>
          <w:szCs w:val="22"/>
        </w:rPr>
      </w:pPr>
    </w:p>
    <w:p w:rsidR="00F70868" w:rsidRPr="00F70868" w:rsidRDefault="00F70868" w:rsidP="00F70868">
      <w:pPr>
        <w:pBdr>
          <w:bottom w:val="single" w:sz="6" w:space="0" w:color="D6DDB9"/>
        </w:pBdr>
        <w:spacing w:before="120" w:after="120" w:line="396" w:lineRule="atLeast"/>
        <w:ind w:left="150" w:right="150"/>
        <w:jc w:val="center"/>
        <w:outlineLvl w:val="0"/>
        <w:rPr>
          <w:rFonts w:ascii="Times New Roman" w:eastAsia="Times New Roman" w:hAnsi="Times New Roman" w:cs="Times New Roman"/>
          <w:b/>
          <w:bCs/>
          <w:kern w:val="36"/>
          <w:sz w:val="56"/>
          <w:szCs w:val="56"/>
          <w:lang w:eastAsia="ru-RU"/>
        </w:rPr>
      </w:pPr>
      <w:r w:rsidRPr="00F70868">
        <w:rPr>
          <w:rFonts w:ascii="Times New Roman" w:eastAsia="Times New Roman" w:hAnsi="Times New Roman" w:cs="Times New Roman"/>
          <w:b/>
          <w:bCs/>
          <w:kern w:val="36"/>
          <w:sz w:val="56"/>
          <w:szCs w:val="56"/>
          <w:lang w:eastAsia="ru-RU"/>
        </w:rPr>
        <w:t>Дидактические игры, направленные на формирование элементарных математичес</w:t>
      </w:r>
      <w:r w:rsidR="00C82518">
        <w:rPr>
          <w:rFonts w:ascii="Times New Roman" w:eastAsia="Times New Roman" w:hAnsi="Times New Roman" w:cs="Times New Roman"/>
          <w:b/>
          <w:bCs/>
          <w:kern w:val="36"/>
          <w:sz w:val="56"/>
          <w:szCs w:val="56"/>
          <w:lang w:eastAsia="ru-RU"/>
        </w:rPr>
        <w:t>ких представлений у детей</w:t>
      </w:r>
      <w:bookmarkStart w:id="0" w:name="_GoBack"/>
      <w:bookmarkEnd w:id="0"/>
      <w:r w:rsidRPr="00F70868">
        <w:rPr>
          <w:rFonts w:ascii="Times New Roman" w:eastAsia="Times New Roman" w:hAnsi="Times New Roman" w:cs="Times New Roman"/>
          <w:b/>
          <w:bCs/>
          <w:kern w:val="36"/>
          <w:sz w:val="56"/>
          <w:szCs w:val="56"/>
          <w:lang w:eastAsia="ru-RU"/>
        </w:rPr>
        <w:t xml:space="preserve"> младшей группы</w:t>
      </w: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r>
        <w:rPr>
          <w:rFonts w:ascii="Arial" w:hAnsi="Arial" w:cs="Arial"/>
          <w:b/>
          <w:bCs/>
          <w:noProof/>
          <w:color w:val="000000"/>
          <w:sz w:val="22"/>
          <w:szCs w:val="22"/>
        </w:rPr>
        <w:drawing>
          <wp:inline distT="0" distB="0" distL="0" distR="0" wp14:anchorId="74A0A17F" wp14:editId="516072FB">
            <wp:extent cx="3577451" cy="5057775"/>
            <wp:effectExtent l="0" t="0" r="4445" b="0"/>
            <wp:docPr id="4" name="Рисунок 4" descr="C:\Users\Алексей\Desktop\40 сад\post-24632-1349168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40 сад\post-24632-13491680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7451" cy="5057775"/>
                    </a:xfrm>
                    <a:prstGeom prst="rect">
                      <a:avLst/>
                    </a:prstGeom>
                    <a:noFill/>
                    <a:ln>
                      <a:noFill/>
                    </a:ln>
                  </pic:spPr>
                </pic:pic>
              </a:graphicData>
            </a:graphic>
          </wp:inline>
        </w:drawing>
      </w: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Default="00F70868" w:rsidP="00F70868">
      <w:pPr>
        <w:pStyle w:val="c5"/>
        <w:spacing w:before="0" w:beforeAutospacing="0" w:after="0" w:afterAutospacing="0"/>
        <w:jc w:val="center"/>
        <w:rPr>
          <w:rStyle w:val="c0"/>
          <w:rFonts w:ascii="Arial" w:hAnsi="Arial" w:cs="Arial"/>
          <w:b/>
          <w:bCs/>
          <w:color w:val="000000"/>
          <w:sz w:val="22"/>
          <w:szCs w:val="22"/>
        </w:rPr>
      </w:pPr>
    </w:p>
    <w:p w:rsidR="00F70868" w:rsidRPr="00CA126A" w:rsidRDefault="00F70868" w:rsidP="00F70868">
      <w:pPr>
        <w:pStyle w:val="c5"/>
        <w:spacing w:before="0" w:beforeAutospacing="0" w:after="0" w:afterAutospacing="0"/>
        <w:jc w:val="center"/>
        <w:rPr>
          <w:rStyle w:val="c0"/>
          <w:b/>
          <w:bCs/>
          <w:color w:val="000000"/>
          <w:sz w:val="28"/>
          <w:szCs w:val="28"/>
        </w:rPr>
      </w:pPr>
    </w:p>
    <w:p w:rsidR="00F70868" w:rsidRPr="00CA126A" w:rsidRDefault="00F70868" w:rsidP="00F70868">
      <w:pPr>
        <w:pStyle w:val="c5"/>
        <w:spacing w:before="0" w:beforeAutospacing="0" w:after="0" w:afterAutospacing="0"/>
        <w:jc w:val="center"/>
        <w:rPr>
          <w:color w:val="000000"/>
          <w:sz w:val="28"/>
          <w:szCs w:val="28"/>
        </w:rPr>
      </w:pPr>
      <w:r w:rsidRPr="00CA126A">
        <w:rPr>
          <w:rStyle w:val="c0"/>
          <w:b/>
          <w:bCs/>
          <w:color w:val="000000"/>
          <w:sz w:val="28"/>
          <w:szCs w:val="28"/>
        </w:rPr>
        <w:t>«Найди предмет»</w:t>
      </w:r>
    </w:p>
    <w:p w:rsidR="00F70868" w:rsidRPr="00CA126A" w:rsidRDefault="00F70868" w:rsidP="00F70868">
      <w:pPr>
        <w:pStyle w:val="c8"/>
        <w:spacing w:before="0" w:beforeAutospacing="0" w:after="0" w:afterAutospacing="0"/>
        <w:jc w:val="both"/>
        <w:rPr>
          <w:color w:val="000000"/>
          <w:sz w:val="28"/>
          <w:szCs w:val="28"/>
        </w:rPr>
      </w:pPr>
      <w:r w:rsidRPr="00CA126A">
        <w:rPr>
          <w:rStyle w:val="c0"/>
          <w:b/>
          <w:bCs/>
          <w:color w:val="000000"/>
          <w:sz w:val="28"/>
          <w:szCs w:val="28"/>
        </w:rPr>
        <w:t>Цель:</w:t>
      </w:r>
      <w:r w:rsidRPr="00CA126A">
        <w:rPr>
          <w:rStyle w:val="c10"/>
          <w:color w:val="000000"/>
          <w:sz w:val="28"/>
          <w:szCs w:val="28"/>
        </w:rPr>
        <w:t> учить сопоставлять формы предметов с геометрическими образцами.                                            </w:t>
      </w:r>
    </w:p>
    <w:p w:rsidR="00F70868" w:rsidRPr="00CA126A" w:rsidRDefault="00F70868" w:rsidP="00F70868">
      <w:pPr>
        <w:pStyle w:val="c8"/>
        <w:spacing w:before="0" w:beforeAutospacing="0" w:after="0" w:afterAutospacing="0"/>
        <w:jc w:val="both"/>
        <w:rPr>
          <w:color w:val="000000"/>
          <w:sz w:val="28"/>
          <w:szCs w:val="28"/>
        </w:rPr>
      </w:pPr>
      <w:r w:rsidRPr="00CA126A">
        <w:rPr>
          <w:rStyle w:val="c0"/>
          <w:b/>
          <w:bCs/>
          <w:color w:val="000000"/>
          <w:sz w:val="28"/>
          <w:szCs w:val="28"/>
        </w:rPr>
        <w:t>Материал.</w:t>
      </w:r>
      <w:r w:rsidRPr="00CA126A">
        <w:rPr>
          <w:rStyle w:val="c10"/>
          <w:color w:val="000000"/>
          <w:sz w:val="28"/>
          <w:szCs w:val="28"/>
        </w:rPr>
        <w:t> Геометрические фигуры (круг, квадрат, треугольник, прямоугольник, овал).                                      </w:t>
      </w:r>
    </w:p>
    <w:p w:rsidR="00F70868" w:rsidRPr="00CA126A" w:rsidRDefault="00F70868" w:rsidP="00F70868">
      <w:pPr>
        <w:pStyle w:val="c8"/>
        <w:spacing w:before="0" w:beforeAutospacing="0" w:after="0" w:afterAutospacing="0"/>
        <w:jc w:val="both"/>
        <w:rPr>
          <w:color w:val="000000"/>
          <w:sz w:val="28"/>
          <w:szCs w:val="28"/>
        </w:rPr>
      </w:pPr>
      <w:r w:rsidRPr="00CA126A">
        <w:rPr>
          <w:rStyle w:val="c10"/>
          <w:color w:val="000000"/>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CA126A">
        <w:rPr>
          <w:rStyle w:val="c10"/>
          <w:color w:val="000000"/>
          <w:sz w:val="28"/>
          <w:szCs w:val="28"/>
        </w:rPr>
        <w:t>подойдут</w:t>
      </w:r>
      <w:proofErr w:type="gramEnd"/>
      <w:r w:rsidRPr="00CA126A">
        <w:rPr>
          <w:rStyle w:val="c10"/>
          <w:color w:val="000000"/>
          <w:sz w:val="28"/>
          <w:szCs w:val="28"/>
        </w:rPr>
        <w:t xml:space="preserve"> подобраны к образцам.</w:t>
      </w:r>
    </w:p>
    <w:p w:rsidR="00F70868" w:rsidRPr="00CA126A" w:rsidRDefault="00F70868" w:rsidP="00F70868">
      <w:pPr>
        <w:pStyle w:val="c5"/>
        <w:spacing w:before="0" w:beforeAutospacing="0" w:after="0" w:afterAutospacing="0"/>
        <w:jc w:val="center"/>
        <w:rPr>
          <w:color w:val="000000"/>
          <w:sz w:val="28"/>
          <w:szCs w:val="28"/>
        </w:rPr>
      </w:pPr>
      <w:r w:rsidRPr="00CA126A">
        <w:rPr>
          <w:rStyle w:val="c0"/>
          <w:b/>
          <w:bCs/>
          <w:color w:val="000000"/>
          <w:sz w:val="28"/>
          <w:szCs w:val="28"/>
        </w:rPr>
        <w:t> «Веселые матрешки»</w:t>
      </w:r>
    </w:p>
    <w:p w:rsidR="00F70868" w:rsidRPr="00CA126A" w:rsidRDefault="00F70868" w:rsidP="00F70868">
      <w:pPr>
        <w:pStyle w:val="c8"/>
        <w:spacing w:before="0" w:beforeAutospacing="0" w:after="0" w:afterAutospacing="0"/>
        <w:jc w:val="both"/>
        <w:rPr>
          <w:rStyle w:val="c10"/>
          <w:color w:val="000000"/>
          <w:sz w:val="28"/>
          <w:szCs w:val="28"/>
        </w:rPr>
      </w:pPr>
      <w:r w:rsidRPr="00CA126A">
        <w:rPr>
          <w:rStyle w:val="c0"/>
          <w:b/>
          <w:bCs/>
          <w:color w:val="000000"/>
          <w:sz w:val="28"/>
          <w:szCs w:val="28"/>
        </w:rPr>
        <w:t>Цель:</w:t>
      </w:r>
      <w:r w:rsidRPr="00CA126A">
        <w:rPr>
          <w:rStyle w:val="c10"/>
          <w:color w:val="000000"/>
          <w:sz w:val="28"/>
          <w:szCs w:val="28"/>
        </w:rPr>
        <w:t> учить различать и сравнивать предметы по разным качествам величины.    </w:t>
      </w:r>
    </w:p>
    <w:p w:rsidR="00F70868" w:rsidRPr="00CA126A" w:rsidRDefault="00F70868" w:rsidP="00F70868">
      <w:pPr>
        <w:pStyle w:val="c8"/>
        <w:spacing w:before="0" w:beforeAutospacing="0" w:after="0" w:afterAutospacing="0"/>
        <w:jc w:val="both"/>
        <w:rPr>
          <w:color w:val="000000"/>
          <w:sz w:val="28"/>
          <w:szCs w:val="28"/>
        </w:rPr>
      </w:pPr>
      <w:r w:rsidRPr="00CA126A">
        <w:rPr>
          <w:rStyle w:val="c0"/>
          <w:b/>
          <w:bCs/>
          <w:color w:val="000000"/>
          <w:sz w:val="28"/>
          <w:szCs w:val="28"/>
        </w:rPr>
        <w:t>Материал.</w:t>
      </w:r>
      <w:r w:rsidRPr="00CA126A">
        <w:rPr>
          <w:rStyle w:val="c10"/>
          <w:color w:val="000000"/>
          <w:sz w:val="28"/>
          <w:szCs w:val="28"/>
        </w:rPr>
        <w:t> 2 комплекта пятиместных матрешек, 2 комплекта разных по величине кружочков, башенка из полых кубов.</w:t>
      </w:r>
    </w:p>
    <w:p w:rsidR="00F70868" w:rsidRPr="00CA126A" w:rsidRDefault="00F70868" w:rsidP="00F70868">
      <w:pPr>
        <w:pStyle w:val="c8"/>
        <w:spacing w:before="0" w:beforeAutospacing="0" w:after="0" w:afterAutospacing="0"/>
        <w:jc w:val="both"/>
        <w:rPr>
          <w:color w:val="000000"/>
          <w:sz w:val="28"/>
          <w:szCs w:val="28"/>
        </w:rPr>
      </w:pPr>
      <w:r w:rsidRPr="00CA126A">
        <w:rPr>
          <w:rStyle w:val="c10"/>
          <w:color w:val="000000"/>
          <w:sz w:val="28"/>
          <w:szCs w:val="28"/>
        </w:rPr>
        <w:t xml:space="preserve">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w:t>
      </w:r>
      <w:proofErr w:type="gramStart"/>
      <w:r w:rsidRPr="00CA126A">
        <w:rPr>
          <w:rStyle w:val="c10"/>
          <w:color w:val="000000"/>
          <w:sz w:val="28"/>
          <w:szCs w:val="28"/>
        </w:rPr>
        <w:t>«Я - Матреша, я - Наташа, я - Даша, я - Маша» и т.д.</w:t>
      </w:r>
      <w:proofErr w:type="gramEnd"/>
      <w:r w:rsidRPr="00CA126A">
        <w:rPr>
          <w:rStyle w:val="c10"/>
          <w:color w:val="000000"/>
          <w:sz w:val="28"/>
          <w:szCs w:val="28"/>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w:t>
      </w:r>
      <w:r w:rsidRPr="00CA126A">
        <w:rPr>
          <w:rStyle w:val="c10"/>
          <w:color w:val="000000"/>
          <w:sz w:val="28"/>
          <w:szCs w:val="28"/>
        </w:rPr>
        <w:lastRenderedPageBreak/>
        <w:t>(если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«Длинное - короткое»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развитие у детей четкого дифференцированного восприятия новых качеств величины.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Атласные и капроновые ленты разных цветов и размеров, картонные полоски, сюжетные игрушки: толстый мишка и тоненькая кукла.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CA126A">
        <w:rPr>
          <w:color w:val="000000"/>
          <w:sz w:val="28"/>
          <w:szCs w:val="28"/>
        </w:rPr>
        <w:t>на</w:t>
      </w:r>
      <w:proofErr w:type="gramEnd"/>
      <w:r w:rsidRPr="00CA126A">
        <w:rPr>
          <w:color w:val="000000"/>
          <w:sz w:val="28"/>
          <w:szCs w:val="28"/>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«Подбери фигуру»</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закрепить представления детей о геометрических формах, упражнять в их назывании.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xml:space="preserve"> Демонстрационный: круг, квадрат, треугольник, овал, прямоугольник, </w:t>
      </w:r>
      <w:proofErr w:type="gramStart"/>
      <w:r w:rsidRPr="00CA126A">
        <w:rPr>
          <w:color w:val="000000"/>
          <w:sz w:val="28"/>
          <w:szCs w:val="28"/>
        </w:rPr>
        <w:t>вырезанные</w:t>
      </w:r>
      <w:proofErr w:type="gramEnd"/>
      <w:r w:rsidRPr="00CA126A">
        <w:rPr>
          <w:color w:val="000000"/>
          <w:sz w:val="28"/>
          <w:szCs w:val="28"/>
        </w:rPr>
        <w:t xml:space="preserve"> из картона. </w:t>
      </w:r>
      <w:proofErr w:type="gramStart"/>
      <w:r w:rsidRPr="00CA126A">
        <w:rPr>
          <w:color w:val="000000"/>
          <w:sz w:val="28"/>
          <w:szCs w:val="28"/>
        </w:rPr>
        <w:t>Раздаточный</w:t>
      </w:r>
      <w:proofErr w:type="gramEnd"/>
      <w:r w:rsidRPr="00CA126A">
        <w:rPr>
          <w:color w:val="000000"/>
          <w:sz w:val="28"/>
          <w:szCs w:val="28"/>
        </w:rPr>
        <w:t>: карточки с контурами 5 геометрических лото.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CA126A">
        <w:rPr>
          <w:color w:val="000000"/>
          <w:sz w:val="28"/>
          <w:szCs w:val="28"/>
        </w:rPr>
        <w:t>подносиках</w:t>
      </w:r>
      <w:proofErr w:type="spellEnd"/>
      <w:r w:rsidRPr="00CA126A">
        <w:rPr>
          <w:color w:val="000000"/>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«Три квадрата»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xml:space="preserve"> Три квадрата разной величины, </w:t>
      </w:r>
      <w:proofErr w:type="spellStart"/>
      <w:r w:rsidRPr="00CA126A">
        <w:rPr>
          <w:color w:val="000000"/>
          <w:sz w:val="28"/>
          <w:szCs w:val="28"/>
        </w:rPr>
        <w:t>фланелеграф</w:t>
      </w:r>
      <w:proofErr w:type="spellEnd"/>
      <w:r w:rsidRPr="00CA126A">
        <w:rPr>
          <w:color w:val="000000"/>
          <w:sz w:val="28"/>
          <w:szCs w:val="28"/>
        </w:rPr>
        <w:t xml:space="preserve">; у детей по 3 квадрата, </w:t>
      </w:r>
      <w:proofErr w:type="spellStart"/>
      <w:r w:rsidRPr="00CA126A">
        <w:rPr>
          <w:color w:val="000000"/>
          <w:sz w:val="28"/>
          <w:szCs w:val="28"/>
        </w:rPr>
        <w:t>фланелеграф</w:t>
      </w:r>
      <w:proofErr w:type="spellEnd"/>
      <w:r w:rsidRPr="00CA126A">
        <w:rPr>
          <w:color w:val="000000"/>
          <w:sz w:val="28"/>
          <w:szCs w:val="28"/>
        </w:rPr>
        <w:t>.</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lastRenderedPageBreak/>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CA126A">
        <w:rPr>
          <w:color w:val="000000"/>
          <w:sz w:val="28"/>
          <w:szCs w:val="28"/>
        </w:rPr>
        <w:t>фланелеграфе</w:t>
      </w:r>
      <w:proofErr w:type="spellEnd"/>
      <w:r w:rsidRPr="00CA126A">
        <w:rPr>
          <w:color w:val="000000"/>
          <w:sz w:val="28"/>
          <w:szCs w:val="28"/>
        </w:rPr>
        <w:t xml:space="preserve"> снизу вверх сначала большой, потом средний, потом маленький квадрат. «Сделайте вы такую башню на </w:t>
      </w:r>
      <w:proofErr w:type="gramStart"/>
      <w:r w:rsidRPr="00CA126A">
        <w:rPr>
          <w:color w:val="000000"/>
          <w:sz w:val="28"/>
          <w:szCs w:val="28"/>
        </w:rPr>
        <w:t>своих</w:t>
      </w:r>
      <w:proofErr w:type="gramEnd"/>
      <w:r w:rsidRPr="00CA126A">
        <w:rPr>
          <w:color w:val="000000"/>
          <w:sz w:val="28"/>
          <w:szCs w:val="28"/>
        </w:rPr>
        <w:t xml:space="preserve"> </w:t>
      </w:r>
      <w:proofErr w:type="spellStart"/>
      <w:r w:rsidRPr="00CA126A">
        <w:rPr>
          <w:color w:val="000000"/>
          <w:sz w:val="28"/>
          <w:szCs w:val="28"/>
        </w:rPr>
        <w:t>фланелеграфах</w:t>
      </w:r>
      <w:proofErr w:type="spellEnd"/>
      <w:r w:rsidRPr="00CA126A">
        <w:rPr>
          <w:color w:val="000000"/>
          <w:sz w:val="28"/>
          <w:szCs w:val="28"/>
        </w:rPr>
        <w:t>» -  говорит В.</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«Игра с обручем»</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различение и нахождение геометрических фигур.</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Геометрическое лото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детей сравнивать форму изображенного предмета с геометрической фигурой подбирать предметы по геометрическому образцу.</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CA126A">
        <w:rPr>
          <w:color w:val="000000"/>
          <w:sz w:val="28"/>
          <w:szCs w:val="28"/>
        </w:rPr>
        <w:t xml:space="preserve"> ;</w:t>
      </w:r>
      <w:proofErr w:type="gramEnd"/>
      <w:r w:rsidRPr="00CA126A">
        <w:rPr>
          <w:color w:val="000000"/>
          <w:sz w:val="28"/>
          <w:szCs w:val="28"/>
        </w:rPr>
        <w:t xml:space="preserve"> овальной (дыня, слива, лист, жук, яйцо); прямоугольной (конверт, портфель, книга, домино, картина).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«Какие бывают фигуры»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rStyle w:val="c0"/>
          <w:b/>
          <w:bCs/>
          <w:color w:val="000000"/>
          <w:sz w:val="28"/>
          <w:szCs w:val="28"/>
        </w:rPr>
        <w:t>Цель:</w:t>
      </w:r>
      <w:r w:rsidRPr="00CA126A">
        <w:rPr>
          <w:color w:val="000000"/>
          <w:sz w:val="28"/>
          <w:szCs w:val="28"/>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xml:space="preserve"> Кукла. Демонстрационный: крупные картонные фигуры: квадрат, треугольник, прямоугольник, овал, круг. </w:t>
      </w:r>
      <w:proofErr w:type="gramStart"/>
      <w:r w:rsidRPr="00CA126A">
        <w:rPr>
          <w:color w:val="000000"/>
          <w:sz w:val="28"/>
          <w:szCs w:val="28"/>
        </w:rPr>
        <w:t>Раздаточный</w:t>
      </w:r>
      <w:proofErr w:type="gramEnd"/>
      <w:r w:rsidRPr="00CA126A">
        <w:rPr>
          <w:color w:val="000000"/>
          <w:sz w:val="28"/>
          <w:szCs w:val="28"/>
        </w:rPr>
        <w:t>: по 2 фигуры каждой формы меньшего размера.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w:t>
      </w:r>
    </w:p>
    <w:p w:rsidR="00CA126A" w:rsidRDefault="00CA126A" w:rsidP="00F70868">
      <w:pPr>
        <w:pStyle w:val="c1"/>
        <w:spacing w:before="0" w:beforeAutospacing="0" w:after="0" w:afterAutospacing="0" w:line="270" w:lineRule="atLeast"/>
        <w:ind w:firstLine="160"/>
        <w:jc w:val="center"/>
        <w:rPr>
          <w:rStyle w:val="c0"/>
          <w:b/>
          <w:bCs/>
          <w:color w:val="000000"/>
          <w:sz w:val="28"/>
          <w:szCs w:val="28"/>
        </w:rPr>
      </w:pP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lastRenderedPageBreak/>
        <w:t>«Широкое - узкое»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формировать представление «широкое - узкое».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«Кому какая форма»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Вариант  1.</w:t>
      </w:r>
      <w:r w:rsidRPr="00CA126A">
        <w:rPr>
          <w:rStyle w:val="apple-converted-space"/>
          <w:color w:val="000000"/>
          <w:sz w:val="28"/>
          <w:szCs w:val="28"/>
        </w:rPr>
        <w:t> </w:t>
      </w:r>
      <w:r w:rsidRPr="00CA126A">
        <w:rPr>
          <w:rStyle w:val="c0"/>
          <w:b/>
          <w:bCs/>
          <w:color w:val="000000"/>
          <w:sz w:val="28"/>
          <w:szCs w:val="28"/>
        </w:rPr>
        <w:t>Цель:</w:t>
      </w:r>
      <w:r w:rsidRPr="00CA126A">
        <w:rPr>
          <w:color w:val="000000"/>
          <w:sz w:val="28"/>
          <w:szCs w:val="28"/>
        </w:rPr>
        <w:t> учить детей группировать геометрические фигуры (овалы, круги) по форме, отвлекаясь от цвета, величины.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Материал.</w:t>
      </w:r>
      <w:r w:rsidRPr="00CA126A">
        <w:rPr>
          <w:color w:val="000000"/>
          <w:sz w:val="28"/>
          <w:szCs w:val="28"/>
        </w:rPr>
        <w:t> </w:t>
      </w:r>
      <w:proofErr w:type="gramStart"/>
      <w:r w:rsidRPr="00CA126A">
        <w:rPr>
          <w:color w:val="000000"/>
          <w:sz w:val="28"/>
          <w:szCs w:val="28"/>
        </w:rPr>
        <w:t>Большие</w:t>
      </w:r>
      <w:proofErr w:type="gramEnd"/>
      <w:r w:rsidRPr="00CA126A">
        <w:rPr>
          <w:color w:val="000000"/>
          <w:sz w:val="28"/>
          <w:szCs w:val="28"/>
        </w:rPr>
        <w:t xml:space="preserve"> мишка и матрешка. </w:t>
      </w:r>
      <w:proofErr w:type="gramStart"/>
      <w:r w:rsidRPr="00CA126A">
        <w:rPr>
          <w:color w:val="000000"/>
          <w:sz w:val="28"/>
          <w:szCs w:val="28"/>
        </w:rPr>
        <w:t>Раздаточный</w:t>
      </w:r>
      <w:proofErr w:type="gramEnd"/>
      <w:r w:rsidRPr="00CA126A">
        <w:rPr>
          <w:color w:val="000000"/>
          <w:sz w:val="28"/>
          <w:szCs w:val="28"/>
        </w:rPr>
        <w:t>: по три круга и овала разных цветов и размеров, по 2 больших подноса для каждого ребенка.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Вариант 2.</w:t>
      </w:r>
      <w:r w:rsidRPr="00CA126A">
        <w:rPr>
          <w:rStyle w:val="apple-converted-space"/>
          <w:color w:val="000000"/>
          <w:sz w:val="28"/>
          <w:szCs w:val="28"/>
        </w:rPr>
        <w:t> </w:t>
      </w:r>
      <w:r w:rsidRPr="00CA126A">
        <w:rPr>
          <w:rStyle w:val="c0"/>
          <w:b/>
          <w:bCs/>
          <w:color w:val="000000"/>
          <w:sz w:val="28"/>
          <w:szCs w:val="28"/>
        </w:rPr>
        <w:t>Цель:</w:t>
      </w:r>
      <w:r w:rsidRPr="00CA126A">
        <w:rPr>
          <w:color w:val="000000"/>
          <w:sz w:val="28"/>
          <w:szCs w:val="28"/>
        </w:rPr>
        <w:t>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«Соберем бусы»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«Наш день»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закрепить представление о частях суток, научить </w:t>
      </w:r>
      <w:proofErr w:type="gramStart"/>
      <w:r w:rsidRPr="00CA126A">
        <w:rPr>
          <w:color w:val="000000"/>
          <w:sz w:val="28"/>
          <w:szCs w:val="28"/>
        </w:rPr>
        <w:t>правильно</w:t>
      </w:r>
      <w:proofErr w:type="gramEnd"/>
      <w:r w:rsidRPr="00CA126A">
        <w:rPr>
          <w:color w:val="000000"/>
          <w:sz w:val="28"/>
          <w:szCs w:val="28"/>
        </w:rPr>
        <w:t xml:space="preserve"> употреблять слова «утро», «день», «вечер», «ночь».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lastRenderedPageBreak/>
        <w:t>Оборудование.</w:t>
      </w:r>
      <w:r w:rsidRPr="00CA126A">
        <w:rPr>
          <w:color w:val="000000"/>
          <w:sz w:val="28"/>
          <w:szCs w:val="28"/>
        </w:rPr>
        <w:t> Кукла бибабо, игрушечные кровать, посуда, гребешок и т. д.</w:t>
      </w:r>
      <w:proofErr w:type="gramStart"/>
      <w:r w:rsidRPr="00CA126A">
        <w:rPr>
          <w:color w:val="000000"/>
          <w:sz w:val="28"/>
          <w:szCs w:val="28"/>
        </w:rPr>
        <w:t xml:space="preserve"> ;</w:t>
      </w:r>
      <w:proofErr w:type="gramEnd"/>
      <w:r w:rsidRPr="00CA126A">
        <w:rPr>
          <w:color w:val="000000"/>
          <w:sz w:val="28"/>
          <w:szCs w:val="28"/>
        </w:rPr>
        <w:t xml:space="preserve"> картинки, на которых показаны действия детей в разное время суток.</w:t>
      </w:r>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xml:space="preserve"> Дети сидят полукругом. </w:t>
      </w:r>
      <w:proofErr w:type="gramStart"/>
      <w:r w:rsidRPr="00CA126A">
        <w:rPr>
          <w:color w:val="000000"/>
          <w:sz w:val="28"/>
          <w:szCs w:val="28"/>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w:t>
      </w:r>
      <w:proofErr w:type="gramEnd"/>
      <w:r w:rsidRPr="00CA126A">
        <w:rPr>
          <w:color w:val="000000"/>
          <w:sz w:val="28"/>
          <w:szCs w:val="28"/>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CA126A">
        <w:rPr>
          <w:color w:val="000000"/>
          <w:sz w:val="28"/>
          <w:szCs w:val="28"/>
        </w:rPr>
        <w:t>Петрушиной</w:t>
      </w:r>
      <w:proofErr w:type="gramEnd"/>
      <w:r w:rsidRPr="00CA126A">
        <w:rPr>
          <w:color w:val="000000"/>
          <w:sz w:val="28"/>
          <w:szCs w:val="28"/>
        </w:rPr>
        <w:t>:</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Кукла Валя хочет спать.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Уложу ее в кровать.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Принесу ей одеяло,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Чтоб быстрее засыпала.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«Составь предмет»</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упражнять в составлении силуэта предмета из отдельных частей (геометрических фигур).</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На столе  крупные игрушки: домик, неваляшка, снеговик, елка, грузовая машина. На полу наборы разных геометрических фигур.</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«Три медведя»</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упражнять в сравнении и упорядочении предметов по величине.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rStyle w:val="apple-converted-space"/>
          <w:b/>
          <w:bCs/>
          <w:color w:val="000000"/>
          <w:sz w:val="28"/>
          <w:szCs w:val="28"/>
        </w:rPr>
        <w:t> </w:t>
      </w:r>
      <w:r w:rsidRPr="00CA126A">
        <w:rPr>
          <w:color w:val="000000"/>
          <w:sz w:val="28"/>
          <w:szCs w:val="28"/>
        </w:rPr>
        <w:t xml:space="preserve">У </w:t>
      </w:r>
      <w:proofErr w:type="spellStart"/>
      <w:r w:rsidRPr="00CA126A">
        <w:rPr>
          <w:color w:val="000000"/>
          <w:sz w:val="28"/>
          <w:szCs w:val="28"/>
        </w:rPr>
        <w:t>В.силуэты</w:t>
      </w:r>
      <w:proofErr w:type="spellEnd"/>
      <w:r w:rsidRPr="00CA126A">
        <w:rPr>
          <w:color w:val="000000"/>
          <w:sz w:val="28"/>
          <w:szCs w:val="28"/>
        </w:rPr>
        <w:t xml:space="preserve"> трех медведей, у детей комплекты игрушек трех размеров: столы, стулья, кровати, чашки, ложки.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w:t>
      </w:r>
      <w:proofErr w:type="gramStart"/>
      <w:r w:rsidRPr="00CA126A">
        <w:rPr>
          <w:color w:val="000000"/>
          <w:sz w:val="28"/>
          <w:szCs w:val="28"/>
        </w:rPr>
        <w:t>он</w:t>
      </w:r>
      <w:proofErr w:type="gramEnd"/>
      <w:r w:rsidRPr="00CA126A">
        <w:rPr>
          <w:color w:val="000000"/>
          <w:sz w:val="28"/>
          <w:szCs w:val="28"/>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CA126A">
        <w:rPr>
          <w:color w:val="000000"/>
          <w:sz w:val="28"/>
          <w:szCs w:val="28"/>
        </w:rPr>
        <w:t>Михаиле</w:t>
      </w:r>
      <w:proofErr w:type="gramEnd"/>
      <w:r w:rsidRPr="00CA126A">
        <w:rPr>
          <w:color w:val="000000"/>
          <w:sz w:val="28"/>
          <w:szCs w:val="28"/>
        </w:rPr>
        <w:t xml:space="preserve"> Ивановича? </w:t>
      </w:r>
      <w:proofErr w:type="gramStart"/>
      <w:r w:rsidRPr="00CA126A">
        <w:rPr>
          <w:color w:val="000000"/>
          <w:sz w:val="28"/>
          <w:szCs w:val="28"/>
        </w:rPr>
        <w:t>(Дети ставят предметы около медведя в случае ошибки Михаил Иванович говорит:</w:t>
      </w:r>
      <w:proofErr w:type="gramEnd"/>
      <w:r w:rsidRPr="00CA126A">
        <w:rPr>
          <w:color w:val="000000"/>
          <w:sz w:val="28"/>
          <w:szCs w:val="28"/>
        </w:rPr>
        <w:t xml:space="preserve"> </w:t>
      </w:r>
      <w:proofErr w:type="gramStart"/>
      <w:r w:rsidRPr="00CA126A">
        <w:rPr>
          <w:color w:val="000000"/>
          <w:sz w:val="28"/>
          <w:szCs w:val="28"/>
        </w:rPr>
        <w:t>«Нет, это кровать не моя»).</w:t>
      </w:r>
      <w:proofErr w:type="gramEnd"/>
      <w:r w:rsidRPr="00CA126A">
        <w:rPr>
          <w:color w:val="000000"/>
          <w:sz w:val="28"/>
          <w:szCs w:val="28"/>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w:t>
      </w:r>
      <w:r w:rsidRPr="00CA126A">
        <w:rPr>
          <w:color w:val="000000"/>
          <w:sz w:val="28"/>
          <w:szCs w:val="28"/>
        </w:rPr>
        <w:lastRenderedPageBreak/>
        <w:t xml:space="preserve">Петровне. Устроили медведи свое </w:t>
      </w:r>
      <w:proofErr w:type="gramStart"/>
      <w:r w:rsidRPr="00CA126A">
        <w:rPr>
          <w:color w:val="000000"/>
          <w:sz w:val="28"/>
          <w:szCs w:val="28"/>
        </w:rPr>
        <w:t>жилье</w:t>
      </w:r>
      <w:proofErr w:type="gramEnd"/>
      <w:r w:rsidRPr="00CA126A">
        <w:rPr>
          <w:color w:val="000000"/>
          <w:sz w:val="28"/>
          <w:szCs w:val="28"/>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«Ищи и находи»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находить в комнате предметы разной формы по слову-названию; развивать внимание и запоминание.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xml:space="preserve"> Игрушки </w:t>
      </w:r>
      <w:proofErr w:type="spellStart"/>
      <w:proofErr w:type="gramStart"/>
      <w:r w:rsidRPr="00CA126A">
        <w:rPr>
          <w:color w:val="000000"/>
          <w:sz w:val="28"/>
          <w:szCs w:val="28"/>
        </w:rPr>
        <w:t>pa</w:t>
      </w:r>
      <w:proofErr w:type="gramEnd"/>
      <w:r w:rsidRPr="00CA126A">
        <w:rPr>
          <w:color w:val="000000"/>
          <w:sz w:val="28"/>
          <w:szCs w:val="28"/>
        </w:rPr>
        <w:t>зной</w:t>
      </w:r>
      <w:proofErr w:type="spellEnd"/>
      <w:r w:rsidRPr="00CA126A">
        <w:rPr>
          <w:color w:val="000000"/>
          <w:sz w:val="28"/>
          <w:szCs w:val="28"/>
        </w:rPr>
        <w:t xml:space="preserve"> формы.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xml:space="preserve"> «Нарядные </w:t>
      </w:r>
      <w:proofErr w:type="gramStart"/>
      <w:r w:rsidRPr="00CA126A">
        <w:rPr>
          <w:rStyle w:val="c0"/>
          <w:b/>
          <w:bCs/>
          <w:color w:val="000000"/>
          <w:sz w:val="28"/>
          <w:szCs w:val="28"/>
        </w:rPr>
        <w:t>зверюшки</w:t>
      </w:r>
      <w:proofErr w:type="gramEnd"/>
      <w:r w:rsidRPr="00CA126A">
        <w:rPr>
          <w:rStyle w:val="c0"/>
          <w:b/>
          <w:bCs/>
          <w:color w:val="000000"/>
          <w:sz w:val="28"/>
          <w:szCs w:val="28"/>
        </w:rPr>
        <w:t>»</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формировать отношение к величине как к значимому признаку, обратить внимание на длину, знакомить со словами «длинный», «короткий».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Две ленты, закрепленные одним концом на палочках: одна из них длинная (50 см), а другая короткая (20 см); ленты одинаковой ширины и одного цвета.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«Украсим платок»</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сравнивать две равные и неравные по количеству группы предметов, упражнять в ориентировке на плоскости.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rStyle w:val="c0"/>
          <w:b/>
          <w:bCs/>
          <w:color w:val="000000"/>
          <w:sz w:val="28"/>
          <w:szCs w:val="28"/>
        </w:rPr>
        <w:t>Оборудование:</w:t>
      </w:r>
      <w:r w:rsidRPr="00CA126A">
        <w:rPr>
          <w:color w:val="000000"/>
          <w:sz w:val="28"/>
          <w:szCs w:val="28"/>
        </w:rPr>
        <w:t> «платки» (большой - для воспитателя, маленькие - для детей), набор листьев двух цветов (на каждого ребенка).</w:t>
      </w:r>
      <w:proofErr w:type="gramEnd"/>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xml:space="preserve">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w:t>
      </w:r>
      <w:r w:rsidRPr="00CA126A">
        <w:rPr>
          <w:color w:val="000000"/>
          <w:sz w:val="28"/>
          <w:szCs w:val="28"/>
        </w:rPr>
        <w:lastRenderedPageBreak/>
        <w:t>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F70868" w:rsidRPr="00CA126A" w:rsidRDefault="00F70868" w:rsidP="00F70868">
      <w:pPr>
        <w:pStyle w:val="c1"/>
        <w:spacing w:before="0" w:beforeAutospacing="0" w:after="0" w:afterAutospacing="0" w:line="270" w:lineRule="atLeast"/>
        <w:jc w:val="center"/>
        <w:rPr>
          <w:color w:val="000000"/>
          <w:sz w:val="28"/>
          <w:szCs w:val="28"/>
        </w:rPr>
      </w:pPr>
      <w:r w:rsidRPr="00CA126A">
        <w:rPr>
          <w:rStyle w:val="c0"/>
          <w:b/>
          <w:bCs/>
          <w:color w:val="000000"/>
          <w:sz w:val="28"/>
          <w:szCs w:val="28"/>
        </w:rPr>
        <w:t> «Узнай и запомни»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учить детей запоминать </w:t>
      </w:r>
      <w:proofErr w:type="gramStart"/>
      <w:r w:rsidRPr="00CA126A">
        <w:rPr>
          <w:color w:val="000000"/>
          <w:sz w:val="28"/>
          <w:szCs w:val="28"/>
        </w:rPr>
        <w:t>воспринятое</w:t>
      </w:r>
      <w:proofErr w:type="gramEnd"/>
      <w:r w:rsidRPr="00CA126A">
        <w:rPr>
          <w:color w:val="000000"/>
          <w:sz w:val="28"/>
          <w:szCs w:val="28"/>
        </w:rPr>
        <w:t>, осуществлять выбор по представлению.</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CA126A">
        <w:rPr>
          <w:color w:val="000000"/>
          <w:sz w:val="28"/>
          <w:szCs w:val="28"/>
        </w:rPr>
        <w:t>.</w:t>
      </w:r>
      <w:proofErr w:type="gramEnd"/>
      <w:r w:rsidRPr="00CA126A">
        <w:rPr>
          <w:color w:val="000000"/>
          <w:sz w:val="28"/>
          <w:szCs w:val="28"/>
        </w:rPr>
        <w:t xml:space="preserve"> </w:t>
      </w:r>
      <w:proofErr w:type="gramStart"/>
      <w:r w:rsidRPr="00CA126A">
        <w:rPr>
          <w:color w:val="000000"/>
          <w:sz w:val="28"/>
          <w:szCs w:val="28"/>
        </w:rPr>
        <w:t>к</w:t>
      </w:r>
      <w:proofErr w:type="gramEnd"/>
      <w:r w:rsidRPr="00CA126A">
        <w:rPr>
          <w:color w:val="000000"/>
          <w:sz w:val="28"/>
          <w:szCs w:val="28"/>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«Доползи до игрушки»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Разные игрушки.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1-й вариант. Педагог сажает детей на стулья в ряд. </w:t>
      </w:r>
      <w:proofErr w:type="gramStart"/>
      <w:r w:rsidRPr="00CA126A">
        <w:rPr>
          <w:color w:val="000000"/>
          <w:sz w:val="28"/>
          <w:szCs w:val="28"/>
        </w:rPr>
        <w:t>Напротив</w:t>
      </w:r>
      <w:proofErr w:type="gramEnd"/>
      <w:r w:rsidRPr="00CA126A">
        <w:rPr>
          <w:color w:val="000000"/>
          <w:sz w:val="28"/>
          <w:szCs w:val="28"/>
        </w:rPr>
        <w:t xml:space="preserve"> на полу на разном расстоянии от стульев лежат две игрушки. </w:t>
      </w:r>
      <w:proofErr w:type="gramStart"/>
      <w:r w:rsidRPr="00CA126A">
        <w:rPr>
          <w:color w:val="000000"/>
          <w:sz w:val="28"/>
          <w:szCs w:val="28"/>
        </w:rPr>
        <w:t>Двое детей ползут к игрушкам по сигналу педагога: один - к ближней, другой - к дальней.</w:t>
      </w:r>
      <w:proofErr w:type="gramEnd"/>
      <w:r w:rsidRPr="00CA126A">
        <w:rPr>
          <w:color w:val="000000"/>
          <w:sz w:val="28"/>
          <w:szCs w:val="28"/>
        </w:rPr>
        <w:t xml:space="preserve"> Остальные наблюдают. Первый ребенок быстрее заканчивает движение, берет игрушку и поднимает ее вверх. </w:t>
      </w:r>
      <w:proofErr w:type="gramStart"/>
      <w:r w:rsidRPr="00CA126A">
        <w:rPr>
          <w:color w:val="000000"/>
          <w:sz w:val="28"/>
          <w:szCs w:val="28"/>
        </w:rPr>
        <w:t>Другой</w:t>
      </w:r>
      <w:proofErr w:type="gramEnd"/>
      <w:r w:rsidRPr="00CA126A">
        <w:rPr>
          <w:color w:val="000000"/>
          <w:sz w:val="28"/>
          <w:szCs w:val="28"/>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«Спрячем и найдем»</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Разные игрушки.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lastRenderedPageBreak/>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«Красивый узор»</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CA126A">
        <w:rPr>
          <w:color w:val="000000"/>
          <w:sz w:val="28"/>
          <w:szCs w:val="28"/>
        </w:rPr>
        <w:t>-р</w:t>
      </w:r>
      <w:proofErr w:type="gramEnd"/>
      <w:r w:rsidRPr="00CA126A">
        <w:rPr>
          <w:color w:val="000000"/>
          <w:sz w:val="28"/>
          <w:szCs w:val="28"/>
        </w:rPr>
        <w:t>итмичному чередованию величин.</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CA126A">
        <w:rPr>
          <w:color w:val="000000"/>
          <w:sz w:val="28"/>
          <w:szCs w:val="28"/>
        </w:rPr>
        <w:t xml:space="preserve"> )</w:t>
      </w:r>
      <w:proofErr w:type="gramEnd"/>
      <w:r w:rsidRPr="00CA126A">
        <w:rPr>
          <w:color w:val="000000"/>
          <w:sz w:val="28"/>
          <w:szCs w:val="28"/>
        </w:rPr>
        <w:t>; подносы, наборное полотно.</w:t>
      </w:r>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CA126A">
        <w:rPr>
          <w:color w:val="000000"/>
          <w:sz w:val="28"/>
          <w:szCs w:val="28"/>
        </w:rPr>
        <w:t xml:space="preserve"> )</w:t>
      </w:r>
      <w:proofErr w:type="gramEnd"/>
      <w:r w:rsidRPr="00CA126A">
        <w:rPr>
          <w:color w:val="000000"/>
          <w:sz w:val="28"/>
          <w:szCs w:val="28"/>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«Мишка спрятался»</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развивать зрительное внимание и запоминание, учить </w:t>
      </w:r>
      <w:proofErr w:type="gramStart"/>
      <w:r w:rsidRPr="00CA126A">
        <w:rPr>
          <w:color w:val="000000"/>
          <w:sz w:val="28"/>
          <w:szCs w:val="28"/>
        </w:rPr>
        <w:t>последовательно</w:t>
      </w:r>
      <w:proofErr w:type="gramEnd"/>
      <w:r w:rsidRPr="00CA126A">
        <w:rPr>
          <w:color w:val="000000"/>
          <w:sz w:val="28"/>
          <w:szCs w:val="28"/>
        </w:rPr>
        <w:t xml:space="preserve"> осматривать пространство, ориентируясь на определенные предметы.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Игрушка мишка.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w:t>
      </w:r>
      <w:r w:rsidRPr="00CA126A">
        <w:rPr>
          <w:color w:val="000000"/>
          <w:sz w:val="28"/>
          <w:szCs w:val="28"/>
        </w:rPr>
        <w:lastRenderedPageBreak/>
        <w:t>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CA126A">
        <w:rPr>
          <w:color w:val="000000"/>
          <w:sz w:val="28"/>
          <w:szCs w:val="28"/>
        </w:rPr>
        <w:t>быстро</w:t>
      </w:r>
      <w:proofErr w:type="gramEnd"/>
      <w:r w:rsidRPr="00CA126A">
        <w:rPr>
          <w:color w:val="000000"/>
          <w:sz w:val="28"/>
          <w:szCs w:val="28"/>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«Угадай, кто за кем»</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формировать у детей представление о </w:t>
      </w:r>
      <w:proofErr w:type="spellStart"/>
      <w:r w:rsidRPr="00CA126A">
        <w:rPr>
          <w:color w:val="000000"/>
          <w:sz w:val="28"/>
          <w:szCs w:val="28"/>
        </w:rPr>
        <w:t>заслоняемости</w:t>
      </w:r>
      <w:proofErr w:type="spellEnd"/>
      <w:r w:rsidRPr="00CA126A">
        <w:rPr>
          <w:color w:val="000000"/>
          <w:sz w:val="28"/>
          <w:szCs w:val="28"/>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Разные игрушки.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CA126A">
        <w:rPr>
          <w:color w:val="000000"/>
          <w:sz w:val="28"/>
          <w:szCs w:val="28"/>
        </w:rPr>
        <w:t>заслоняемости</w:t>
      </w:r>
      <w:proofErr w:type="spellEnd"/>
      <w:r w:rsidRPr="00CA126A">
        <w:rPr>
          <w:color w:val="000000"/>
          <w:sz w:val="28"/>
          <w:szCs w:val="28"/>
        </w:rPr>
        <w:t xml:space="preserve">, когда маленький встает за спиной </w:t>
      </w:r>
      <w:proofErr w:type="gramStart"/>
      <w:r w:rsidRPr="00CA126A">
        <w:rPr>
          <w:color w:val="000000"/>
          <w:sz w:val="28"/>
          <w:szCs w:val="28"/>
        </w:rPr>
        <w:t>большого</w:t>
      </w:r>
      <w:proofErr w:type="gramEnd"/>
      <w:r w:rsidRPr="00CA126A">
        <w:rPr>
          <w:color w:val="000000"/>
          <w:sz w:val="28"/>
          <w:szCs w:val="28"/>
        </w:rPr>
        <w:t>. Итоги игры педагог обсуждает с детьми, почему Таню не видно за Колей, а Колю за Таней видно: «</w:t>
      </w:r>
      <w:proofErr w:type="gramStart"/>
      <w:r w:rsidRPr="00CA126A">
        <w:rPr>
          <w:color w:val="000000"/>
          <w:sz w:val="28"/>
          <w:szCs w:val="28"/>
        </w:rPr>
        <w:t>Больший</w:t>
      </w:r>
      <w:proofErr w:type="gramEnd"/>
      <w:r w:rsidRPr="00CA126A">
        <w:rPr>
          <w:color w:val="000000"/>
          <w:sz w:val="28"/>
          <w:szCs w:val="28"/>
        </w:rPr>
        <w:t xml:space="preserve"> заслоняет меньшего, а меньший заслонить не может большего».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«Картина»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w:t>
      </w:r>
      <w:proofErr w:type="gramStart"/>
      <w:r w:rsidRPr="00CA126A">
        <w:rPr>
          <w:color w:val="000000"/>
          <w:sz w:val="28"/>
          <w:szCs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sidRPr="00CA126A">
        <w:rPr>
          <w:color w:val="000000"/>
          <w:sz w:val="28"/>
          <w:szCs w:val="28"/>
        </w:rPr>
        <w:t>клееночки</w:t>
      </w:r>
      <w:proofErr w:type="spellEnd"/>
      <w:r w:rsidRPr="00CA126A">
        <w:rPr>
          <w:color w:val="000000"/>
          <w:sz w:val="28"/>
          <w:szCs w:val="28"/>
        </w:rPr>
        <w:t>, тряпочки по количеству детей.</w:t>
      </w:r>
      <w:proofErr w:type="gramEnd"/>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lastRenderedPageBreak/>
        <w:t>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«Клоуны»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rStyle w:val="c0"/>
          <w:b/>
          <w:bCs/>
          <w:color w:val="000000"/>
          <w:sz w:val="28"/>
          <w:szCs w:val="28"/>
        </w:rPr>
        <w:t>Цель:</w:t>
      </w:r>
      <w:r w:rsidRPr="00CA126A">
        <w:rPr>
          <w:color w:val="000000"/>
          <w:sz w:val="28"/>
          <w:szCs w:val="28"/>
        </w:rPr>
        <w:t>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Два клоуна Ловкий и Неловкий. Игрушки разного размера.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Ловкий. Смотри, какие игрушки! Давай опять прятать. Я спрячу, а ты будешь искать.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Неловкий. Я научился искать. Теперь меня не обманешь. А что ты будешь прятать?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Ловкий. Вот этот мяч. (Берет его в руки).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Неловкий. Вот хорошо! Он такой яркий, красивый, я его сразу увижу.</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Ловкий. Отвернись! </w:t>
      </w:r>
      <w:proofErr w:type="gramStart"/>
      <w:r w:rsidRPr="00CA126A">
        <w:rPr>
          <w:color w:val="000000"/>
          <w:sz w:val="28"/>
          <w:szCs w:val="28"/>
        </w:rPr>
        <w:t>(Неловкий отворачивается.</w:t>
      </w:r>
      <w:proofErr w:type="gramEnd"/>
      <w:r w:rsidRPr="00CA126A">
        <w:rPr>
          <w:color w:val="000000"/>
          <w:sz w:val="28"/>
          <w:szCs w:val="28"/>
        </w:rPr>
        <w:t xml:space="preserve"> </w:t>
      </w:r>
      <w:proofErr w:type="gramStart"/>
      <w:r w:rsidRPr="00CA126A">
        <w:rPr>
          <w:color w:val="000000"/>
          <w:sz w:val="28"/>
          <w:szCs w:val="28"/>
        </w:rPr>
        <w:t>Ловкий прячет мяч за шкаф.)</w:t>
      </w:r>
      <w:proofErr w:type="gramEnd"/>
      <w:r w:rsidRPr="00CA126A">
        <w:rPr>
          <w:color w:val="000000"/>
          <w:sz w:val="28"/>
          <w:szCs w:val="28"/>
        </w:rPr>
        <w:t xml:space="preserve"> Ищи!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Педагог (тихонько подсказывает). За шкафом. (Дети повторяют хором).</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color w:val="000000"/>
          <w:sz w:val="28"/>
          <w:szCs w:val="28"/>
        </w:rPr>
        <w:t>Неловкий (заглядывает за шкаф, радостно восклицает).</w:t>
      </w:r>
      <w:proofErr w:type="gramEnd"/>
      <w:r w:rsidRPr="00CA126A">
        <w:rPr>
          <w:color w:val="000000"/>
          <w:sz w:val="28"/>
          <w:szCs w:val="28"/>
        </w:rPr>
        <w:t xml:space="preserve"> Вот он!</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color w:val="000000"/>
          <w:sz w:val="28"/>
          <w:szCs w:val="28"/>
        </w:rPr>
        <w:t>Неловкий</w:t>
      </w:r>
      <w:proofErr w:type="gramEnd"/>
      <w:r w:rsidRPr="00CA126A">
        <w:rPr>
          <w:color w:val="000000"/>
          <w:sz w:val="28"/>
          <w:szCs w:val="28"/>
        </w:rPr>
        <w:t xml:space="preserve">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lastRenderedPageBreak/>
        <w:t>Ловкий. Это же перед шкафом. (Кладет мяч на то же самое место). А перед шкафом все видно. Не видно тут - за шкафом. (Кладет мяч за шкаф).</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Неловкий. Ладно, тогда не считается. Я мишку спрячу, отворачивайся. </w:t>
      </w:r>
      <w:proofErr w:type="gramStart"/>
      <w:r w:rsidRPr="00CA126A">
        <w:rPr>
          <w:color w:val="000000"/>
          <w:sz w:val="28"/>
          <w:szCs w:val="28"/>
        </w:rPr>
        <w:t>(Ловкий отворачивается.</w:t>
      </w:r>
      <w:proofErr w:type="gramEnd"/>
      <w:r w:rsidRPr="00CA126A">
        <w:rPr>
          <w:color w:val="000000"/>
          <w:sz w:val="28"/>
          <w:szCs w:val="28"/>
        </w:rPr>
        <w:t xml:space="preserve"> </w:t>
      </w:r>
      <w:proofErr w:type="gramStart"/>
      <w:r w:rsidRPr="00CA126A">
        <w:rPr>
          <w:color w:val="000000"/>
          <w:sz w:val="28"/>
          <w:szCs w:val="28"/>
        </w:rPr>
        <w:t>Неловкий берег мишку и сажает его за шкаф так, что половина игрушки видна).</w:t>
      </w:r>
      <w:proofErr w:type="gramEnd"/>
      <w:r w:rsidRPr="00CA126A">
        <w:rPr>
          <w:color w:val="000000"/>
          <w:sz w:val="28"/>
          <w:szCs w:val="28"/>
        </w:rPr>
        <w:t xml:space="preserve"> Ищи!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Неловкий. Не знаю, я не ломал. Ребята видели.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Ловкий. Понял! Понял! Их за шкафом не видно. (Вытаскивает мишку). Целый! </w:t>
      </w:r>
      <w:proofErr w:type="gramStart"/>
      <w:r w:rsidRPr="00CA126A">
        <w:rPr>
          <w:color w:val="000000"/>
          <w:sz w:val="28"/>
          <w:szCs w:val="28"/>
        </w:rPr>
        <w:t>(Показывает ребятам.</w:t>
      </w:r>
      <w:proofErr w:type="gramEnd"/>
      <w:r w:rsidRPr="00CA126A">
        <w:rPr>
          <w:color w:val="000000"/>
          <w:sz w:val="28"/>
          <w:szCs w:val="28"/>
        </w:rPr>
        <w:t xml:space="preserve"> </w:t>
      </w:r>
      <w:proofErr w:type="gramStart"/>
      <w:r w:rsidRPr="00CA126A">
        <w:rPr>
          <w:color w:val="000000"/>
          <w:sz w:val="28"/>
          <w:szCs w:val="28"/>
        </w:rPr>
        <w:t>Потом вновь сажает его так же, чтобы дети убедились, в каком положении видна часть игрушки).</w:t>
      </w:r>
      <w:proofErr w:type="gramEnd"/>
      <w:r w:rsidRPr="00CA126A">
        <w:rPr>
          <w:color w:val="000000"/>
          <w:sz w:val="28"/>
          <w:szCs w:val="28"/>
        </w:rPr>
        <w:t xml:space="preserve"> Теперь я спрячу маленькую куклу. (Сажает мишку на стол и за его спиной прячет куклу).</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color w:val="000000"/>
          <w:sz w:val="28"/>
          <w:szCs w:val="28"/>
        </w:rPr>
        <w:t>Неловкий</w:t>
      </w:r>
      <w:proofErr w:type="gramEnd"/>
      <w:r w:rsidRPr="00CA126A">
        <w:rPr>
          <w:color w:val="000000"/>
          <w:sz w:val="28"/>
          <w:szCs w:val="28"/>
        </w:rPr>
        <w:t xml:space="preserve"> (долго ищет и находит). Понял - кукла сидела за мишкой, ее не было видно. Отвернись, я мишку спрячу. Посиди, </w:t>
      </w:r>
      <w:proofErr w:type="spellStart"/>
      <w:r w:rsidRPr="00CA126A">
        <w:rPr>
          <w:color w:val="000000"/>
          <w:sz w:val="28"/>
          <w:szCs w:val="28"/>
        </w:rPr>
        <w:t>мишенька</w:t>
      </w:r>
      <w:proofErr w:type="spellEnd"/>
      <w:r w:rsidRPr="00CA126A">
        <w:rPr>
          <w:color w:val="000000"/>
          <w:sz w:val="28"/>
          <w:szCs w:val="28"/>
        </w:rPr>
        <w:t>, теперь ты за куклой. (Сажает мишку за куклой). Ищи!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color w:val="000000"/>
          <w:sz w:val="28"/>
          <w:szCs w:val="28"/>
        </w:rPr>
        <w:t>Ловкий</w:t>
      </w:r>
      <w:proofErr w:type="gramEnd"/>
      <w:r w:rsidRPr="00CA126A">
        <w:rPr>
          <w:color w:val="000000"/>
          <w:sz w:val="28"/>
          <w:szCs w:val="28"/>
        </w:rPr>
        <w:t xml:space="preserve"> (сразу находит). Есть! Есть!</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proofErr w:type="gramStart"/>
      <w:r w:rsidRPr="00CA126A">
        <w:rPr>
          <w:color w:val="000000"/>
          <w:sz w:val="28"/>
          <w:szCs w:val="28"/>
        </w:rPr>
        <w:t>Неловкий</w:t>
      </w:r>
      <w:proofErr w:type="gramEnd"/>
      <w:r w:rsidRPr="00CA126A">
        <w:rPr>
          <w:color w:val="000000"/>
          <w:sz w:val="28"/>
          <w:szCs w:val="28"/>
        </w:rPr>
        <w:t xml:space="preserve"> (заходит со стороны детей). Видно. Почему? (Меняет местами куклу и мишку). А куклу не видно. Почему? (Снова меняет местами). Мишка за куклой </w:t>
      </w:r>
      <w:proofErr w:type="gramStart"/>
      <w:r w:rsidRPr="00CA126A">
        <w:rPr>
          <w:color w:val="000000"/>
          <w:sz w:val="28"/>
          <w:szCs w:val="28"/>
        </w:rPr>
        <w:t>-в</w:t>
      </w:r>
      <w:proofErr w:type="gramEnd"/>
      <w:r w:rsidRPr="00CA126A">
        <w:rPr>
          <w:color w:val="000000"/>
          <w:sz w:val="28"/>
          <w:szCs w:val="28"/>
        </w:rPr>
        <w:t>идно. (Опять меняет). Мишка за куклой. Видно.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«Ежик»</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Картонные трафареты с изображением ежей, зонтиков четырех величин.</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CA126A">
        <w:rPr>
          <w:color w:val="000000"/>
          <w:sz w:val="28"/>
          <w:szCs w:val="28"/>
        </w:rPr>
        <w:t>Там не было ни дома, ни дерева (Предлагает детям найти на подносах фигурки ежей и положить их перед собой.</w:t>
      </w:r>
      <w:proofErr w:type="gramEnd"/>
      <w:r w:rsidRPr="00CA126A">
        <w:rPr>
          <w:color w:val="000000"/>
          <w:sz w:val="28"/>
          <w:szCs w:val="28"/>
        </w:rPr>
        <w:t xml:space="preserve"> </w:t>
      </w:r>
      <w:proofErr w:type="gramStart"/>
      <w:r w:rsidRPr="00CA126A">
        <w:rPr>
          <w:color w:val="000000"/>
          <w:sz w:val="28"/>
          <w:szCs w:val="28"/>
        </w:rPr>
        <w:t>Подходит к каждому и располагает фигурки в ряд по величине).</w:t>
      </w:r>
      <w:proofErr w:type="gramEnd"/>
      <w:r w:rsidRPr="00CA126A">
        <w:rPr>
          <w:color w:val="000000"/>
          <w:sz w:val="28"/>
          <w:szCs w:val="28"/>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lastRenderedPageBreak/>
        <w:t> «Построим дома»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учить </w:t>
      </w:r>
      <w:proofErr w:type="gramStart"/>
      <w:r w:rsidRPr="00CA126A">
        <w:rPr>
          <w:color w:val="000000"/>
          <w:sz w:val="28"/>
          <w:szCs w:val="28"/>
        </w:rPr>
        <w:t>зрительно</w:t>
      </w:r>
      <w:proofErr w:type="gramEnd"/>
      <w:r w:rsidRPr="00CA126A">
        <w:rPr>
          <w:color w:val="000000"/>
          <w:sz w:val="28"/>
          <w:szCs w:val="28"/>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«Лото»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xml:space="preserve"> учить вычленять контур предмета, соотносить объемную форму </w:t>
      </w:r>
      <w:proofErr w:type="gramStart"/>
      <w:r w:rsidRPr="00CA126A">
        <w:rPr>
          <w:color w:val="000000"/>
          <w:sz w:val="28"/>
          <w:szCs w:val="28"/>
        </w:rPr>
        <w:t>с</w:t>
      </w:r>
      <w:proofErr w:type="gramEnd"/>
      <w:r w:rsidRPr="00CA126A">
        <w:rPr>
          <w:color w:val="000000"/>
          <w:sz w:val="28"/>
          <w:szCs w:val="28"/>
        </w:rPr>
        <w:t xml:space="preserve"> </w:t>
      </w:r>
      <w:proofErr w:type="gramStart"/>
      <w:r w:rsidRPr="00CA126A">
        <w:rPr>
          <w:color w:val="000000"/>
          <w:sz w:val="28"/>
          <w:szCs w:val="28"/>
        </w:rPr>
        <w:t>плоскостной</w:t>
      </w:r>
      <w:proofErr w:type="gramEnd"/>
      <w:r w:rsidRPr="00CA126A">
        <w:rPr>
          <w:color w:val="000000"/>
          <w:sz w:val="28"/>
          <w:szCs w:val="28"/>
        </w:rPr>
        <w:t>, узнавать предметы в рисунке, знать их названия.</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CA126A">
        <w:rPr>
          <w:color w:val="000000"/>
          <w:sz w:val="28"/>
          <w:szCs w:val="28"/>
        </w:rPr>
        <w:t xml:space="preserve"> )</w:t>
      </w:r>
      <w:proofErr w:type="gramEnd"/>
      <w:r w:rsidRPr="00CA126A">
        <w:rPr>
          <w:color w:val="000000"/>
          <w:sz w:val="28"/>
          <w:szCs w:val="28"/>
        </w:rPr>
        <w:t>, набор карточек с изображением одной формы для наложения на большие карточки.</w:t>
      </w:r>
    </w:p>
    <w:p w:rsidR="00F70868" w:rsidRPr="00CA126A" w:rsidRDefault="00F70868" w:rsidP="00F70868">
      <w:pPr>
        <w:pStyle w:val="c4"/>
        <w:spacing w:before="0" w:beforeAutospacing="0" w:after="0" w:afterAutospacing="0" w:line="270" w:lineRule="atLeast"/>
        <w:jc w:val="both"/>
        <w:rPr>
          <w:color w:val="000000"/>
          <w:sz w:val="28"/>
          <w:szCs w:val="28"/>
        </w:rPr>
      </w:pPr>
      <w:r w:rsidRPr="00CA126A">
        <w:rPr>
          <w:color w:val="000000"/>
          <w:sz w:val="28"/>
          <w:szCs w:val="28"/>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CA126A">
        <w:rPr>
          <w:color w:val="000000"/>
          <w:sz w:val="28"/>
          <w:szCs w:val="28"/>
        </w:rPr>
        <w:t>карточках есть круг поднимают</w:t>
      </w:r>
      <w:proofErr w:type="gramEnd"/>
      <w:r w:rsidRPr="00CA126A">
        <w:rPr>
          <w:color w:val="000000"/>
          <w:sz w:val="28"/>
          <w:szCs w:val="28"/>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F70868" w:rsidRPr="00CA126A" w:rsidRDefault="00F70868" w:rsidP="00F70868">
      <w:pPr>
        <w:pStyle w:val="c1"/>
        <w:spacing w:before="0" w:beforeAutospacing="0" w:after="0" w:afterAutospacing="0" w:line="270" w:lineRule="atLeast"/>
        <w:ind w:firstLine="160"/>
        <w:jc w:val="center"/>
        <w:rPr>
          <w:color w:val="000000"/>
          <w:sz w:val="28"/>
          <w:szCs w:val="28"/>
        </w:rPr>
      </w:pPr>
      <w:r w:rsidRPr="00CA126A">
        <w:rPr>
          <w:rStyle w:val="c0"/>
          <w:b/>
          <w:bCs/>
          <w:color w:val="000000"/>
          <w:sz w:val="28"/>
          <w:szCs w:val="28"/>
        </w:rPr>
        <w:t> «Куда идет зайка?»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Цель:</w:t>
      </w:r>
      <w:r w:rsidRPr="00CA126A">
        <w:rPr>
          <w:color w:val="000000"/>
          <w:sz w:val="28"/>
          <w:szCs w:val="28"/>
        </w:rPr>
        <w:t>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rStyle w:val="c0"/>
          <w:b/>
          <w:bCs/>
          <w:color w:val="000000"/>
          <w:sz w:val="28"/>
          <w:szCs w:val="28"/>
        </w:rPr>
        <w:t>Оборудование.</w:t>
      </w:r>
      <w:r w:rsidRPr="00CA126A">
        <w:rPr>
          <w:color w:val="000000"/>
          <w:sz w:val="28"/>
          <w:szCs w:val="28"/>
        </w:rPr>
        <w:t> </w:t>
      </w:r>
      <w:proofErr w:type="gramStart"/>
      <w:r w:rsidRPr="00CA126A">
        <w:rPr>
          <w:color w:val="000000"/>
          <w:sz w:val="28"/>
          <w:szCs w:val="28"/>
        </w:rPr>
        <w:t xml:space="preserve">Три небольших кубика, на гранях даны изображения геометрических форм (на одном - треугольники и круги; на другом - </w:t>
      </w:r>
      <w:r w:rsidRPr="00CA126A">
        <w:rPr>
          <w:color w:val="000000"/>
          <w:sz w:val="28"/>
          <w:szCs w:val="28"/>
        </w:rPr>
        <w:lastRenderedPageBreak/>
        <w:t>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w:t>
      </w:r>
      <w:proofErr w:type="gramEnd"/>
      <w:r w:rsidRPr="00CA126A">
        <w:rPr>
          <w:color w:val="000000"/>
          <w:sz w:val="28"/>
          <w:szCs w:val="28"/>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CA126A">
        <w:rPr>
          <w:color w:val="000000"/>
          <w:sz w:val="28"/>
          <w:szCs w:val="28"/>
        </w:rPr>
        <w:t>зайкиной</w:t>
      </w:r>
      <w:proofErr w:type="spellEnd"/>
      <w:r w:rsidRPr="00CA126A">
        <w:rPr>
          <w:color w:val="000000"/>
          <w:sz w:val="28"/>
          <w:szCs w:val="28"/>
        </w:rPr>
        <w:t xml:space="preserve"> избушки.</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CA126A">
        <w:rPr>
          <w:color w:val="000000"/>
          <w:sz w:val="28"/>
          <w:szCs w:val="28"/>
        </w:rPr>
        <w:t>зайкина</w:t>
      </w:r>
      <w:proofErr w:type="spellEnd"/>
      <w:r w:rsidRPr="00CA126A">
        <w:rPr>
          <w:color w:val="000000"/>
          <w:sz w:val="28"/>
          <w:szCs w:val="28"/>
        </w:rPr>
        <w:t xml:space="preserve"> избушка, дерево, елочка.</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3-й лист. Та же схема пути, как и на втором листе, но в качестве ориентиров используются все шесть форм.</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F70868" w:rsidRPr="00CA126A" w:rsidRDefault="00F70868" w:rsidP="00F70868">
      <w:pPr>
        <w:pStyle w:val="c2"/>
        <w:spacing w:before="0" w:beforeAutospacing="0" w:after="0" w:afterAutospacing="0" w:line="270" w:lineRule="atLeast"/>
        <w:ind w:firstLine="160"/>
        <w:jc w:val="both"/>
        <w:rPr>
          <w:color w:val="000000"/>
          <w:sz w:val="28"/>
          <w:szCs w:val="28"/>
        </w:rPr>
      </w:pPr>
      <w:r w:rsidRPr="00CA126A">
        <w:rPr>
          <w:color w:val="000000"/>
          <w:sz w:val="28"/>
          <w:szCs w:val="28"/>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CA126A">
        <w:rPr>
          <w:color w:val="000000"/>
          <w:sz w:val="28"/>
          <w:szCs w:val="28"/>
        </w:rPr>
        <w:t>такая</w:t>
      </w:r>
      <w:proofErr w:type="gramEnd"/>
      <w:r w:rsidRPr="00CA126A">
        <w:rPr>
          <w:color w:val="000000"/>
          <w:sz w:val="28"/>
          <w:szCs w:val="28"/>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F70868" w:rsidRPr="00CA126A" w:rsidRDefault="00F70868" w:rsidP="00F70868">
      <w:pPr>
        <w:pStyle w:val="c13"/>
        <w:spacing w:before="0" w:beforeAutospacing="0" w:after="0" w:afterAutospacing="0"/>
        <w:rPr>
          <w:color w:val="000000"/>
          <w:sz w:val="28"/>
          <w:szCs w:val="28"/>
        </w:rPr>
      </w:pPr>
      <w:r w:rsidRPr="00CA126A">
        <w:rPr>
          <w:rStyle w:val="c10"/>
          <w:color w:val="000000"/>
          <w:sz w:val="28"/>
          <w:szCs w:val="28"/>
        </w:rPr>
        <w:t>Аналогично проводятся игры с использованием 2-го, 3-го листа. Причем применяются уже другие игровые кубики.</w:t>
      </w:r>
    </w:p>
    <w:p w:rsidR="00DD038B" w:rsidRDefault="00DD038B"/>
    <w:sectPr w:rsidR="00DD038B" w:rsidSect="00F70868">
      <w:pgSz w:w="11906" w:h="16838"/>
      <w:pgMar w:top="1134" w:right="1133"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68"/>
    <w:rsid w:val="00C82518"/>
    <w:rsid w:val="00CA126A"/>
    <w:rsid w:val="00CE2C8F"/>
    <w:rsid w:val="00DD038B"/>
    <w:rsid w:val="00F7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0868"/>
  </w:style>
  <w:style w:type="paragraph" w:customStyle="1" w:styleId="c8">
    <w:name w:val="c8"/>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70868"/>
  </w:style>
  <w:style w:type="paragraph" w:customStyle="1" w:styleId="c1">
    <w:name w:val="c1"/>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868"/>
  </w:style>
  <w:style w:type="paragraph" w:customStyle="1" w:styleId="c4">
    <w:name w:val="c4"/>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70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0868"/>
  </w:style>
  <w:style w:type="paragraph" w:customStyle="1" w:styleId="c8">
    <w:name w:val="c8"/>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70868"/>
  </w:style>
  <w:style w:type="paragraph" w:customStyle="1" w:styleId="c1">
    <w:name w:val="c1"/>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868"/>
  </w:style>
  <w:style w:type="paragraph" w:customStyle="1" w:styleId="c4">
    <w:name w:val="c4"/>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0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70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6492">
      <w:bodyDiv w:val="1"/>
      <w:marLeft w:val="0"/>
      <w:marRight w:val="0"/>
      <w:marTop w:val="0"/>
      <w:marBottom w:val="0"/>
      <w:divBdr>
        <w:top w:val="none" w:sz="0" w:space="0" w:color="auto"/>
        <w:left w:val="none" w:sz="0" w:space="0" w:color="auto"/>
        <w:bottom w:val="none" w:sz="0" w:space="0" w:color="auto"/>
        <w:right w:val="none" w:sz="0" w:space="0" w:color="auto"/>
      </w:divBdr>
    </w:div>
    <w:div w:id="18407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cp:lastPrinted>2015-01-19T14:07:00Z</cp:lastPrinted>
  <dcterms:created xsi:type="dcterms:W3CDTF">2015-01-19T12:13:00Z</dcterms:created>
  <dcterms:modified xsi:type="dcterms:W3CDTF">2015-03-11T11:48:00Z</dcterms:modified>
</cp:coreProperties>
</file>