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CF7" w:rsidP="00E11C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«Творческие забавы». Игры на развитие творческих способностей, воображения, коммуникативных навыков.</w:t>
      </w:r>
    </w:p>
    <w:p w:rsidR="00E11CF7" w:rsidRDefault="00E11CF7" w:rsidP="00E11CF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CF7">
        <w:rPr>
          <w:rFonts w:ascii="Times New Roman" w:hAnsi="Times New Roman" w:cs="Times New Roman"/>
          <w:i/>
          <w:sz w:val="28"/>
          <w:szCs w:val="28"/>
        </w:rPr>
        <w:t>«Рисование с секретом в три пары рук»</w:t>
      </w:r>
    </w:p>
    <w:p w:rsidR="00E11CF7" w:rsidRDefault="00E11CF7" w:rsidP="00E11C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F7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CF7">
        <w:rPr>
          <w:rFonts w:ascii="Times New Roman" w:hAnsi="Times New Roman" w:cs="Times New Roman"/>
          <w:sz w:val="28"/>
          <w:szCs w:val="28"/>
        </w:rPr>
        <w:t>Берется прямоугольный лист бумаги, 3 карандаша. Р</w:t>
      </w:r>
      <w:r>
        <w:rPr>
          <w:rFonts w:ascii="Times New Roman" w:hAnsi="Times New Roman" w:cs="Times New Roman"/>
          <w:sz w:val="28"/>
          <w:szCs w:val="28"/>
        </w:rPr>
        <w:t>аспределяется очередность</w:t>
      </w:r>
      <w:r w:rsidRPr="00E11CF7">
        <w:rPr>
          <w:rFonts w:ascii="Times New Roman" w:hAnsi="Times New Roman" w:cs="Times New Roman"/>
          <w:sz w:val="28"/>
          <w:szCs w:val="28"/>
        </w:rPr>
        <w:t xml:space="preserve">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 смешно: от несоответствия пропорций, цветовых гамм. </w:t>
      </w:r>
    </w:p>
    <w:p w:rsidR="00E11CF7" w:rsidRDefault="00E11CF7" w:rsidP="00E11CF7">
      <w:pPr>
        <w:spacing w:line="360" w:lineRule="auto"/>
        <w:ind w:firstLine="567"/>
        <w:jc w:val="both"/>
        <w:rPr>
          <w:rFonts w:ascii="Arial" w:hAnsi="Arial" w:cs="Arial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«Рисование вдвоем на длинной полосе бумаги»</w:t>
      </w:r>
    </w:p>
    <w:p w:rsidR="00E11CF7" w:rsidRDefault="00E11CF7" w:rsidP="001709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CF7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E11CF7">
        <w:rPr>
          <w:rFonts w:ascii="Times New Roman" w:hAnsi="Times New Roman" w:cs="Times New Roman"/>
          <w:sz w:val="28"/>
          <w:szCs w:val="28"/>
        </w:rPr>
        <w:t xml:space="preserve">ормат бумаги полезно менять (т.е. давать не только стандарт). В данном случае длинная полоска поможет рисовать вдвоем, не мешая друг другу. Можно рисовать изолированные предметы или сюжеты, т.е. работать рядом. А потом желательно перейти к коллективному рисованию. </w:t>
      </w:r>
      <w:r w:rsidR="00170948">
        <w:rPr>
          <w:rFonts w:ascii="Times New Roman" w:hAnsi="Times New Roman" w:cs="Times New Roman"/>
          <w:sz w:val="28"/>
          <w:szCs w:val="28"/>
        </w:rPr>
        <w:t xml:space="preserve"> Дети договариваются, </w:t>
      </w:r>
      <w:proofErr w:type="gramStart"/>
      <w:r w:rsidR="0017094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70948">
        <w:rPr>
          <w:rFonts w:ascii="Times New Roman" w:hAnsi="Times New Roman" w:cs="Times New Roman"/>
          <w:sz w:val="28"/>
          <w:szCs w:val="28"/>
        </w:rPr>
        <w:t xml:space="preserve"> что будет рисовать, чтобы получился один сюжет.</w:t>
      </w:r>
    </w:p>
    <w:p w:rsidR="00170948" w:rsidRDefault="00170948" w:rsidP="0017094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«Смешной рисунок»</w:t>
      </w:r>
    </w:p>
    <w:p w:rsidR="00170948" w:rsidRDefault="00085ED0" w:rsidP="001709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D0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48">
        <w:rPr>
          <w:rFonts w:ascii="Times New Roman" w:hAnsi="Times New Roman" w:cs="Times New Roman"/>
          <w:sz w:val="28"/>
          <w:szCs w:val="28"/>
        </w:rPr>
        <w:t xml:space="preserve">Прикрепите лист бумаги на дверь, стену. </w:t>
      </w:r>
      <w:proofErr w:type="gramStart"/>
      <w:r w:rsidR="0017094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170948">
        <w:rPr>
          <w:rFonts w:ascii="Times New Roman" w:hAnsi="Times New Roman" w:cs="Times New Roman"/>
          <w:sz w:val="28"/>
          <w:szCs w:val="28"/>
        </w:rPr>
        <w:t xml:space="preserve"> выстраиваются в одну линию. Ведущий завязывает первому глаза, подводит его к «мольберту», дает в руки фломастер и говорит, что сейчас все будут рисовать одну корову, слона, зайца, принцессу и т.д.</w:t>
      </w:r>
    </w:p>
    <w:p w:rsidR="00170948" w:rsidRDefault="00170948" w:rsidP="001709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очереди</w:t>
      </w:r>
      <w:r w:rsidR="00085ED0">
        <w:rPr>
          <w:rFonts w:ascii="Times New Roman" w:hAnsi="Times New Roman" w:cs="Times New Roman"/>
          <w:sz w:val="28"/>
          <w:szCs w:val="28"/>
        </w:rPr>
        <w:t xml:space="preserve"> подходят с завязанными глазами и дорисовывают недостающие детали.</w:t>
      </w:r>
    </w:p>
    <w:p w:rsidR="00085ED0" w:rsidRDefault="00085ED0" w:rsidP="0017094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ED0" w:rsidRDefault="00085ED0" w:rsidP="0017094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«Коллективный рисунок»</w:t>
      </w:r>
    </w:p>
    <w:p w:rsidR="00085ED0" w:rsidRDefault="00085ED0" w:rsidP="0017094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D0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. На одном листе каждый участник рисует деталь заранее выбранного сюжета (чей-то портрет, морское дно, уро в лесу, незнакомую планету и т.д.). Затем все называют картину и придумывают общую историю или сказку.</w:t>
      </w:r>
    </w:p>
    <w:p w:rsidR="00B07F8D" w:rsidRDefault="00B07F8D" w:rsidP="0017094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«Рисуем портреты»</w:t>
      </w:r>
    </w:p>
    <w:p w:rsidR="00B07F8D" w:rsidRDefault="00B07F8D" w:rsidP="00B07F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Участники разбиваются на пары. Один – натурщик, он должен сосредоточиться и постараться не менять позу и выражение лица, пока «художник» работает над его портретом. Рисовать можно цветочками, звездочками, снежинками, морковками и т.д., лишь бы получился портрет именно того, кого рисуешь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«Художник» не показывает свое произведение «натурщику», пока тот не побывает в роли «художника». Затем  пары обмениваются  «шедеврами», обсуждают, что не так, как было бы лучше. Возможно повторное рисование, исправление недочетов.</w:t>
      </w:r>
    </w:p>
    <w:p w:rsidR="00B07F8D" w:rsidRDefault="00B07F8D" w:rsidP="00B07F8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«Строим город»</w:t>
      </w:r>
    </w:p>
    <w:p w:rsidR="00A34F2C" w:rsidRDefault="00A34F2C" w:rsidP="00B07F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 Необходим лист ватмана, цветные карандаши, фломастеры. Расстелите ватман прямо на полу, возьмите карандаши и фломастеры и приступайте к «строительству»  города вместе с детьми. Какие здесь будут дома, магазины, машины, деревья? А кто здесь будет жить? Возможно, все будет самое обыкновенное и привычное, или наоборот – удивительное и сказочное? В такую игру можно играть не один день. Надоело рисовать – свернули бумагу и убрали. Через некоторое время, когда интерес детей разгорится с новой силой, можно продолжить рисование. Рисовать можно не только город, но и морское дно, космос, Африку, Антарктику.</w:t>
      </w:r>
    </w:p>
    <w:p w:rsidR="00F34BCB" w:rsidRDefault="00F34BCB" w:rsidP="00B07F8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4BCB" w:rsidRDefault="00F34BCB" w:rsidP="00B07F8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F2C" w:rsidRDefault="00A34F2C" w:rsidP="00B07F8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«Рисуем сказку»</w:t>
      </w:r>
    </w:p>
    <w:p w:rsidR="00A34F2C" w:rsidRPr="00F34BCB" w:rsidRDefault="00F34BCB" w:rsidP="00B07F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все для рисования по мокрому листу. Предложите детям внимательно послушать сказку (любую) и, когда им захочется, изобразить что-то или кого-то цветом. Пока дети рисуют, взрослый спокойно ждет, затем продолжает сказку. 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покажет насколько эмоционально воздействует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на детей. Темная гамма будет свидетельствовать о негативном переживании.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 радостном и легком.</w:t>
      </w:r>
    </w:p>
    <w:p w:rsidR="00A34F2C" w:rsidRPr="00A34F2C" w:rsidRDefault="00A34F2C" w:rsidP="00A34F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sectPr w:rsidR="00A34F2C" w:rsidRPr="00A3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1CF7"/>
    <w:rsid w:val="00085ED0"/>
    <w:rsid w:val="00170948"/>
    <w:rsid w:val="00A34F2C"/>
    <w:rsid w:val="00B07F8D"/>
    <w:rsid w:val="00E11CF7"/>
    <w:rsid w:val="00F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2015-03-15T14:00:00Z</dcterms:created>
  <dcterms:modified xsi:type="dcterms:W3CDTF">2015-03-15T17:41:00Z</dcterms:modified>
</cp:coreProperties>
</file>