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D6" w:rsidRDefault="001A4E41" w:rsidP="001A4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мудрости любви</w:t>
      </w:r>
    </w:p>
    <w:p w:rsidR="001A4E41" w:rsidRDefault="001A4E41" w:rsidP="001A4E41">
      <w:pPr>
        <w:jc w:val="center"/>
        <w:rPr>
          <w:sz w:val="28"/>
          <w:szCs w:val="28"/>
        </w:rPr>
      </w:pPr>
      <w:r>
        <w:rPr>
          <w:sz w:val="28"/>
          <w:szCs w:val="28"/>
        </w:rPr>
        <w:t>( беседа с учащимися по материалам Т.Флоренской)</w:t>
      </w:r>
    </w:p>
    <w:p w:rsidR="001A4E41" w:rsidRDefault="001A4E41" w:rsidP="001A4E41">
      <w:pPr>
        <w:rPr>
          <w:sz w:val="28"/>
          <w:szCs w:val="28"/>
        </w:rPr>
      </w:pPr>
      <w:r>
        <w:rPr>
          <w:sz w:val="28"/>
          <w:szCs w:val="28"/>
        </w:rPr>
        <w:t>Любовь – главная тема искусства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потому ли, что это самая сильная потребность души человека? Вспомним миф об Амуре и Психее, рассказанный </w:t>
      </w:r>
      <w:proofErr w:type="spellStart"/>
      <w:r>
        <w:rPr>
          <w:sz w:val="28"/>
          <w:szCs w:val="28"/>
        </w:rPr>
        <w:t>Апулеем</w:t>
      </w:r>
      <w:proofErr w:type="spellEnd"/>
      <w:r>
        <w:rPr>
          <w:sz w:val="28"/>
          <w:szCs w:val="28"/>
        </w:rPr>
        <w:t>.</w:t>
      </w:r>
    </w:p>
    <w:p w:rsidR="001A4E41" w:rsidRDefault="001A4E41" w:rsidP="001A4E41">
      <w:pPr>
        <w:rPr>
          <w:sz w:val="28"/>
          <w:szCs w:val="28"/>
        </w:rPr>
      </w:pPr>
      <w:r>
        <w:rPr>
          <w:sz w:val="28"/>
          <w:szCs w:val="28"/>
        </w:rPr>
        <w:t>У одного царя было три дочери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Младшую, самую красивую, звали Психея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Слава о ее красоте облетела всю землю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Многие приезжали только за тем, чтобы полюбоваться девушкой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Психее этого было мало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Она хотела любви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обычаям того времени отец Психеи обратился к оракулу за советом. Тот сказал, что Психея, одетая в погребальные одежды, должна быть отведена в уединенное место для брака с чудовищем. Несчастный отец выполнил волю жреца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Оставшись одна, Психея почувствовала порыв ветра, который перенес ее в чудесный дворец, там она и стала женой невидимого супруга.</w:t>
      </w:r>
    </w:p>
    <w:p w:rsidR="001A4E41" w:rsidRDefault="001A4E41" w:rsidP="001A4E41">
      <w:pPr>
        <w:rPr>
          <w:sz w:val="28"/>
          <w:szCs w:val="28"/>
        </w:rPr>
      </w:pPr>
      <w:r>
        <w:rPr>
          <w:sz w:val="28"/>
          <w:szCs w:val="28"/>
        </w:rPr>
        <w:t xml:space="preserve">Загадочный супруг взял с Психеи обещание, что она не будет допытываться, кто он, не будет стремиться увидеть его: иначе им грозит разлука, многие беды и мытарства. Но злые сестры, сжигаемые завистью, подговорили доверчивую Психею разглядеть супруга, когда он заснет. Ночью, сгорая от любопытства, Психея </w:t>
      </w:r>
      <w:r w:rsidR="00CE6398">
        <w:rPr>
          <w:sz w:val="28"/>
          <w:szCs w:val="28"/>
        </w:rPr>
        <w:t>зажгла</w:t>
      </w:r>
      <w:r>
        <w:rPr>
          <w:sz w:val="28"/>
          <w:szCs w:val="28"/>
        </w:rPr>
        <w:t xml:space="preserve"> светильник и, увидев</w:t>
      </w:r>
      <w:r w:rsidR="00CE6398">
        <w:rPr>
          <w:sz w:val="28"/>
          <w:szCs w:val="28"/>
        </w:rPr>
        <w:t xml:space="preserve"> своего супруга, узнала в нем бога любви Амура. Пораженная красотой его лица, Психея залюбовалась Амуром. И тут капля горячего масла со светильника упала на его плечо</w:t>
      </w:r>
      <w:proofErr w:type="gramStart"/>
      <w:r w:rsidR="00CE6398">
        <w:rPr>
          <w:sz w:val="28"/>
          <w:szCs w:val="28"/>
        </w:rPr>
        <w:t>.</w:t>
      </w:r>
      <w:proofErr w:type="gramEnd"/>
      <w:r w:rsidR="00CE6398">
        <w:rPr>
          <w:sz w:val="28"/>
          <w:szCs w:val="28"/>
        </w:rPr>
        <w:t xml:space="preserve"> Амур проснулся от боли</w:t>
      </w:r>
      <w:proofErr w:type="gramStart"/>
      <w:r w:rsidR="00CE6398">
        <w:rPr>
          <w:sz w:val="28"/>
          <w:szCs w:val="28"/>
        </w:rPr>
        <w:t>.</w:t>
      </w:r>
      <w:proofErr w:type="gramEnd"/>
      <w:r w:rsidR="00CE6398">
        <w:rPr>
          <w:sz w:val="28"/>
          <w:szCs w:val="28"/>
        </w:rPr>
        <w:t xml:space="preserve"> Оскорбленный, он улетел, а покинутая Психея </w:t>
      </w:r>
      <w:proofErr w:type="gramStart"/>
      <w:r w:rsidR="00CE6398">
        <w:rPr>
          <w:sz w:val="28"/>
          <w:szCs w:val="28"/>
        </w:rPr>
        <w:t>пошла</w:t>
      </w:r>
      <w:proofErr w:type="gramEnd"/>
      <w:r w:rsidR="00CE6398">
        <w:rPr>
          <w:sz w:val="28"/>
          <w:szCs w:val="28"/>
        </w:rPr>
        <w:t xml:space="preserve"> искать возлюбленного. После долгих мыта</w:t>
      </w:r>
      <w:proofErr w:type="gramStart"/>
      <w:r w:rsidR="00CE6398">
        <w:rPr>
          <w:sz w:val="28"/>
          <w:szCs w:val="28"/>
        </w:rPr>
        <w:t>рств Пс</w:t>
      </w:r>
      <w:proofErr w:type="gramEnd"/>
      <w:r w:rsidR="00CE6398">
        <w:rPr>
          <w:sz w:val="28"/>
          <w:szCs w:val="28"/>
        </w:rPr>
        <w:t xml:space="preserve">ихея оказалась под одной крышей с Амуром, но не могла с ним видеться. Мать Амура, Венера, задала ей невыполнимые работы, и только благодаря чудесной помощи, Психея справилась с заданиями. Когда Амур исцелился от ожога, он обратился с мольбой </w:t>
      </w:r>
      <w:proofErr w:type="gramStart"/>
      <w:r w:rsidR="00CE6398">
        <w:rPr>
          <w:sz w:val="28"/>
          <w:szCs w:val="28"/>
        </w:rPr>
        <w:t>к</w:t>
      </w:r>
      <w:proofErr w:type="gramEnd"/>
      <w:r w:rsidR="00CE6398">
        <w:rPr>
          <w:sz w:val="28"/>
          <w:szCs w:val="28"/>
        </w:rPr>
        <w:t xml:space="preserve"> Зевс разрешить брак с Психеей. Зевс согласился</w:t>
      </w:r>
      <w:proofErr w:type="gramStart"/>
      <w:r w:rsidR="00CE6398">
        <w:rPr>
          <w:sz w:val="28"/>
          <w:szCs w:val="28"/>
        </w:rPr>
        <w:t>.</w:t>
      </w:r>
      <w:proofErr w:type="gramEnd"/>
      <w:r w:rsidR="00CE6398">
        <w:rPr>
          <w:sz w:val="28"/>
          <w:szCs w:val="28"/>
        </w:rPr>
        <w:t xml:space="preserve"> Психея получила бессмертие и была причислена к сомну богов</w:t>
      </w:r>
      <w:proofErr w:type="gramStart"/>
      <w:r w:rsidR="00CE6398">
        <w:rPr>
          <w:sz w:val="28"/>
          <w:szCs w:val="28"/>
        </w:rPr>
        <w:t>.</w:t>
      </w:r>
      <w:proofErr w:type="gramEnd"/>
      <w:r w:rsidR="00CE6398">
        <w:rPr>
          <w:sz w:val="28"/>
          <w:szCs w:val="28"/>
        </w:rPr>
        <w:t xml:space="preserve"> Такова притча о любви и душе человека.</w:t>
      </w:r>
    </w:p>
    <w:p w:rsidR="00CE6398" w:rsidRDefault="00CE6398" w:rsidP="001A4E41">
      <w:pPr>
        <w:rPr>
          <w:sz w:val="28"/>
          <w:szCs w:val="28"/>
        </w:rPr>
      </w:pPr>
      <w:r>
        <w:rPr>
          <w:sz w:val="28"/>
          <w:szCs w:val="28"/>
        </w:rPr>
        <w:t>Многие верят в судьбу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слове «суженый» выражается эта вера в неслучайность встречи с любимым. С ним «суждено» было встретиться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когда двое встречаются, то «узнают» друг друга. Люди ищут друг друга, как герои сказки «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туда, не знаю куда, принеси то, не знаю что». Однако они нередко ошибаются в выборе, и, как показывает статистика разводов</w:t>
      </w:r>
      <w:r w:rsidR="009E5753">
        <w:rPr>
          <w:sz w:val="28"/>
          <w:szCs w:val="28"/>
        </w:rPr>
        <w:t xml:space="preserve">, этому </w:t>
      </w:r>
      <w:r w:rsidR="009E5753">
        <w:rPr>
          <w:sz w:val="28"/>
          <w:szCs w:val="28"/>
        </w:rPr>
        <w:lastRenderedPageBreak/>
        <w:t>в немалой степени способствует свобода добрачных сексуальных связей. Перефразировав слова К.Вяземского, скажем: « И жить торопятся, и ощущать спешат».</w:t>
      </w:r>
    </w:p>
    <w:p w:rsidR="009E5753" w:rsidRDefault="009E5753" w:rsidP="001A4E41">
      <w:pPr>
        <w:rPr>
          <w:sz w:val="28"/>
          <w:szCs w:val="28"/>
        </w:rPr>
      </w:pPr>
      <w:r>
        <w:rPr>
          <w:sz w:val="28"/>
          <w:szCs w:val="28"/>
        </w:rPr>
        <w:t>Так мы подходим к заповеди добрачного целомудрия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Слово это, к сожалению, забыто и обесценено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ведь «целомудрие» означает, во-первых, целостность, во-вторых, мудрость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Личность, лишенная целомудрия, теряет свою ценность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для того чтобы сохранить целостность, необходима мудрость. П.А.Флоренский писал, что «Противоположностью цело-мудрию является состояние развращения, раз-врата, то есть, раз-вороченности души: целина личности разворочена, внутренние слои жизни вывернуты наружу»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страже целомудрия стоит чувство стыда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Вспомним скульптуры коней, обуздываемых всадником на Аничковом мосту в Санкт-Петербурге. Конь олицетворяет естество человека с его могучими инстинктами, всадник – человека, управляющего своей природой и покоряющего его своим сознанием и волей.</w:t>
      </w:r>
    </w:p>
    <w:p w:rsidR="009E5753" w:rsidRDefault="009E5753" w:rsidP="001A4E41">
      <w:pPr>
        <w:rPr>
          <w:sz w:val="28"/>
          <w:szCs w:val="28"/>
        </w:rPr>
      </w:pPr>
      <w:r>
        <w:rPr>
          <w:sz w:val="28"/>
          <w:szCs w:val="28"/>
        </w:rPr>
        <w:t>Можно ходить, гулять, знакомиться, но… Де</w:t>
      </w:r>
      <w:r w:rsidR="00F012A3">
        <w:rPr>
          <w:sz w:val="28"/>
          <w:szCs w:val="28"/>
        </w:rPr>
        <w:t>в</w:t>
      </w:r>
      <w:r>
        <w:rPr>
          <w:sz w:val="28"/>
          <w:szCs w:val="28"/>
        </w:rPr>
        <w:t xml:space="preserve">ичья честь прежде всего.. </w:t>
      </w:r>
      <w:r w:rsidR="00F012A3">
        <w:rPr>
          <w:sz w:val="28"/>
          <w:szCs w:val="28"/>
        </w:rPr>
        <w:t>Худая девичья слава катилась очень далеко</w:t>
      </w:r>
      <w:proofErr w:type="gramStart"/>
      <w:r w:rsidR="00F012A3">
        <w:rPr>
          <w:sz w:val="28"/>
          <w:szCs w:val="28"/>
        </w:rPr>
        <w:t>.</w:t>
      </w:r>
      <w:proofErr w:type="gramEnd"/>
      <w:r w:rsidR="00F012A3">
        <w:rPr>
          <w:sz w:val="28"/>
          <w:szCs w:val="28"/>
        </w:rPr>
        <w:t xml:space="preserve"> Ей не препятствовали ни леса, ни болота</w:t>
      </w:r>
      <w:proofErr w:type="gramStart"/>
      <w:r w:rsidR="00F012A3">
        <w:rPr>
          <w:sz w:val="28"/>
          <w:szCs w:val="28"/>
        </w:rPr>
        <w:t>.</w:t>
      </w:r>
      <w:proofErr w:type="gramEnd"/>
      <w:r w:rsidR="00F012A3">
        <w:rPr>
          <w:sz w:val="28"/>
          <w:szCs w:val="28"/>
        </w:rPr>
        <w:t xml:space="preserve"> Грех, совершенный до свадьбы, </w:t>
      </w:r>
      <w:proofErr w:type="gramStart"/>
      <w:r w:rsidR="00F012A3">
        <w:rPr>
          <w:sz w:val="28"/>
          <w:szCs w:val="28"/>
        </w:rPr>
        <w:t>был ничем не смываем</w:t>
      </w:r>
      <w:proofErr w:type="gramEnd"/>
      <w:r w:rsidR="00F012A3">
        <w:rPr>
          <w:sz w:val="28"/>
          <w:szCs w:val="28"/>
        </w:rPr>
        <w:t>… Ошибочно мнение, что необходимость целомудрия распространялась только на женскую половину. Парень, до свадьбы имевший физическую близость с женщиной, считался испорченным</w:t>
      </w:r>
      <w:proofErr w:type="gramStart"/>
      <w:r w:rsidR="00F012A3">
        <w:rPr>
          <w:sz w:val="28"/>
          <w:szCs w:val="28"/>
        </w:rPr>
        <w:t>.</w:t>
      </w:r>
      <w:proofErr w:type="gramEnd"/>
      <w:r w:rsidR="00F012A3">
        <w:rPr>
          <w:sz w:val="28"/>
          <w:szCs w:val="28"/>
        </w:rPr>
        <w:t xml:space="preserve"> Ему вредила подмоченная репутация</w:t>
      </w:r>
      <w:proofErr w:type="gramStart"/>
      <w:r w:rsidR="00F012A3">
        <w:rPr>
          <w:sz w:val="28"/>
          <w:szCs w:val="28"/>
        </w:rPr>
        <w:t>.</w:t>
      </w:r>
      <w:proofErr w:type="gramEnd"/>
      <w:r w:rsidR="00F012A3">
        <w:rPr>
          <w:sz w:val="28"/>
          <w:szCs w:val="28"/>
        </w:rPr>
        <w:t xml:space="preserve"> В крестьянском обиходе не знали о «сексуальной свободе»</w:t>
      </w:r>
      <w:proofErr w:type="gramStart"/>
      <w:r w:rsidR="00F012A3">
        <w:rPr>
          <w:sz w:val="28"/>
          <w:szCs w:val="28"/>
        </w:rPr>
        <w:t>.</w:t>
      </w:r>
      <w:proofErr w:type="gramEnd"/>
      <w:r w:rsidR="00F012A3">
        <w:rPr>
          <w:sz w:val="28"/>
          <w:szCs w:val="28"/>
        </w:rPr>
        <w:t xml:space="preserve"> Синонимом этого понятия служило короткое и точное слово «</w:t>
      </w:r>
      <w:proofErr w:type="gramStart"/>
      <w:r w:rsidR="00F012A3">
        <w:rPr>
          <w:sz w:val="28"/>
          <w:szCs w:val="28"/>
        </w:rPr>
        <w:t>бесстыдство</w:t>
      </w:r>
      <w:proofErr w:type="gramEnd"/>
      <w:r w:rsidR="00F012A3">
        <w:rPr>
          <w:sz w:val="28"/>
          <w:szCs w:val="28"/>
        </w:rPr>
        <w:t>».</w:t>
      </w:r>
    </w:p>
    <w:p w:rsidR="00F012A3" w:rsidRDefault="00F012A3" w:rsidP="001A4E41">
      <w:pPr>
        <w:rPr>
          <w:sz w:val="28"/>
          <w:szCs w:val="28"/>
        </w:rPr>
      </w:pPr>
      <w:r>
        <w:rPr>
          <w:sz w:val="28"/>
          <w:szCs w:val="28"/>
        </w:rPr>
        <w:t xml:space="preserve">Опрос показал, что молодые люди вкладывают разное содержание в понятие «любовь».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ни можно выделить три: любовь как сексуальное влечение; любовь как потребность быть любимым; любовь как акцент на другом человеке.</w:t>
      </w:r>
    </w:p>
    <w:p w:rsidR="00F012A3" w:rsidRDefault="00F012A3" w:rsidP="001A4E41">
      <w:pPr>
        <w:rPr>
          <w:sz w:val="28"/>
          <w:szCs w:val="28"/>
        </w:rPr>
      </w:pPr>
      <w:r>
        <w:rPr>
          <w:sz w:val="28"/>
          <w:szCs w:val="28"/>
        </w:rPr>
        <w:t>Доминирование полового влечения делает брак непрочным, так как обычно у указанной категории людей сильна потребность в смене «объектов» удовлетворения сексуального влечения. Порой они глубоко страдают от этого, сознавая, что не способны любить, понимая, сколько горя они приносят оставленным женщинам и детям. Однако возможность решительно изменить себя и свою жизнь остается у человека, пока он жив.</w:t>
      </w:r>
    </w:p>
    <w:p w:rsidR="00F012A3" w:rsidRDefault="00F012A3" w:rsidP="001A4E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Потребность быть любимым свойственна каждому человеку с детства. </w:t>
      </w:r>
      <w:r w:rsidR="00097EFD">
        <w:rPr>
          <w:sz w:val="28"/>
          <w:szCs w:val="28"/>
        </w:rPr>
        <w:t>Психологи и социологи признают, что люди, вступившие в брак, потому что «пора заводить семью», находятся в лучших психологических условиях. У них нет неадекватных притязаний и разочарований. Они заняты не своими отношениями, а делами, которых много в семье.</w:t>
      </w:r>
    </w:p>
    <w:p w:rsidR="00097EFD" w:rsidRPr="001A4E41" w:rsidRDefault="00097EFD" w:rsidP="001A4E41">
      <w:pPr>
        <w:rPr>
          <w:sz w:val="28"/>
          <w:szCs w:val="28"/>
        </w:rPr>
      </w:pPr>
      <w:r>
        <w:rPr>
          <w:sz w:val="28"/>
          <w:szCs w:val="28"/>
        </w:rPr>
        <w:t>И, наконец, представители третьей группы реализуют себя и помогают раскрыться любимому человеку. Такой человек верен в любви и надежен в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Любовь соединяет воедино две индивидуальности, призванные дополнять друг друга. В русской литературе есть поэтическая повесть о Петре и Февронии. В ней ничего не говорится о «пылкой страсти», о чувствах князя Петра и мудрой девы Февронии, а рассказывается об их чудесной встрече, о том, что они оставались верны друг другу вопреки стремлению злых людей разлучить их. С удивительным эпическим спокойствием повествуется о том, как по обоюдному желанию они вместе закончили свою жизнь.</w:t>
      </w:r>
    </w:p>
    <w:sectPr w:rsidR="00097EFD" w:rsidRPr="001A4E41" w:rsidSect="00CC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41"/>
    <w:rsid w:val="00097EFD"/>
    <w:rsid w:val="001A4E41"/>
    <w:rsid w:val="009E5753"/>
    <w:rsid w:val="00CC6FD6"/>
    <w:rsid w:val="00CE6398"/>
    <w:rsid w:val="00F0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2012-06-06T19:21:00Z</dcterms:created>
  <dcterms:modified xsi:type="dcterms:W3CDTF">2012-06-06T20:12:00Z</dcterms:modified>
</cp:coreProperties>
</file>