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71" w:rsidRPr="00D85971" w:rsidRDefault="00D85971" w:rsidP="00D85971">
      <w:pPr>
        <w:spacing w:after="200"/>
        <w:ind w:firstLine="0"/>
        <w:jc w:val="center"/>
        <w:rPr>
          <w:rFonts w:ascii="Calibri" w:eastAsia="Calibri" w:hAnsi="Calibri" w:cs="Times New Roman"/>
          <w:b/>
        </w:rPr>
      </w:pPr>
      <w:r w:rsidRPr="00D85971">
        <w:rPr>
          <w:rFonts w:ascii="Calibri" w:eastAsia="Calibri" w:hAnsi="Calibri" w:cs="Times New Roman"/>
          <w:b/>
        </w:rPr>
        <w:t>Уголок занимательной математики</w:t>
      </w:r>
    </w:p>
    <w:p w:rsidR="00D85971" w:rsidRPr="00D85971" w:rsidRDefault="00D85971" w:rsidP="00D85971">
      <w:pPr>
        <w:spacing w:after="200"/>
        <w:ind w:firstLine="0"/>
        <w:rPr>
          <w:rFonts w:ascii="Calibri" w:eastAsia="Calibri" w:hAnsi="Calibri" w:cs="Times New Roman"/>
          <w:b/>
        </w:rPr>
      </w:pPr>
    </w:p>
    <w:p w:rsidR="00D85971" w:rsidRPr="00D85971" w:rsidRDefault="00D85971" w:rsidP="00D85971">
      <w:pPr>
        <w:spacing w:line="312" w:lineRule="auto"/>
        <w:ind w:right="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условий, необходимых для формирования познавательных интересов ребенка, для развития глубокого познавательного общения со взрослым и со сверстниками, и – что не менее важно – для формирования </w:t>
      </w:r>
      <w:proofErr w:type="gramStart"/>
      <w:r w:rsidRPr="00D85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 деятельности</w:t>
      </w:r>
      <w:proofErr w:type="gramEnd"/>
      <w:r w:rsidRPr="00D8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обязательно наличие в группе уголка занимательной математики. </w:t>
      </w:r>
    </w:p>
    <w:p w:rsidR="00D85971" w:rsidRPr="00D85971" w:rsidRDefault="00D85971" w:rsidP="00D85971">
      <w:pPr>
        <w:keepNext/>
        <w:keepLines/>
        <w:spacing w:before="200" w:line="240" w:lineRule="auto"/>
        <w:ind w:firstLine="0"/>
        <w:jc w:val="left"/>
        <w:outlineLvl w:val="6"/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</w:pPr>
      <w:r w:rsidRPr="00D85971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Уголок занимательной математики представляет собой специально отведенное, тематически оснащенное играми, пособиями и </w:t>
      </w:r>
      <w:proofErr w:type="gramStart"/>
      <w:r w:rsidRPr="00D85971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материалами</w:t>
      </w:r>
      <w:proofErr w:type="gramEnd"/>
      <w:r w:rsidRPr="00D85971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и определенным образом художественно оформленное место. </w:t>
      </w:r>
    </w:p>
    <w:p w:rsidR="00D85971" w:rsidRPr="00D85971" w:rsidRDefault="00D85971" w:rsidP="00D85971">
      <w:pPr>
        <w:spacing w:after="200"/>
        <w:ind w:firstLine="0"/>
        <w:jc w:val="left"/>
        <w:rPr>
          <w:rFonts w:ascii="Calibri" w:eastAsia="Calibri" w:hAnsi="Calibri" w:cs="Times New Roman"/>
        </w:rPr>
      </w:pPr>
    </w:p>
    <w:p w:rsidR="00D85971" w:rsidRPr="00D85971" w:rsidRDefault="00D85971" w:rsidP="00D85971">
      <w:pPr>
        <w:spacing w:after="200" w:line="312" w:lineRule="auto"/>
        <w:ind w:firstLine="720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>Основные задачи, решаемые при создании уголка занимательной математики:</w:t>
      </w:r>
    </w:p>
    <w:p w:rsidR="00D85971" w:rsidRPr="00D85971" w:rsidRDefault="00D85971" w:rsidP="00D85971">
      <w:pPr>
        <w:numPr>
          <w:ilvl w:val="0"/>
          <w:numId w:val="3"/>
        </w:numPr>
        <w:spacing w:after="200" w:line="312" w:lineRule="auto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>Предоставление возможности ребенку, исходя из своих потребностей и интересов «поиграть» в математическом уголке (как вид самостоятельной деятельности).</w:t>
      </w:r>
    </w:p>
    <w:p w:rsidR="00D85971" w:rsidRPr="00D85971" w:rsidRDefault="00D85971" w:rsidP="00D85971">
      <w:pPr>
        <w:numPr>
          <w:ilvl w:val="0"/>
          <w:numId w:val="3"/>
        </w:numPr>
        <w:spacing w:after="200" w:line="312" w:lineRule="auto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>Предоставление возможности индивидуальной работы в конкретном, специально оборудованном, тематически оформленном месте.</w:t>
      </w:r>
    </w:p>
    <w:p w:rsidR="00D85971" w:rsidRPr="00D85971" w:rsidRDefault="00D85971" w:rsidP="00D85971">
      <w:pPr>
        <w:numPr>
          <w:ilvl w:val="0"/>
          <w:numId w:val="3"/>
        </w:numPr>
        <w:spacing w:after="200" w:line="312" w:lineRule="auto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>Решение задач развития детей средствами разнообразного богатого комплекса дидактических материалов (по математике).</w:t>
      </w:r>
    </w:p>
    <w:p w:rsidR="00D85971" w:rsidRPr="00D85971" w:rsidRDefault="00D85971" w:rsidP="00D85971">
      <w:pPr>
        <w:numPr>
          <w:ilvl w:val="0"/>
          <w:numId w:val="3"/>
        </w:numPr>
        <w:spacing w:after="200" w:line="312" w:lineRule="auto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>Закрепление полученных ранее математических знаний, умений и навыков через занятия в уголке занимательной математики.</w:t>
      </w:r>
    </w:p>
    <w:p w:rsidR="00D85971" w:rsidRPr="00D85971" w:rsidRDefault="00D85971" w:rsidP="00D85971">
      <w:pPr>
        <w:spacing w:after="200" w:line="312" w:lineRule="auto"/>
        <w:ind w:left="360" w:firstLine="720"/>
        <w:rPr>
          <w:rFonts w:ascii="Calibri" w:eastAsia="Calibri" w:hAnsi="Calibri" w:cs="Times New Roman"/>
          <w:u w:val="single"/>
        </w:rPr>
      </w:pPr>
    </w:p>
    <w:p w:rsidR="00D85971" w:rsidRPr="00D85971" w:rsidRDefault="00D85971" w:rsidP="00D85971">
      <w:pPr>
        <w:spacing w:after="200" w:line="312" w:lineRule="auto"/>
        <w:ind w:left="360" w:firstLine="720"/>
        <w:rPr>
          <w:rFonts w:ascii="Calibri" w:eastAsia="Calibri" w:hAnsi="Calibri" w:cs="Times New Roman"/>
          <w:u w:val="single"/>
        </w:rPr>
      </w:pPr>
      <w:r w:rsidRPr="00D85971">
        <w:rPr>
          <w:rFonts w:ascii="Calibri" w:eastAsia="Calibri" w:hAnsi="Calibri" w:cs="Times New Roman"/>
          <w:u w:val="single"/>
        </w:rPr>
        <w:t>Содержание уголка занимательной математики.</w:t>
      </w:r>
    </w:p>
    <w:p w:rsidR="00D85971" w:rsidRPr="00D85971" w:rsidRDefault="00D85971" w:rsidP="00D85971">
      <w:pPr>
        <w:numPr>
          <w:ilvl w:val="0"/>
          <w:numId w:val="1"/>
        </w:numPr>
        <w:spacing w:after="200" w:line="312" w:lineRule="auto"/>
        <w:ind w:firstLine="720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>Математические логические, развивающие и интеллектуальные игры.</w:t>
      </w:r>
    </w:p>
    <w:p w:rsidR="00D85971" w:rsidRPr="00D85971" w:rsidRDefault="00D85971" w:rsidP="00D85971">
      <w:pPr>
        <w:numPr>
          <w:ilvl w:val="0"/>
          <w:numId w:val="1"/>
        </w:numPr>
        <w:spacing w:after="200" w:line="312" w:lineRule="auto"/>
        <w:ind w:firstLine="720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 xml:space="preserve">Дидактические игры с наглядным материалом, знакомые детям по занятиям.  </w:t>
      </w:r>
    </w:p>
    <w:p w:rsidR="00D85971" w:rsidRPr="00D85971" w:rsidRDefault="00D85971" w:rsidP="00D85971">
      <w:pPr>
        <w:numPr>
          <w:ilvl w:val="0"/>
          <w:numId w:val="1"/>
        </w:numPr>
        <w:spacing w:after="200" w:line="312" w:lineRule="auto"/>
        <w:ind w:firstLine="720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>Математические развлечения: загадки, задачи-шутки, ребусы, кроссворды, игры-головоломки.</w:t>
      </w:r>
    </w:p>
    <w:p w:rsidR="00D85971" w:rsidRPr="00D85971" w:rsidRDefault="00D85971" w:rsidP="00D85971">
      <w:pPr>
        <w:numPr>
          <w:ilvl w:val="0"/>
          <w:numId w:val="1"/>
        </w:numPr>
        <w:spacing w:after="200" w:line="312" w:lineRule="auto"/>
        <w:ind w:firstLine="720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>Дидактические пособия (модели, схемы, графики, чертежи, карты, математические тетради, математический конструктор и другие пособия математического содержания).</w:t>
      </w:r>
    </w:p>
    <w:p w:rsidR="00D85971" w:rsidRPr="00D85971" w:rsidRDefault="00D85971" w:rsidP="00D85971">
      <w:pPr>
        <w:numPr>
          <w:ilvl w:val="0"/>
          <w:numId w:val="1"/>
        </w:numPr>
        <w:spacing w:after="200" w:line="312" w:lineRule="auto"/>
        <w:ind w:firstLine="720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 xml:space="preserve">Литература для детей математического содержания (математические сказки, словесные задания). </w:t>
      </w:r>
    </w:p>
    <w:p w:rsidR="00D85971" w:rsidRPr="00D85971" w:rsidRDefault="00D85971" w:rsidP="00D85971">
      <w:pPr>
        <w:numPr>
          <w:ilvl w:val="0"/>
          <w:numId w:val="1"/>
        </w:numPr>
        <w:spacing w:after="200" w:line="312" w:lineRule="auto"/>
        <w:ind w:firstLine="720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 xml:space="preserve">Шашки, шахматы и другие настольные игры. </w:t>
      </w:r>
    </w:p>
    <w:p w:rsidR="00D85971" w:rsidRPr="00D85971" w:rsidRDefault="00D85971" w:rsidP="00D85971">
      <w:pPr>
        <w:numPr>
          <w:ilvl w:val="0"/>
          <w:numId w:val="1"/>
        </w:numPr>
        <w:spacing w:after="200" w:line="312" w:lineRule="auto"/>
        <w:ind w:firstLine="720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lastRenderedPageBreak/>
        <w:t>Дополнительный рабочий материал (цветные карандаши, ручки, фломастеры, бумага и т.д.).</w:t>
      </w:r>
    </w:p>
    <w:p w:rsidR="00D85971" w:rsidRPr="00D85971" w:rsidRDefault="00D85971" w:rsidP="00D85971">
      <w:pPr>
        <w:spacing w:after="200" w:line="312" w:lineRule="auto"/>
        <w:ind w:left="360" w:firstLine="720"/>
        <w:rPr>
          <w:rFonts w:ascii="Calibri" w:eastAsia="Calibri" w:hAnsi="Calibri" w:cs="Times New Roman"/>
          <w:u w:val="single"/>
        </w:rPr>
      </w:pPr>
    </w:p>
    <w:p w:rsidR="00D85971" w:rsidRPr="00D85971" w:rsidRDefault="00D85971" w:rsidP="00D85971">
      <w:pPr>
        <w:spacing w:after="200" w:line="312" w:lineRule="auto"/>
        <w:ind w:left="360" w:firstLine="720"/>
        <w:rPr>
          <w:rFonts w:ascii="Calibri" w:eastAsia="Calibri" w:hAnsi="Calibri" w:cs="Times New Roman"/>
          <w:u w:val="single"/>
        </w:rPr>
      </w:pPr>
      <w:r w:rsidRPr="00D85971">
        <w:rPr>
          <w:rFonts w:ascii="Calibri" w:eastAsia="Calibri" w:hAnsi="Calibri" w:cs="Times New Roman"/>
          <w:u w:val="single"/>
        </w:rPr>
        <w:t xml:space="preserve">Основные требования к уголку занимательной математики: </w:t>
      </w:r>
    </w:p>
    <w:p w:rsidR="00D85971" w:rsidRPr="00D85971" w:rsidRDefault="00D85971" w:rsidP="00D85971">
      <w:pPr>
        <w:numPr>
          <w:ilvl w:val="0"/>
          <w:numId w:val="4"/>
        </w:numPr>
        <w:spacing w:after="200" w:line="312" w:lineRule="auto"/>
        <w:ind w:left="1080" w:hanging="360"/>
        <w:jc w:val="left"/>
        <w:rPr>
          <w:rFonts w:ascii="Calibri" w:eastAsia="Calibri" w:hAnsi="Calibri" w:cs="Times New Roman"/>
          <w:u w:val="single"/>
        </w:rPr>
      </w:pPr>
      <w:r w:rsidRPr="00D85971">
        <w:rPr>
          <w:rFonts w:ascii="Calibri" w:eastAsia="Calibri" w:hAnsi="Calibri" w:cs="Times New Roman"/>
        </w:rPr>
        <w:t xml:space="preserve">уголок должен представлять собой специально отведенную зону; </w:t>
      </w:r>
    </w:p>
    <w:p w:rsidR="00D85971" w:rsidRPr="00D85971" w:rsidRDefault="00D85971" w:rsidP="00D85971">
      <w:pPr>
        <w:numPr>
          <w:ilvl w:val="0"/>
          <w:numId w:val="4"/>
        </w:numPr>
        <w:spacing w:after="200" w:line="312" w:lineRule="auto"/>
        <w:ind w:left="1080" w:hanging="360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 xml:space="preserve">необходимо обеспечить к нему свободный доступ детей; </w:t>
      </w:r>
    </w:p>
    <w:p w:rsidR="00D85971" w:rsidRPr="00D85971" w:rsidRDefault="00D85971" w:rsidP="00D85971">
      <w:pPr>
        <w:numPr>
          <w:ilvl w:val="0"/>
          <w:numId w:val="4"/>
        </w:numPr>
        <w:spacing w:after="200" w:line="312" w:lineRule="auto"/>
        <w:ind w:left="1080" w:hanging="360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 xml:space="preserve">содержание уголка должно быть, с одной стороны, знакомо ребенку, с другой стороны, материалы должны постоянно меняться, дополняться и </w:t>
      </w:r>
      <w:proofErr w:type="spellStart"/>
      <w:r w:rsidRPr="00D85971">
        <w:rPr>
          <w:rFonts w:ascii="Calibri" w:eastAsia="Calibri" w:hAnsi="Calibri" w:cs="Times New Roman"/>
        </w:rPr>
        <w:t>взаимозаменяться</w:t>
      </w:r>
      <w:proofErr w:type="spellEnd"/>
      <w:r w:rsidRPr="00D85971">
        <w:rPr>
          <w:rFonts w:ascii="Calibri" w:eastAsia="Calibri" w:hAnsi="Calibri" w:cs="Times New Roman"/>
        </w:rPr>
        <w:t xml:space="preserve">. </w:t>
      </w:r>
    </w:p>
    <w:p w:rsidR="00D85971" w:rsidRPr="00D85971" w:rsidRDefault="00D85971" w:rsidP="00D85971">
      <w:pPr>
        <w:numPr>
          <w:ilvl w:val="0"/>
          <w:numId w:val="4"/>
        </w:numPr>
        <w:spacing w:after="200" w:line="312" w:lineRule="auto"/>
        <w:ind w:left="1080" w:hanging="360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>все материалы должны быть красочно оформлены.</w:t>
      </w:r>
    </w:p>
    <w:p w:rsidR="00D85971" w:rsidRPr="00D85971" w:rsidRDefault="00D85971" w:rsidP="00D85971">
      <w:pPr>
        <w:spacing w:before="100" w:beforeAutospacing="1" w:after="100" w:afterAutospacing="1" w:line="312" w:lineRule="auto"/>
        <w:ind w:firstLine="0"/>
        <w:jc w:val="left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8597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Зоны оформления: </w:t>
      </w:r>
    </w:p>
    <w:p w:rsidR="00D85971" w:rsidRPr="00D85971" w:rsidRDefault="00D85971" w:rsidP="00D85971">
      <w:pPr>
        <w:numPr>
          <w:ilvl w:val="0"/>
          <w:numId w:val="2"/>
        </w:numPr>
        <w:spacing w:after="200" w:line="312" w:lineRule="auto"/>
        <w:ind w:firstLine="720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>Стена (где будет расположено название уголка занимательной математики в виде больших красочных букв, красочные иллюстрации математического содержания).</w:t>
      </w:r>
    </w:p>
    <w:p w:rsidR="00D85971" w:rsidRPr="00D85971" w:rsidRDefault="00D85971" w:rsidP="00D85971">
      <w:pPr>
        <w:numPr>
          <w:ilvl w:val="0"/>
          <w:numId w:val="2"/>
        </w:numPr>
        <w:spacing w:after="200" w:line="312" w:lineRule="auto"/>
        <w:ind w:firstLine="720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>Полки и шкафчики (где будет храниться весь дидактический материал), который должен быть доступным для детей.</w:t>
      </w:r>
    </w:p>
    <w:p w:rsidR="00D85971" w:rsidRPr="00D85971" w:rsidRDefault="00D85971" w:rsidP="00D85971">
      <w:pPr>
        <w:numPr>
          <w:ilvl w:val="0"/>
          <w:numId w:val="2"/>
        </w:numPr>
        <w:spacing w:after="200" w:line="312" w:lineRule="auto"/>
        <w:ind w:firstLine="720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 xml:space="preserve">Стол (где ребенок один, вместе с взрослым или со сверстниками сможет работать).         </w:t>
      </w:r>
    </w:p>
    <w:p w:rsidR="00D85971" w:rsidRPr="00D85971" w:rsidRDefault="00D85971" w:rsidP="00D85971">
      <w:pPr>
        <w:spacing w:after="200" w:line="312" w:lineRule="auto"/>
        <w:ind w:firstLine="720"/>
        <w:rPr>
          <w:rFonts w:ascii="Calibri" w:eastAsia="Calibri" w:hAnsi="Calibri" w:cs="Times New Roman"/>
          <w:u w:val="single"/>
        </w:rPr>
      </w:pPr>
    </w:p>
    <w:p w:rsidR="00D85971" w:rsidRPr="00D85971" w:rsidRDefault="00D85971" w:rsidP="00D85971">
      <w:pPr>
        <w:spacing w:after="200" w:line="312" w:lineRule="auto"/>
        <w:ind w:firstLine="720"/>
        <w:rPr>
          <w:rFonts w:ascii="Calibri" w:eastAsia="Calibri" w:hAnsi="Calibri" w:cs="Times New Roman"/>
          <w:u w:val="single"/>
        </w:rPr>
      </w:pPr>
      <w:r w:rsidRPr="00D85971">
        <w:rPr>
          <w:rFonts w:ascii="Calibri" w:eastAsia="Calibri" w:hAnsi="Calibri" w:cs="Times New Roman"/>
          <w:u w:val="single"/>
        </w:rPr>
        <w:t xml:space="preserve">В создании уголка занимательной математики могут принимать участие: </w:t>
      </w:r>
    </w:p>
    <w:p w:rsidR="00D85971" w:rsidRPr="00D85971" w:rsidRDefault="00D85971" w:rsidP="00D85971">
      <w:pPr>
        <w:numPr>
          <w:ilvl w:val="0"/>
          <w:numId w:val="4"/>
        </w:numPr>
        <w:spacing w:after="200" w:line="312" w:lineRule="auto"/>
        <w:ind w:left="1080" w:hanging="360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>воспитатели и помощники воспитателей (собирают дидактические материалы и оформляют уголок);</w:t>
      </w:r>
    </w:p>
    <w:p w:rsidR="00D85971" w:rsidRPr="00D85971" w:rsidRDefault="00D85971" w:rsidP="00D85971">
      <w:pPr>
        <w:numPr>
          <w:ilvl w:val="0"/>
          <w:numId w:val="4"/>
        </w:numPr>
        <w:spacing w:after="200" w:line="312" w:lineRule="auto"/>
        <w:ind w:left="1080" w:hanging="360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 xml:space="preserve">родители (предоставление самодельных или готовых игр и пособий); </w:t>
      </w:r>
    </w:p>
    <w:p w:rsidR="00D85971" w:rsidRPr="00D85971" w:rsidRDefault="00D85971" w:rsidP="00D85971">
      <w:pPr>
        <w:numPr>
          <w:ilvl w:val="0"/>
          <w:numId w:val="4"/>
        </w:numPr>
        <w:spacing w:after="200" w:line="312" w:lineRule="auto"/>
        <w:ind w:left="1080" w:hanging="360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>дети (самостоятельно или с помощью взрослых изготовленных пособий и игр);</w:t>
      </w:r>
    </w:p>
    <w:p w:rsidR="00D85971" w:rsidRPr="00D85971" w:rsidRDefault="00D85971" w:rsidP="00D85971">
      <w:pPr>
        <w:numPr>
          <w:ilvl w:val="0"/>
          <w:numId w:val="4"/>
        </w:numPr>
        <w:spacing w:after="200" w:line="312" w:lineRule="auto"/>
        <w:ind w:left="1080" w:hanging="360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>руководство ДОУ (обеспечение уголка готовыми дидактическими материалами, которые в изобилии появились в продаже).</w:t>
      </w:r>
    </w:p>
    <w:p w:rsidR="00D85971" w:rsidRPr="00D85971" w:rsidRDefault="00D85971" w:rsidP="00D85971">
      <w:pPr>
        <w:spacing w:after="200" w:line="312" w:lineRule="auto"/>
        <w:ind w:left="360" w:firstLine="720"/>
        <w:rPr>
          <w:rFonts w:ascii="Calibri" w:eastAsia="Calibri" w:hAnsi="Calibri" w:cs="Times New Roman"/>
        </w:rPr>
      </w:pPr>
    </w:p>
    <w:p w:rsidR="00D85971" w:rsidRPr="00D85971" w:rsidRDefault="00D85971" w:rsidP="00D85971">
      <w:pPr>
        <w:spacing w:after="200" w:line="312" w:lineRule="auto"/>
        <w:ind w:firstLine="720"/>
        <w:rPr>
          <w:rFonts w:ascii="Calibri" w:eastAsia="Calibri" w:hAnsi="Calibri" w:cs="Times New Roman"/>
          <w:u w:val="single"/>
        </w:rPr>
      </w:pPr>
      <w:r w:rsidRPr="00D85971">
        <w:rPr>
          <w:rFonts w:ascii="Calibri" w:eastAsia="Calibri" w:hAnsi="Calibri" w:cs="Times New Roman"/>
          <w:u w:val="single"/>
        </w:rPr>
        <w:t>Правила работы в уголке занимательной математики.</w:t>
      </w:r>
    </w:p>
    <w:p w:rsidR="00D85971" w:rsidRPr="00D85971" w:rsidRDefault="00D85971" w:rsidP="00D85971">
      <w:pPr>
        <w:numPr>
          <w:ilvl w:val="0"/>
          <w:numId w:val="5"/>
        </w:numPr>
        <w:spacing w:after="200" w:line="312" w:lineRule="auto"/>
        <w:ind w:left="360" w:hanging="360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>Дидактический материал из уголка никуда не уносится, работа с ним проводится непосредственно в уголке.</w:t>
      </w:r>
    </w:p>
    <w:p w:rsidR="00D85971" w:rsidRPr="00D85971" w:rsidRDefault="00D85971" w:rsidP="00D85971">
      <w:pPr>
        <w:numPr>
          <w:ilvl w:val="0"/>
          <w:numId w:val="5"/>
        </w:numPr>
        <w:spacing w:after="200" w:line="312" w:lineRule="auto"/>
        <w:ind w:left="360" w:hanging="360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>Уголок должен постоянно пополняться новыми играми и пособиями.</w:t>
      </w:r>
    </w:p>
    <w:p w:rsidR="00D85971" w:rsidRPr="00D85971" w:rsidRDefault="00D85971" w:rsidP="00D85971">
      <w:pPr>
        <w:numPr>
          <w:ilvl w:val="0"/>
          <w:numId w:val="5"/>
        </w:numPr>
        <w:spacing w:after="200" w:line="312" w:lineRule="auto"/>
        <w:ind w:left="360" w:hanging="360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lastRenderedPageBreak/>
        <w:t>Отношение к уголку занимательной математике должно быть уважительным, как к специфической развивающей зоне (в первую очередь этого правила должны придерживаться взрослые, т.к. дети в дальнейшем переймут характер отношения, что непременно скажется на результативности работы).</w:t>
      </w:r>
    </w:p>
    <w:p w:rsidR="00D85971" w:rsidRPr="00D85971" w:rsidRDefault="00D85971" w:rsidP="00D85971">
      <w:pPr>
        <w:numPr>
          <w:ilvl w:val="0"/>
          <w:numId w:val="5"/>
        </w:numPr>
        <w:spacing w:after="200" w:line="312" w:lineRule="auto"/>
        <w:ind w:left="360" w:hanging="360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 xml:space="preserve">В уголке одновременно работать могут не более двух детей; это могут </w:t>
      </w:r>
      <w:proofErr w:type="gramStart"/>
      <w:r w:rsidRPr="00D85971">
        <w:rPr>
          <w:rFonts w:ascii="Calibri" w:eastAsia="Calibri" w:hAnsi="Calibri" w:cs="Times New Roman"/>
        </w:rPr>
        <w:t>быть  взрослый</w:t>
      </w:r>
      <w:proofErr w:type="gramEnd"/>
      <w:r w:rsidRPr="00D85971">
        <w:rPr>
          <w:rFonts w:ascii="Calibri" w:eastAsia="Calibri" w:hAnsi="Calibri" w:cs="Times New Roman"/>
        </w:rPr>
        <w:t xml:space="preserve"> и ребенок. </w:t>
      </w:r>
    </w:p>
    <w:p w:rsidR="00D85971" w:rsidRPr="00D85971" w:rsidRDefault="00D85971" w:rsidP="00D85971">
      <w:pPr>
        <w:numPr>
          <w:ilvl w:val="0"/>
          <w:numId w:val="5"/>
        </w:numPr>
        <w:spacing w:after="200" w:line="312" w:lineRule="auto"/>
        <w:ind w:left="360" w:hanging="360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 xml:space="preserve">Желательно, чтобы уголок занимательной математики находился в зоне видимости воспитателя и дети, работая самостоятельно, могли обратиться за советом или помощью. </w:t>
      </w:r>
    </w:p>
    <w:p w:rsidR="00D85971" w:rsidRPr="00D85971" w:rsidRDefault="00D85971" w:rsidP="00D85971">
      <w:pPr>
        <w:numPr>
          <w:ilvl w:val="0"/>
          <w:numId w:val="5"/>
        </w:numPr>
        <w:spacing w:after="200" w:line="312" w:lineRule="auto"/>
        <w:ind w:left="360" w:hanging="360"/>
        <w:jc w:val="left"/>
        <w:rPr>
          <w:rFonts w:ascii="Calibri" w:eastAsia="Calibri" w:hAnsi="Calibri" w:cs="Times New Roman"/>
        </w:rPr>
      </w:pPr>
      <w:r w:rsidRPr="00D85971">
        <w:rPr>
          <w:rFonts w:ascii="Calibri" w:eastAsia="Calibri" w:hAnsi="Calibri" w:cs="Times New Roman"/>
        </w:rPr>
        <w:t>Содержать уголок необходимо в чистоте и порядке, приучать детей самостоятельно убирать за собой (воспитание уважительного и бережного отношения к дидактическому материалу).</w:t>
      </w:r>
    </w:p>
    <w:p w:rsidR="00D85971" w:rsidRPr="00D85971" w:rsidRDefault="00D85971" w:rsidP="00D85971">
      <w:pPr>
        <w:spacing w:after="200"/>
        <w:ind w:firstLine="0"/>
        <w:jc w:val="left"/>
        <w:rPr>
          <w:rFonts w:ascii="Calibri" w:eastAsia="Calibri" w:hAnsi="Calibri" w:cs="Times New Roman"/>
        </w:rPr>
      </w:pPr>
    </w:p>
    <w:p w:rsidR="001257C2" w:rsidRPr="00ED7E68" w:rsidRDefault="001257C2" w:rsidP="00ED7E68">
      <w:pPr>
        <w:rPr>
          <w:sz w:val="24"/>
        </w:rPr>
      </w:pPr>
      <w:bookmarkStart w:id="0" w:name="_GoBack"/>
      <w:bookmarkEnd w:id="0"/>
    </w:p>
    <w:sectPr w:rsidR="001257C2" w:rsidRPr="00ED7E68" w:rsidSect="0084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64FF"/>
    <w:multiLevelType w:val="singleLevel"/>
    <w:tmpl w:val="F3E2BF0C"/>
    <w:lvl w:ilvl="0">
      <w:numFmt w:val="bullet"/>
      <w:lvlText w:val="-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">
    <w:nsid w:val="56525AB2"/>
    <w:multiLevelType w:val="multilevel"/>
    <w:tmpl w:val="FDFC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B00276"/>
    <w:multiLevelType w:val="singleLevel"/>
    <w:tmpl w:val="F3E2BF0C"/>
    <w:lvl w:ilvl="0">
      <w:numFmt w:val="bullet"/>
      <w:lvlText w:val="-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3">
    <w:nsid w:val="670A49EB"/>
    <w:multiLevelType w:val="multilevel"/>
    <w:tmpl w:val="277AE38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79E1123D"/>
    <w:multiLevelType w:val="singleLevel"/>
    <w:tmpl w:val="A3440F9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9F"/>
    <w:rsid w:val="001257C2"/>
    <w:rsid w:val="001F499F"/>
    <w:rsid w:val="00D85971"/>
    <w:rsid w:val="00E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AFE4D-B1A4-4535-A173-931E83E4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Зубанов Влад</dc:creator>
  <cp:keywords/>
  <dc:description/>
  <cp:lastModifiedBy>Зубанов Влад</cp:lastModifiedBy>
  <cp:revision>3</cp:revision>
  <dcterms:created xsi:type="dcterms:W3CDTF">2015-04-02T11:55:00Z</dcterms:created>
  <dcterms:modified xsi:type="dcterms:W3CDTF">2015-04-02T12:01:00Z</dcterms:modified>
</cp:coreProperties>
</file>