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1" w:rsidRPr="00535F61" w:rsidRDefault="00535F61" w:rsidP="00535F61">
      <w:pPr>
        <w:rPr>
          <w:b/>
          <w:bCs/>
        </w:rPr>
      </w:pPr>
      <w:r w:rsidRPr="00535F61">
        <w:rPr>
          <w:b/>
          <w:bCs/>
        </w:rPr>
        <w:t>Консультации для родителей в старшей группе</w:t>
      </w:r>
    </w:p>
    <w:p w:rsidR="00535F61" w:rsidRPr="00535F61" w:rsidRDefault="00535F61" w:rsidP="00535F61">
      <w:pPr>
        <w:rPr>
          <w:b/>
          <w:bCs/>
        </w:rPr>
      </w:pPr>
      <w:r w:rsidRPr="00535F61">
        <w:rPr>
          <w:b/>
          <w:bCs/>
        </w:rPr>
        <w:t>«Как победить застенчивость»</w:t>
      </w:r>
    </w:p>
    <w:p w:rsidR="00535F61" w:rsidRPr="00535F61" w:rsidRDefault="00535F61" w:rsidP="00535F61">
      <w:r w:rsidRPr="00535F61">
        <w:rPr>
          <w:b/>
          <w:bCs/>
          <w:u w:val="single"/>
        </w:rPr>
        <w:t>Цель:</w:t>
      </w:r>
      <w:r w:rsidRPr="00535F61">
        <w:t xml:space="preserve"> расширить представления родителей о способах и методах преодоления застенчивости.</w:t>
      </w:r>
    </w:p>
    <w:p w:rsidR="00535F61" w:rsidRPr="00535F61" w:rsidRDefault="00535F61" w:rsidP="00535F61">
      <w:r w:rsidRPr="00535F61">
        <w:t>Можно ли ребенку справиться с застенчивостью и как это сделать?</w:t>
      </w:r>
    </w:p>
    <w:p w:rsidR="00535F61" w:rsidRPr="00535F61" w:rsidRDefault="00535F61" w:rsidP="00535F61">
      <w:r w:rsidRPr="00535F61"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достижений,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535F61" w:rsidRPr="00535F61" w:rsidRDefault="00535F61" w:rsidP="00535F61">
      <w:r w:rsidRPr="00535F61">
        <w:rPr>
          <w:b/>
          <w:bCs/>
          <w:u w:val="single"/>
        </w:rPr>
        <w:t>Следующая задача</w:t>
      </w:r>
      <w:r w:rsidRPr="00535F61"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535F61">
        <w:t>Лего</w:t>
      </w:r>
      <w:proofErr w:type="spellEnd"/>
      <w:r w:rsidRPr="00535F61">
        <w:t>», сделайте их одушевленными и наделите вредным характером, который мешает ребенку справиться с задачей.</w:t>
      </w:r>
    </w:p>
    <w:p w:rsidR="00535F61" w:rsidRPr="00535F61" w:rsidRDefault="00535F61" w:rsidP="00535F61">
      <w:r w:rsidRPr="00535F61">
        <w:t>Следует помнить, что застенчивые дети очень осторожны и побаиваются нового. Они в большей степени, чем их не застенчивые сверстники подвержены соблюдению правил, боятся их нарушить.</w:t>
      </w:r>
    </w:p>
    <w:p w:rsidR="00535F61" w:rsidRPr="00535F61" w:rsidRDefault="00535F61" w:rsidP="00535F61">
      <w:r w:rsidRPr="00535F61"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535F61" w:rsidRPr="00535F61" w:rsidRDefault="00535F61" w:rsidP="00535F61">
      <w:r w:rsidRPr="00535F61">
        <w:t xml:space="preserve"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</w:t>
      </w:r>
      <w:r w:rsidRPr="00535F61">
        <w:lastRenderedPageBreak/>
        <w:t>видели – покажем», «Кто к нам пришел», «Куклы пляшут», и др. Желательно, что бы в игре участвовали несколько взрослых и детей.</w:t>
      </w:r>
    </w:p>
    <w:p w:rsidR="00535F61" w:rsidRPr="00535F61" w:rsidRDefault="00535F61" w:rsidP="00535F61">
      <w:r w:rsidRPr="00535F61"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535F61" w:rsidRPr="00535F61" w:rsidRDefault="00535F61" w:rsidP="00535F61">
      <w:r w:rsidRPr="00535F61"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535F61">
        <w:t>со</w:t>
      </w:r>
      <w:proofErr w:type="gramEnd"/>
      <w:r w:rsidRPr="00535F61"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4A56BF" w:rsidRDefault="004A56BF">
      <w:bookmarkStart w:id="0" w:name="_GoBack"/>
      <w:bookmarkEnd w:id="0"/>
    </w:p>
    <w:sectPr w:rsidR="004A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81"/>
    <w:rsid w:val="004A56BF"/>
    <w:rsid w:val="00535F61"/>
    <w:rsid w:val="00E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2015-04-02T04:38:00Z</dcterms:created>
  <dcterms:modified xsi:type="dcterms:W3CDTF">2015-04-02T04:38:00Z</dcterms:modified>
</cp:coreProperties>
</file>