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5C5" w:rsidRPr="00FB3159" w:rsidRDefault="00FB3159" w:rsidP="00FB3159">
      <w:pPr>
        <w:ind w:left="993" w:hanging="993"/>
        <w:rPr>
          <w:rFonts w:ascii="Times New Roman" w:hAnsi="Times New Roman" w:cs="Times New Roman"/>
          <w:b/>
          <w:sz w:val="28"/>
          <w:szCs w:val="28"/>
        </w:rPr>
      </w:pPr>
      <w:r w:rsidRPr="00FB3159">
        <w:rPr>
          <w:rFonts w:ascii="Times New Roman" w:hAnsi="Times New Roman" w:cs="Times New Roman"/>
          <w:b/>
          <w:sz w:val="28"/>
          <w:szCs w:val="28"/>
        </w:rPr>
        <w:t xml:space="preserve">     Тема «Достижение нового качества </w:t>
      </w:r>
      <w:proofErr w:type="gramStart"/>
      <w:r w:rsidRPr="00FB3159">
        <w:rPr>
          <w:rFonts w:ascii="Times New Roman" w:hAnsi="Times New Roman" w:cs="Times New Roman"/>
          <w:b/>
          <w:sz w:val="28"/>
          <w:szCs w:val="28"/>
        </w:rPr>
        <w:t>обучения по истории</w:t>
      </w:r>
      <w:proofErr w:type="gramEnd"/>
      <w:r w:rsidRPr="00FB3159">
        <w:rPr>
          <w:rFonts w:ascii="Times New Roman" w:hAnsi="Times New Roman" w:cs="Times New Roman"/>
          <w:b/>
          <w:sz w:val="28"/>
          <w:szCs w:val="28"/>
        </w:rPr>
        <w:t xml:space="preserve"> и обществознанию в условиях         подготовки перехода к ФГОС нового поколения в основной школе»</w:t>
      </w:r>
    </w:p>
    <w:p w:rsidR="00FB3159" w:rsidRDefault="00FB3159">
      <w:pPr>
        <w:rPr>
          <w:rFonts w:ascii="Times New Roman" w:hAnsi="Times New Roman" w:cs="Times New Roman"/>
          <w:sz w:val="28"/>
          <w:szCs w:val="28"/>
        </w:rPr>
      </w:pPr>
      <w:r w:rsidRPr="00FB3159">
        <w:rPr>
          <w:rFonts w:ascii="Times New Roman" w:hAnsi="Times New Roman" w:cs="Times New Roman"/>
          <w:sz w:val="28"/>
          <w:szCs w:val="28"/>
        </w:rPr>
        <w:t>В процессе перехода к ФГОС происходит обновление целей и содержания школьного обществоведческого образования. Академик А.Н.Иоффе автор работы «</w:t>
      </w:r>
      <w:proofErr w:type="spellStart"/>
      <w:r w:rsidRPr="00FB3159">
        <w:rPr>
          <w:rFonts w:ascii="Times New Roman" w:hAnsi="Times New Roman" w:cs="Times New Roman"/>
          <w:sz w:val="28"/>
          <w:szCs w:val="28"/>
        </w:rPr>
        <w:t>Компетентностная</w:t>
      </w:r>
      <w:proofErr w:type="spellEnd"/>
      <w:r w:rsidRPr="00FB3159">
        <w:rPr>
          <w:rFonts w:ascii="Times New Roman" w:hAnsi="Times New Roman" w:cs="Times New Roman"/>
          <w:sz w:val="28"/>
          <w:szCs w:val="28"/>
        </w:rPr>
        <w:t xml:space="preserve"> парадигма» определил новые подходы к </w:t>
      </w:r>
      <w:proofErr w:type="spellStart"/>
      <w:r w:rsidRPr="00FB3159">
        <w:rPr>
          <w:rFonts w:ascii="Times New Roman" w:hAnsi="Times New Roman" w:cs="Times New Roman"/>
          <w:sz w:val="28"/>
          <w:szCs w:val="28"/>
        </w:rPr>
        <w:t>целеполаганию</w:t>
      </w:r>
      <w:proofErr w:type="spellEnd"/>
      <w:r w:rsidRPr="00FB3159">
        <w:rPr>
          <w:rFonts w:ascii="Times New Roman" w:hAnsi="Times New Roman" w:cs="Times New Roman"/>
          <w:sz w:val="28"/>
          <w:szCs w:val="28"/>
        </w:rPr>
        <w:t xml:space="preserve">, в основе  которых лежат не </w:t>
      </w:r>
      <w:proofErr w:type="spellStart"/>
      <w:r w:rsidRPr="00FB3159">
        <w:rPr>
          <w:rFonts w:ascii="Times New Roman" w:hAnsi="Times New Roman" w:cs="Times New Roman"/>
          <w:sz w:val="28"/>
          <w:szCs w:val="28"/>
        </w:rPr>
        <w:t>ЗУНы</w:t>
      </w:r>
      <w:proofErr w:type="spellEnd"/>
      <w:r w:rsidRPr="00FB3159">
        <w:rPr>
          <w:rFonts w:ascii="Times New Roman" w:hAnsi="Times New Roman" w:cs="Times New Roman"/>
          <w:sz w:val="28"/>
          <w:szCs w:val="28"/>
        </w:rPr>
        <w:t xml:space="preserve">, а компетенции. В связи с этим изменились формулировки целей, прежде </w:t>
      </w:r>
      <w:proofErr w:type="gramStart"/>
      <w:r w:rsidRPr="00FB3159">
        <w:rPr>
          <w:rFonts w:ascii="Times New Roman" w:hAnsi="Times New Roman" w:cs="Times New Roman"/>
          <w:sz w:val="28"/>
          <w:szCs w:val="28"/>
        </w:rPr>
        <w:t>всего</w:t>
      </w:r>
      <w:proofErr w:type="gramEnd"/>
      <w:r w:rsidRPr="00FB3159">
        <w:rPr>
          <w:rFonts w:ascii="Times New Roman" w:hAnsi="Times New Roman" w:cs="Times New Roman"/>
          <w:sz w:val="28"/>
          <w:szCs w:val="28"/>
        </w:rPr>
        <w:t xml:space="preserve"> вводится формулировка «создать условия», что применимо к образовательным, развивающим и воспитательным целям.</w:t>
      </w:r>
      <w:r>
        <w:rPr>
          <w:rFonts w:ascii="Times New Roman" w:hAnsi="Times New Roman" w:cs="Times New Roman"/>
          <w:sz w:val="28"/>
          <w:szCs w:val="28"/>
        </w:rPr>
        <w:t xml:space="preserve"> Это позволит учащимся реализовать себя и свои способности, а так же применять на практике полученные знания.</w:t>
      </w:r>
    </w:p>
    <w:p w:rsidR="00FB3159" w:rsidRDefault="00FB31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71EB">
        <w:rPr>
          <w:rFonts w:ascii="Times New Roman" w:hAnsi="Times New Roman" w:cs="Times New Roman"/>
          <w:sz w:val="28"/>
          <w:szCs w:val="28"/>
        </w:rPr>
        <w:t xml:space="preserve">Изменения коснулись и в смене образовательной </w:t>
      </w:r>
      <w:proofErr w:type="spellStart"/>
      <w:proofErr w:type="gramStart"/>
      <w:r w:rsidR="00C671EB">
        <w:rPr>
          <w:rFonts w:ascii="Times New Roman" w:hAnsi="Times New Roman" w:cs="Times New Roman"/>
          <w:sz w:val="28"/>
          <w:szCs w:val="28"/>
        </w:rPr>
        <w:t>парадигмы-это</w:t>
      </w:r>
      <w:proofErr w:type="spellEnd"/>
      <w:proofErr w:type="gramEnd"/>
      <w:r w:rsidR="00C671EB">
        <w:rPr>
          <w:rFonts w:ascii="Times New Roman" w:hAnsi="Times New Roman" w:cs="Times New Roman"/>
          <w:sz w:val="28"/>
          <w:szCs w:val="28"/>
        </w:rPr>
        <w:t xml:space="preserve"> концепция, которая включает в себя стратегию и тактику, доминант и приоритетов развития образования.</w:t>
      </w:r>
    </w:p>
    <w:p w:rsidR="00C671EB" w:rsidRDefault="00C671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Прежде всего:</w:t>
      </w:r>
    </w:p>
    <w:p w:rsidR="00C671EB" w:rsidRDefault="00C671EB" w:rsidP="00C671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Превращение знания из цели в средство</w:t>
      </w:r>
    </w:p>
    <w:p w:rsidR="00C671EB" w:rsidRDefault="00C671EB" w:rsidP="00C671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способам познавательной, практической деятельности</w:t>
      </w:r>
    </w:p>
    <w:p w:rsidR="00C671EB" w:rsidRDefault="00C671EB" w:rsidP="00C671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Применять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компетентностный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</w:t>
      </w:r>
    </w:p>
    <w:p w:rsidR="00C671EB" w:rsidRDefault="00C671EB" w:rsidP="00C671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Субъект-субъектные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отношения, выстраиваемые по горизонтали, отношения двунаправленные</w:t>
      </w:r>
    </w:p>
    <w:p w:rsidR="00C671EB" w:rsidRDefault="00C671EB" w:rsidP="00C671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интерактивных, развивающих технологий</w:t>
      </w:r>
    </w:p>
    <w:p w:rsidR="00C671EB" w:rsidRDefault="00C671EB" w:rsidP="00C671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универсальных учебных действий</w:t>
      </w:r>
    </w:p>
    <w:p w:rsidR="00C671EB" w:rsidRDefault="00C671EB" w:rsidP="00C671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Главная цель образовани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развитие личности, ее социализация</w:t>
      </w:r>
    </w:p>
    <w:p w:rsidR="00C671EB" w:rsidRDefault="00C671EB" w:rsidP="00C671E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671EB">
        <w:rPr>
          <w:rFonts w:ascii="Times New Roman" w:hAnsi="Times New Roman" w:cs="Times New Roman"/>
          <w:b/>
          <w:sz w:val="28"/>
          <w:szCs w:val="28"/>
          <w:u w:val="single"/>
        </w:rPr>
        <w:t>Ведущие компетенции</w:t>
      </w:r>
    </w:p>
    <w:p w:rsidR="00C671EB" w:rsidRDefault="00C671EB" w:rsidP="00C671EB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Информационная</w:t>
      </w:r>
    </w:p>
    <w:p w:rsidR="00C671EB" w:rsidRDefault="00C671EB" w:rsidP="00C671EB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Социальная</w:t>
      </w:r>
    </w:p>
    <w:p w:rsidR="00C671EB" w:rsidRDefault="00C671EB" w:rsidP="00C671EB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Коммуникативная</w:t>
      </w:r>
    </w:p>
    <w:p w:rsidR="00C671EB" w:rsidRDefault="00C671EB" w:rsidP="00C671EB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Когнитивная</w:t>
      </w:r>
    </w:p>
    <w:p w:rsidR="00C671EB" w:rsidRDefault="00C671EB" w:rsidP="00C671EB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Предметная</w:t>
      </w:r>
    </w:p>
    <w:p w:rsidR="00C671EB" w:rsidRPr="00FD7DA7" w:rsidRDefault="00C671EB" w:rsidP="00C671EB">
      <w:pPr>
        <w:rPr>
          <w:rFonts w:ascii="Times New Roman" w:hAnsi="Times New Roman" w:cs="Times New Roman"/>
          <w:sz w:val="28"/>
          <w:szCs w:val="28"/>
        </w:rPr>
      </w:pPr>
      <w:r w:rsidRPr="00C671EB">
        <w:rPr>
          <w:rFonts w:ascii="Times New Roman" w:hAnsi="Times New Roman" w:cs="Times New Roman"/>
          <w:sz w:val="28"/>
          <w:szCs w:val="28"/>
        </w:rPr>
        <w:t>Применительно к урокам истории</w:t>
      </w:r>
      <w:r>
        <w:rPr>
          <w:rFonts w:ascii="Times New Roman" w:hAnsi="Times New Roman" w:cs="Times New Roman"/>
          <w:sz w:val="28"/>
          <w:szCs w:val="28"/>
        </w:rPr>
        <w:t xml:space="preserve"> и обществознанию это использование интерактивных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методов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таких как групповая работа, умение взаимодействовать в группе. Это использование таких технологий как: «Мозаика», «Пила»,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»-</w:t>
      </w:r>
      <w:proofErr w:type="gramEnd"/>
      <w:r>
        <w:rPr>
          <w:rFonts w:ascii="Times New Roman" w:hAnsi="Times New Roman" w:cs="Times New Roman"/>
          <w:sz w:val="28"/>
          <w:szCs w:val="28"/>
        </w:rPr>
        <w:t>работа с сущностью понятия, «</w:t>
      </w:r>
      <w:proofErr w:type="spellStart"/>
      <w:r>
        <w:rPr>
          <w:rFonts w:ascii="Times New Roman" w:hAnsi="Times New Roman" w:cs="Times New Roman"/>
          <w:sz w:val="28"/>
          <w:szCs w:val="28"/>
        </w:rPr>
        <w:t>Фиш-боун</w:t>
      </w:r>
      <w:proofErr w:type="spellEnd"/>
      <w:r>
        <w:rPr>
          <w:rFonts w:ascii="Times New Roman" w:hAnsi="Times New Roman" w:cs="Times New Roman"/>
          <w:sz w:val="28"/>
          <w:szCs w:val="28"/>
        </w:rPr>
        <w:t>»-позволяющий давать характеристику, оценку историческому событию, «Кластер»-позволяющая разбить тему на смысловые блоки. Наиболее актуальными сейчас являются методики «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FD7DA7">
        <w:rPr>
          <w:rFonts w:ascii="Times New Roman" w:hAnsi="Times New Roman" w:cs="Times New Roman"/>
          <w:sz w:val="28"/>
          <w:szCs w:val="28"/>
          <w:lang w:val="en-US"/>
        </w:rPr>
        <w:t>WOT</w:t>
      </w:r>
      <w:r w:rsidR="00FD7DA7">
        <w:rPr>
          <w:rFonts w:ascii="Times New Roman" w:hAnsi="Times New Roman" w:cs="Times New Roman"/>
          <w:sz w:val="28"/>
          <w:szCs w:val="28"/>
        </w:rPr>
        <w:t>-анализ», «Ассоциативная таблица», «Портрет слова</w:t>
      </w:r>
      <w:proofErr w:type="gramStart"/>
      <w:r w:rsidR="00FD7DA7">
        <w:rPr>
          <w:rFonts w:ascii="Times New Roman" w:hAnsi="Times New Roman" w:cs="Times New Roman"/>
          <w:sz w:val="28"/>
          <w:szCs w:val="28"/>
        </w:rPr>
        <w:t>»-</w:t>
      </w:r>
      <w:proofErr w:type="gramEnd"/>
      <w:r w:rsidR="00FD7DA7">
        <w:rPr>
          <w:rFonts w:ascii="Times New Roman" w:hAnsi="Times New Roman" w:cs="Times New Roman"/>
          <w:sz w:val="28"/>
          <w:szCs w:val="28"/>
        </w:rPr>
        <w:t>позволяющие работать с текстом документа. Это лишь е полный перечень методик и технологий, которые делают современный урок актуальным и насыщенным, отвечающий современным требованиям.</w:t>
      </w:r>
    </w:p>
    <w:p w:rsidR="00C671EB" w:rsidRPr="00C671EB" w:rsidRDefault="00C671EB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B3159" w:rsidRPr="00FB3159" w:rsidRDefault="00FB3159">
      <w:pPr>
        <w:rPr>
          <w:rFonts w:ascii="Times New Roman" w:hAnsi="Times New Roman" w:cs="Times New Roman"/>
          <w:sz w:val="28"/>
          <w:szCs w:val="28"/>
        </w:rPr>
      </w:pPr>
    </w:p>
    <w:sectPr w:rsidR="00FB3159" w:rsidRPr="00FB3159" w:rsidSect="00FD7DA7">
      <w:pgSz w:w="11906" w:h="16838"/>
      <w:pgMar w:top="0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410B9"/>
    <w:multiLevelType w:val="hybridMultilevel"/>
    <w:tmpl w:val="CC9E83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F352FB"/>
    <w:multiLevelType w:val="hybridMultilevel"/>
    <w:tmpl w:val="500C6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B3159"/>
    <w:rsid w:val="001525C5"/>
    <w:rsid w:val="003A74D4"/>
    <w:rsid w:val="004D2FB3"/>
    <w:rsid w:val="007B2A47"/>
    <w:rsid w:val="009F7ED7"/>
    <w:rsid w:val="00C671EB"/>
    <w:rsid w:val="00F4595C"/>
    <w:rsid w:val="00FB3159"/>
    <w:rsid w:val="00FD7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5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1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2012-08-24T16:04:00Z</dcterms:created>
  <dcterms:modified xsi:type="dcterms:W3CDTF">2012-08-24T16:28:00Z</dcterms:modified>
</cp:coreProperties>
</file>