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390" w:rsidRPr="00E12025" w:rsidRDefault="007F7390" w:rsidP="00CA46D7">
      <w:pPr>
        <w:pStyle w:val="msolistparagraphcxspmiddle"/>
        <w:shd w:val="clear" w:color="auto" w:fill="FFFFFF"/>
        <w:spacing w:before="0" w:beforeAutospacing="0" w:after="0" w:afterAutospacing="0"/>
        <w:ind w:firstLine="426"/>
        <w:jc w:val="both"/>
        <w:rPr>
          <w:b/>
          <w:sz w:val="28"/>
          <w:szCs w:val="28"/>
        </w:rPr>
      </w:pPr>
      <w:r w:rsidRPr="00E12025">
        <w:rPr>
          <w:b/>
          <w:sz w:val="28"/>
          <w:szCs w:val="28"/>
        </w:rPr>
        <w:t xml:space="preserve">Обоснование ведущих идей </w:t>
      </w:r>
      <w:r w:rsidR="00952766">
        <w:rPr>
          <w:b/>
          <w:sz w:val="28"/>
          <w:szCs w:val="28"/>
        </w:rPr>
        <w:t xml:space="preserve">педагогической </w:t>
      </w:r>
      <w:r w:rsidRPr="00E12025">
        <w:rPr>
          <w:b/>
          <w:sz w:val="28"/>
          <w:szCs w:val="28"/>
        </w:rPr>
        <w:t>деятельности</w:t>
      </w:r>
    </w:p>
    <w:p w:rsidR="007F7390" w:rsidRPr="00E12025" w:rsidRDefault="007F7390" w:rsidP="00CA46D7">
      <w:pPr>
        <w:pStyle w:val="msolistparagraphcxspmiddle"/>
        <w:shd w:val="clear" w:color="auto" w:fill="FFFFFF"/>
        <w:spacing w:before="0" w:beforeAutospacing="0" w:after="0" w:afterAutospacing="0"/>
        <w:ind w:firstLine="426"/>
        <w:jc w:val="both"/>
        <w:rPr>
          <w:b/>
          <w:sz w:val="28"/>
          <w:szCs w:val="28"/>
        </w:rPr>
      </w:pPr>
    </w:p>
    <w:p w:rsidR="007F7390" w:rsidRPr="00E12025" w:rsidRDefault="007F7390" w:rsidP="00CA46D7">
      <w:pPr>
        <w:pStyle w:val="msolistparagraphcxspmiddle"/>
        <w:shd w:val="clear" w:color="auto" w:fill="FFFFFF"/>
        <w:spacing w:before="0" w:beforeAutospacing="0" w:after="0" w:afterAutospacing="0"/>
        <w:ind w:firstLine="426"/>
        <w:jc w:val="both"/>
        <w:rPr>
          <w:sz w:val="28"/>
          <w:szCs w:val="28"/>
        </w:rPr>
      </w:pPr>
      <w:r w:rsidRPr="00E12025">
        <w:rPr>
          <w:sz w:val="28"/>
          <w:szCs w:val="28"/>
        </w:rPr>
        <w:t>Главной целью своей педагогической деятельности я считаю формирование творчески мыслящей личности, способной</w:t>
      </w:r>
      <w:r w:rsidR="001760AF">
        <w:rPr>
          <w:sz w:val="28"/>
          <w:szCs w:val="28"/>
        </w:rPr>
        <w:t xml:space="preserve"> к саморазвитию и самовыражению, подготовленной к жизни в современном обществе. </w:t>
      </w:r>
      <w:r w:rsidRPr="00E12025">
        <w:rPr>
          <w:sz w:val="28"/>
          <w:szCs w:val="28"/>
        </w:rPr>
        <w:t xml:space="preserve"> Поэтому в ходе работы я пытаюсь формировать и развивать творческие способности учащихся, развивать логическое мышление,  умение адаптироваться в жизни и самостоятельно находить решение поставленных задач. Свою роль в процессе образования вижу в том, чтобы быть не просто источником информации, а капитаном, указывающим цель, задающим верный курс в организации самостоятельной работы учащихся.</w:t>
      </w:r>
    </w:p>
    <w:p w:rsidR="007F7390" w:rsidRPr="00E12025" w:rsidRDefault="00E77B61" w:rsidP="00CA46D7">
      <w:pPr>
        <w:pStyle w:val="msolistparagraphcxspmiddle"/>
        <w:shd w:val="clear" w:color="auto" w:fill="FFFFFF"/>
        <w:spacing w:before="0" w:beforeAutospacing="0" w:after="0" w:afterAutospacing="0"/>
        <w:ind w:firstLine="426"/>
        <w:jc w:val="both"/>
        <w:rPr>
          <w:sz w:val="28"/>
          <w:szCs w:val="28"/>
        </w:rPr>
      </w:pPr>
      <w:proofErr w:type="spellStart"/>
      <w:r>
        <w:rPr>
          <w:sz w:val="28"/>
          <w:szCs w:val="28"/>
        </w:rPr>
        <w:t>Гуманизация</w:t>
      </w:r>
      <w:proofErr w:type="spellEnd"/>
      <w:r>
        <w:rPr>
          <w:sz w:val="28"/>
          <w:szCs w:val="28"/>
        </w:rPr>
        <w:t xml:space="preserve"> учебных занятий</w:t>
      </w:r>
      <w:r w:rsidR="004C6202" w:rsidRPr="00E12025">
        <w:rPr>
          <w:sz w:val="28"/>
          <w:szCs w:val="28"/>
        </w:rPr>
        <w:t xml:space="preserve"> является одним из приоритетных направлений деятельности современного педагога, и в своей работе я делаю все возможное для </w:t>
      </w:r>
      <w:r>
        <w:rPr>
          <w:sz w:val="28"/>
          <w:szCs w:val="28"/>
        </w:rPr>
        <w:t>ее</w:t>
      </w:r>
      <w:r w:rsidR="004C6202" w:rsidRPr="00E12025">
        <w:rPr>
          <w:sz w:val="28"/>
          <w:szCs w:val="28"/>
        </w:rPr>
        <w:t xml:space="preserve"> реализации.</w:t>
      </w:r>
    </w:p>
    <w:p w:rsidR="004C6202" w:rsidRPr="00E12025" w:rsidRDefault="004C6202" w:rsidP="00CA46D7">
      <w:pPr>
        <w:pStyle w:val="a3"/>
        <w:ind w:firstLine="426"/>
        <w:jc w:val="both"/>
        <w:rPr>
          <w:rFonts w:ascii="Times New Roman" w:hAnsi="Times New Roman"/>
          <w:sz w:val="28"/>
          <w:szCs w:val="28"/>
        </w:rPr>
      </w:pPr>
      <w:r w:rsidRPr="00E12025">
        <w:rPr>
          <w:rFonts w:ascii="Times New Roman" w:hAnsi="Times New Roman"/>
          <w:sz w:val="28"/>
          <w:szCs w:val="28"/>
        </w:rPr>
        <w:t>В соответствии с поставленной целью, своими задачами считаю:</w:t>
      </w:r>
    </w:p>
    <w:p w:rsidR="004C6202" w:rsidRPr="00E12025" w:rsidRDefault="004C6202" w:rsidP="00CA46D7">
      <w:pPr>
        <w:pStyle w:val="a3"/>
        <w:numPr>
          <w:ilvl w:val="0"/>
          <w:numId w:val="1"/>
        </w:numPr>
        <w:ind w:left="0" w:firstLine="426"/>
        <w:jc w:val="both"/>
        <w:rPr>
          <w:rFonts w:ascii="Times New Roman" w:hAnsi="Times New Roman"/>
          <w:sz w:val="28"/>
          <w:szCs w:val="28"/>
        </w:rPr>
      </w:pPr>
      <w:r w:rsidRPr="00E12025">
        <w:rPr>
          <w:rFonts w:ascii="Times New Roman" w:hAnsi="Times New Roman"/>
          <w:sz w:val="28"/>
          <w:szCs w:val="28"/>
        </w:rPr>
        <w:t>активизацию познавательной активности учащихся через систему нетрадиционных уроков, с использованием ИКТ;</w:t>
      </w:r>
    </w:p>
    <w:p w:rsidR="004C6202" w:rsidRPr="00E12025" w:rsidRDefault="004C6202" w:rsidP="00CA46D7">
      <w:pPr>
        <w:pStyle w:val="a3"/>
        <w:numPr>
          <w:ilvl w:val="0"/>
          <w:numId w:val="1"/>
        </w:numPr>
        <w:ind w:left="0" w:firstLine="426"/>
        <w:jc w:val="both"/>
        <w:rPr>
          <w:rFonts w:ascii="Times New Roman" w:hAnsi="Times New Roman"/>
          <w:sz w:val="28"/>
          <w:szCs w:val="28"/>
        </w:rPr>
      </w:pPr>
      <w:r w:rsidRPr="00E12025">
        <w:rPr>
          <w:rFonts w:ascii="Times New Roman" w:hAnsi="Times New Roman"/>
          <w:sz w:val="28"/>
          <w:szCs w:val="28"/>
        </w:rPr>
        <w:t>развитие умений рассуждать и мыслить;</w:t>
      </w:r>
    </w:p>
    <w:p w:rsidR="004C6202" w:rsidRPr="00E12025" w:rsidRDefault="004C6202" w:rsidP="00CA46D7">
      <w:pPr>
        <w:pStyle w:val="a3"/>
        <w:numPr>
          <w:ilvl w:val="0"/>
          <w:numId w:val="1"/>
        </w:numPr>
        <w:ind w:left="0" w:firstLine="426"/>
        <w:jc w:val="both"/>
        <w:rPr>
          <w:rFonts w:ascii="Times New Roman" w:hAnsi="Times New Roman"/>
          <w:sz w:val="28"/>
          <w:szCs w:val="28"/>
        </w:rPr>
      </w:pPr>
      <w:r w:rsidRPr="00E12025">
        <w:rPr>
          <w:rFonts w:ascii="Times New Roman" w:hAnsi="Times New Roman"/>
          <w:sz w:val="28"/>
          <w:szCs w:val="28"/>
        </w:rPr>
        <w:t>развитие творческих способностей учащихся, через систему индивидуальных и коллективных творческих заданий;</w:t>
      </w:r>
    </w:p>
    <w:p w:rsidR="004C6202" w:rsidRDefault="00E77B61" w:rsidP="00CA46D7">
      <w:pPr>
        <w:pStyle w:val="a3"/>
        <w:numPr>
          <w:ilvl w:val="0"/>
          <w:numId w:val="1"/>
        </w:numPr>
        <w:ind w:left="0" w:firstLine="426"/>
        <w:jc w:val="both"/>
        <w:rPr>
          <w:rFonts w:ascii="Times New Roman" w:hAnsi="Times New Roman"/>
          <w:sz w:val="28"/>
          <w:szCs w:val="28"/>
        </w:rPr>
      </w:pPr>
      <w:r>
        <w:rPr>
          <w:rFonts w:ascii="Times New Roman" w:hAnsi="Times New Roman"/>
          <w:sz w:val="28"/>
          <w:szCs w:val="28"/>
        </w:rPr>
        <w:t xml:space="preserve">воспитание гуманной личности, </w:t>
      </w:r>
      <w:r w:rsidR="00CC6B83">
        <w:rPr>
          <w:rFonts w:ascii="Times New Roman" w:hAnsi="Times New Roman"/>
          <w:sz w:val="28"/>
          <w:szCs w:val="28"/>
        </w:rPr>
        <w:t xml:space="preserve">нравственной, </w:t>
      </w:r>
      <w:r>
        <w:rPr>
          <w:rFonts w:ascii="Times New Roman" w:hAnsi="Times New Roman"/>
          <w:sz w:val="28"/>
          <w:szCs w:val="28"/>
        </w:rPr>
        <w:t>умеющей сопереживать, понимать окружающих людей, интегрированной в современное общество</w:t>
      </w:r>
      <w:r w:rsidR="004C6202" w:rsidRPr="00E12025">
        <w:rPr>
          <w:rFonts w:ascii="Times New Roman" w:hAnsi="Times New Roman"/>
          <w:sz w:val="28"/>
          <w:szCs w:val="28"/>
        </w:rPr>
        <w:t>.</w:t>
      </w:r>
    </w:p>
    <w:p w:rsidR="00422ED6" w:rsidRDefault="00422ED6" w:rsidP="00CA46D7">
      <w:pPr>
        <w:pStyle w:val="a3"/>
        <w:ind w:left="426"/>
        <w:jc w:val="both"/>
        <w:rPr>
          <w:rFonts w:ascii="Times New Roman" w:hAnsi="Times New Roman"/>
          <w:sz w:val="28"/>
          <w:szCs w:val="28"/>
        </w:rPr>
      </w:pPr>
    </w:p>
    <w:p w:rsidR="00422ED6" w:rsidRPr="00785DE2" w:rsidRDefault="00422ED6" w:rsidP="00CA46D7">
      <w:pPr>
        <w:pStyle w:val="a3"/>
        <w:ind w:firstLine="567"/>
        <w:jc w:val="both"/>
        <w:rPr>
          <w:rFonts w:ascii="Times New Roman" w:hAnsi="Times New Roman"/>
          <w:b/>
          <w:i/>
          <w:sz w:val="28"/>
          <w:szCs w:val="28"/>
        </w:rPr>
      </w:pPr>
      <w:r w:rsidRPr="00785DE2">
        <w:rPr>
          <w:rFonts w:ascii="Times New Roman" w:hAnsi="Times New Roman"/>
          <w:b/>
          <w:i/>
          <w:sz w:val="28"/>
          <w:szCs w:val="28"/>
        </w:rPr>
        <w:t>Ведущая педагогическая идея</w:t>
      </w:r>
    </w:p>
    <w:p w:rsidR="00422ED6" w:rsidRPr="00785DE2" w:rsidRDefault="00422ED6" w:rsidP="00CA46D7">
      <w:pPr>
        <w:pStyle w:val="a3"/>
        <w:ind w:firstLine="567"/>
        <w:jc w:val="both"/>
        <w:rPr>
          <w:rFonts w:ascii="Times New Roman" w:hAnsi="Times New Roman"/>
          <w:sz w:val="28"/>
          <w:szCs w:val="28"/>
        </w:rPr>
      </w:pPr>
      <w:r w:rsidRPr="00785DE2">
        <w:rPr>
          <w:rFonts w:ascii="Times New Roman" w:hAnsi="Times New Roman"/>
          <w:b/>
          <w:i/>
          <w:sz w:val="28"/>
          <w:szCs w:val="28"/>
        </w:rPr>
        <w:t>Главное</w:t>
      </w:r>
      <w:r w:rsidRPr="00785DE2">
        <w:rPr>
          <w:rFonts w:ascii="Times New Roman" w:hAnsi="Times New Roman"/>
          <w:sz w:val="28"/>
          <w:szCs w:val="28"/>
        </w:rPr>
        <w:t xml:space="preserve"> – каждый урок должен быть ярким, запоминающимся, должен нести реальную пользу ученику.</w:t>
      </w:r>
    </w:p>
    <w:p w:rsidR="00422ED6" w:rsidRPr="00785DE2" w:rsidRDefault="00422ED6" w:rsidP="00CA46D7">
      <w:pPr>
        <w:pStyle w:val="a3"/>
        <w:ind w:firstLine="567"/>
        <w:jc w:val="both"/>
        <w:rPr>
          <w:rFonts w:ascii="Times New Roman" w:hAnsi="Times New Roman"/>
          <w:sz w:val="28"/>
          <w:szCs w:val="28"/>
        </w:rPr>
      </w:pPr>
      <w:r w:rsidRPr="00785DE2">
        <w:rPr>
          <w:rFonts w:ascii="Times New Roman" w:hAnsi="Times New Roman"/>
          <w:b/>
          <w:i/>
          <w:sz w:val="28"/>
          <w:szCs w:val="28"/>
        </w:rPr>
        <w:t xml:space="preserve">Хороший урок </w:t>
      </w:r>
      <w:r w:rsidRPr="00785DE2">
        <w:rPr>
          <w:rFonts w:ascii="Times New Roman" w:hAnsi="Times New Roman"/>
          <w:sz w:val="28"/>
          <w:szCs w:val="28"/>
        </w:rPr>
        <w:t xml:space="preserve">– </w:t>
      </w:r>
      <w:r>
        <w:rPr>
          <w:rFonts w:ascii="Times New Roman" w:hAnsi="Times New Roman"/>
          <w:sz w:val="28"/>
          <w:szCs w:val="28"/>
        </w:rPr>
        <w:t xml:space="preserve">личностно значимый урок, </w:t>
      </w:r>
      <w:r w:rsidRPr="00785DE2">
        <w:rPr>
          <w:rFonts w:ascii="Times New Roman" w:hAnsi="Times New Roman"/>
          <w:sz w:val="28"/>
          <w:szCs w:val="28"/>
        </w:rPr>
        <w:t>урок – беседа, исследование, взаимодействие учителя и ученика.</w:t>
      </w:r>
    </w:p>
    <w:p w:rsidR="00422ED6" w:rsidRPr="00785DE2" w:rsidRDefault="00422ED6" w:rsidP="00CA46D7">
      <w:pPr>
        <w:pStyle w:val="a3"/>
        <w:ind w:firstLine="567"/>
        <w:jc w:val="both"/>
        <w:rPr>
          <w:rFonts w:ascii="Times New Roman" w:hAnsi="Times New Roman"/>
          <w:b/>
          <w:i/>
          <w:sz w:val="28"/>
          <w:szCs w:val="28"/>
        </w:rPr>
      </w:pPr>
      <w:r w:rsidRPr="00785DE2">
        <w:rPr>
          <w:rFonts w:ascii="Times New Roman" w:hAnsi="Times New Roman"/>
          <w:b/>
          <w:i/>
          <w:sz w:val="28"/>
          <w:szCs w:val="28"/>
        </w:rPr>
        <w:t>Условия:</w:t>
      </w:r>
    </w:p>
    <w:p w:rsidR="00422ED6" w:rsidRDefault="00422ED6" w:rsidP="00CA46D7">
      <w:pPr>
        <w:pStyle w:val="a3"/>
        <w:numPr>
          <w:ilvl w:val="0"/>
          <w:numId w:val="3"/>
        </w:numPr>
        <w:ind w:left="0" w:firstLine="567"/>
        <w:jc w:val="both"/>
        <w:rPr>
          <w:rFonts w:ascii="Times New Roman" w:hAnsi="Times New Roman"/>
          <w:sz w:val="28"/>
          <w:szCs w:val="28"/>
        </w:rPr>
      </w:pPr>
      <w:r w:rsidRPr="00785DE2">
        <w:rPr>
          <w:rFonts w:ascii="Times New Roman" w:hAnsi="Times New Roman"/>
          <w:sz w:val="28"/>
          <w:szCs w:val="28"/>
        </w:rPr>
        <w:t>принцип наглядности (ученик должен хорошо представлять изучаемую эпоху или событие, явление истории)</w:t>
      </w:r>
    </w:p>
    <w:p w:rsidR="007C2A8A" w:rsidRPr="007C2A8A" w:rsidRDefault="00422ED6" w:rsidP="00CA46D7">
      <w:pPr>
        <w:pStyle w:val="a3"/>
        <w:numPr>
          <w:ilvl w:val="0"/>
          <w:numId w:val="3"/>
        </w:numPr>
        <w:ind w:left="0" w:firstLine="567"/>
        <w:jc w:val="both"/>
        <w:rPr>
          <w:rFonts w:ascii="Times New Roman" w:hAnsi="Times New Roman"/>
          <w:sz w:val="28"/>
          <w:szCs w:val="28"/>
        </w:rPr>
      </w:pPr>
      <w:r>
        <w:rPr>
          <w:rFonts w:ascii="Times New Roman" w:hAnsi="Times New Roman"/>
          <w:sz w:val="28"/>
          <w:szCs w:val="28"/>
        </w:rPr>
        <w:t>личностный подход (</w:t>
      </w:r>
      <w:r w:rsidR="007C2A8A">
        <w:rPr>
          <w:rFonts w:ascii="Times New Roman" w:hAnsi="Times New Roman"/>
          <w:sz w:val="28"/>
          <w:szCs w:val="28"/>
        </w:rPr>
        <w:t>личностная заинтересованность</w:t>
      </w:r>
      <w:r>
        <w:rPr>
          <w:rFonts w:ascii="Times New Roman" w:hAnsi="Times New Roman"/>
          <w:sz w:val="28"/>
          <w:szCs w:val="28"/>
        </w:rPr>
        <w:t xml:space="preserve"> ученика в результате</w:t>
      </w:r>
      <w:r w:rsidR="007C2A8A">
        <w:rPr>
          <w:rFonts w:ascii="Times New Roman" w:hAnsi="Times New Roman"/>
          <w:sz w:val="28"/>
          <w:szCs w:val="28"/>
        </w:rPr>
        <w:t xml:space="preserve"> урока)</w:t>
      </w:r>
    </w:p>
    <w:p w:rsidR="001760AF" w:rsidRDefault="001760AF" w:rsidP="00CA46D7">
      <w:pPr>
        <w:pStyle w:val="a3"/>
        <w:jc w:val="both"/>
        <w:rPr>
          <w:rFonts w:ascii="Times New Roman" w:hAnsi="Times New Roman"/>
          <w:sz w:val="28"/>
          <w:szCs w:val="28"/>
        </w:rPr>
      </w:pPr>
    </w:p>
    <w:p w:rsidR="001760AF" w:rsidRPr="00785DE2" w:rsidRDefault="001760AF" w:rsidP="00CA46D7">
      <w:pPr>
        <w:pStyle w:val="a3"/>
        <w:ind w:left="720"/>
        <w:jc w:val="both"/>
        <w:rPr>
          <w:rFonts w:ascii="Times New Roman" w:hAnsi="Times New Roman"/>
          <w:b/>
          <w:i/>
          <w:sz w:val="28"/>
          <w:szCs w:val="28"/>
        </w:rPr>
      </w:pPr>
      <w:r w:rsidRPr="00785DE2">
        <w:rPr>
          <w:rFonts w:ascii="Times New Roman" w:hAnsi="Times New Roman"/>
          <w:b/>
          <w:i/>
          <w:sz w:val="28"/>
          <w:szCs w:val="28"/>
        </w:rPr>
        <w:t>Актуальность опыта</w:t>
      </w:r>
    </w:p>
    <w:p w:rsidR="001760AF" w:rsidRPr="00785DE2" w:rsidRDefault="001760AF" w:rsidP="00CA46D7">
      <w:pPr>
        <w:pStyle w:val="a3"/>
        <w:ind w:firstLine="567"/>
        <w:jc w:val="both"/>
        <w:rPr>
          <w:rFonts w:ascii="Times New Roman" w:hAnsi="Times New Roman"/>
          <w:sz w:val="28"/>
          <w:szCs w:val="28"/>
        </w:rPr>
      </w:pPr>
      <w:r w:rsidRPr="00785DE2">
        <w:rPr>
          <w:rFonts w:ascii="Times New Roman" w:hAnsi="Times New Roman"/>
          <w:sz w:val="28"/>
          <w:szCs w:val="28"/>
        </w:rPr>
        <w:t xml:space="preserve">В настоящее время осознана важность и необходимость развития познавательной активности учащихся на уроках истории. В современных условиях, когда объем необходимых человеку знаний все больше и больше возрастает, уже недостаточно только усвоения знаний учащимися на уроках, важно научить </w:t>
      </w:r>
      <w:r w:rsidR="00CC6B83">
        <w:rPr>
          <w:rFonts w:ascii="Times New Roman" w:hAnsi="Times New Roman"/>
          <w:sz w:val="28"/>
          <w:szCs w:val="28"/>
        </w:rPr>
        <w:t>самостоятельно пополнять знания, помочь увидеть личностный смысл в обучении.</w:t>
      </w:r>
    </w:p>
    <w:p w:rsidR="001760AF" w:rsidRDefault="001760AF" w:rsidP="00CA46D7">
      <w:pPr>
        <w:pStyle w:val="a3"/>
        <w:ind w:firstLine="567"/>
        <w:jc w:val="both"/>
        <w:rPr>
          <w:rFonts w:ascii="Times New Roman" w:hAnsi="Times New Roman"/>
          <w:sz w:val="28"/>
          <w:szCs w:val="28"/>
        </w:rPr>
      </w:pPr>
      <w:r w:rsidRPr="00785DE2">
        <w:rPr>
          <w:rFonts w:ascii="Times New Roman" w:hAnsi="Times New Roman"/>
          <w:sz w:val="28"/>
          <w:szCs w:val="28"/>
        </w:rPr>
        <w:t xml:space="preserve">Традиционные формы уроков формируют у детей потребительский характер деятельности. Ученики перегружены однотипной работой. Многие не умеют работать с учебником, историческим источником, картой. Не </w:t>
      </w:r>
      <w:r w:rsidRPr="00785DE2">
        <w:rPr>
          <w:rFonts w:ascii="Times New Roman" w:hAnsi="Times New Roman"/>
          <w:sz w:val="28"/>
          <w:szCs w:val="28"/>
        </w:rPr>
        <w:lastRenderedPageBreak/>
        <w:t>умеют сравнивать, устанавливать причинно-следственные связи, обобщать материал.</w:t>
      </w:r>
      <w:r>
        <w:rPr>
          <w:rFonts w:ascii="Times New Roman" w:hAnsi="Times New Roman"/>
          <w:sz w:val="28"/>
          <w:szCs w:val="28"/>
        </w:rPr>
        <w:t xml:space="preserve"> Не находят личного интереса в получении знаний.</w:t>
      </w:r>
    </w:p>
    <w:p w:rsidR="001760AF" w:rsidRDefault="001760AF" w:rsidP="00CA46D7">
      <w:pPr>
        <w:pStyle w:val="a3"/>
        <w:ind w:firstLine="567"/>
        <w:jc w:val="both"/>
        <w:rPr>
          <w:rFonts w:ascii="Times New Roman" w:hAnsi="Times New Roman"/>
          <w:sz w:val="28"/>
          <w:szCs w:val="28"/>
        </w:rPr>
      </w:pPr>
      <w:r w:rsidRPr="00785DE2">
        <w:rPr>
          <w:rFonts w:ascii="Times New Roman" w:hAnsi="Times New Roman"/>
          <w:sz w:val="28"/>
          <w:szCs w:val="28"/>
        </w:rPr>
        <w:t xml:space="preserve">Все это заставляет искать новые средства активизации познавательной деятельности </w:t>
      </w:r>
      <w:proofErr w:type="spellStart"/>
      <w:r w:rsidRPr="00785DE2">
        <w:rPr>
          <w:rFonts w:ascii="Times New Roman" w:hAnsi="Times New Roman"/>
          <w:sz w:val="28"/>
          <w:szCs w:val="28"/>
        </w:rPr>
        <w:t>учащихся.</w:t>
      </w:r>
      <w:r>
        <w:rPr>
          <w:rFonts w:ascii="Times New Roman" w:hAnsi="Times New Roman"/>
          <w:sz w:val="28"/>
          <w:szCs w:val="28"/>
        </w:rPr>
        <w:t>Гуманизация</w:t>
      </w:r>
      <w:proofErr w:type="spellEnd"/>
      <w:r>
        <w:rPr>
          <w:rFonts w:ascii="Times New Roman" w:hAnsi="Times New Roman"/>
          <w:sz w:val="28"/>
          <w:szCs w:val="28"/>
        </w:rPr>
        <w:t xml:space="preserve"> занятий включает в себя множество аспектов, но главной ее целью является «очеловечивание» знаний, их ориентация на личность ученика. </w:t>
      </w:r>
      <w:r w:rsidR="00CC6B83">
        <w:rPr>
          <w:rFonts w:ascii="Times New Roman" w:hAnsi="Times New Roman"/>
          <w:sz w:val="28"/>
          <w:szCs w:val="28"/>
        </w:rPr>
        <w:t>Это главные принципы построения учебного процесса в современной школе.</w:t>
      </w:r>
    </w:p>
    <w:p w:rsidR="00CC6B83" w:rsidRDefault="00CC6B83" w:rsidP="00CA46D7">
      <w:pPr>
        <w:pStyle w:val="a3"/>
        <w:ind w:firstLine="567"/>
        <w:jc w:val="both"/>
        <w:rPr>
          <w:rFonts w:ascii="Times New Roman" w:hAnsi="Times New Roman"/>
          <w:sz w:val="28"/>
          <w:szCs w:val="28"/>
        </w:rPr>
      </w:pPr>
    </w:p>
    <w:p w:rsidR="00CC6B83" w:rsidRPr="00785DE2" w:rsidRDefault="00F12649" w:rsidP="00CA46D7">
      <w:pPr>
        <w:pStyle w:val="a3"/>
        <w:ind w:firstLine="567"/>
        <w:jc w:val="both"/>
        <w:rPr>
          <w:rFonts w:ascii="Times New Roman" w:hAnsi="Times New Roman"/>
          <w:b/>
          <w:i/>
          <w:sz w:val="28"/>
          <w:szCs w:val="28"/>
        </w:rPr>
      </w:pPr>
      <w:r>
        <w:rPr>
          <w:rFonts w:ascii="Times New Roman" w:hAnsi="Times New Roman"/>
          <w:b/>
          <w:i/>
          <w:sz w:val="28"/>
          <w:szCs w:val="28"/>
        </w:rPr>
        <w:t>Теоретическая база опыта</w:t>
      </w:r>
    </w:p>
    <w:p w:rsidR="00CC6B83" w:rsidRDefault="00CC6B83" w:rsidP="00CA46D7">
      <w:pPr>
        <w:pStyle w:val="a3"/>
        <w:ind w:firstLine="567"/>
        <w:jc w:val="both"/>
        <w:rPr>
          <w:rFonts w:ascii="Times New Roman" w:hAnsi="Times New Roman"/>
          <w:sz w:val="28"/>
          <w:szCs w:val="28"/>
        </w:rPr>
      </w:pPr>
      <w:r w:rsidRPr="00785DE2">
        <w:rPr>
          <w:rFonts w:ascii="Times New Roman" w:hAnsi="Times New Roman"/>
          <w:sz w:val="28"/>
          <w:szCs w:val="28"/>
        </w:rPr>
        <w:t>Разрабатывая тему, я использовал</w:t>
      </w:r>
      <w:r>
        <w:rPr>
          <w:rFonts w:ascii="Times New Roman" w:hAnsi="Times New Roman"/>
          <w:sz w:val="28"/>
          <w:szCs w:val="28"/>
        </w:rPr>
        <w:t xml:space="preserve">а работы Ш.А. </w:t>
      </w:r>
      <w:proofErr w:type="spellStart"/>
      <w:r>
        <w:rPr>
          <w:rFonts w:ascii="Times New Roman" w:hAnsi="Times New Roman"/>
          <w:sz w:val="28"/>
          <w:szCs w:val="28"/>
        </w:rPr>
        <w:t>Амонашвили</w:t>
      </w:r>
      <w:proofErr w:type="spellEnd"/>
      <w:r>
        <w:rPr>
          <w:rFonts w:ascii="Times New Roman" w:hAnsi="Times New Roman"/>
          <w:sz w:val="28"/>
          <w:szCs w:val="28"/>
        </w:rPr>
        <w:t xml:space="preserve">, В.Т. </w:t>
      </w:r>
      <w:proofErr w:type="spellStart"/>
      <w:r>
        <w:rPr>
          <w:rFonts w:ascii="Times New Roman" w:hAnsi="Times New Roman"/>
          <w:sz w:val="28"/>
          <w:szCs w:val="28"/>
        </w:rPr>
        <w:t>Кабуш</w:t>
      </w:r>
      <w:proofErr w:type="spellEnd"/>
      <w:r>
        <w:rPr>
          <w:rFonts w:ascii="Times New Roman" w:hAnsi="Times New Roman"/>
          <w:sz w:val="28"/>
          <w:szCs w:val="28"/>
        </w:rPr>
        <w:t xml:space="preserve"> «Система гуманистического воспитания школьников», В.Ф. Шаталова «Педагогическая проза» и другие.</w:t>
      </w:r>
    </w:p>
    <w:p w:rsidR="00F12649" w:rsidRDefault="00F12649" w:rsidP="00CA46D7">
      <w:pPr>
        <w:pStyle w:val="a3"/>
        <w:ind w:firstLine="567"/>
        <w:jc w:val="both"/>
        <w:rPr>
          <w:rFonts w:ascii="Times New Roman" w:hAnsi="Times New Roman"/>
          <w:sz w:val="28"/>
          <w:szCs w:val="28"/>
        </w:rPr>
      </w:pPr>
    </w:p>
    <w:p w:rsidR="00CC6B83" w:rsidRPr="00F12649" w:rsidRDefault="00CC6B83" w:rsidP="00CA46D7">
      <w:pPr>
        <w:pStyle w:val="a3"/>
        <w:ind w:firstLine="567"/>
        <w:jc w:val="both"/>
        <w:rPr>
          <w:rFonts w:ascii="Times New Roman" w:hAnsi="Times New Roman"/>
          <w:b/>
          <w:i/>
          <w:sz w:val="28"/>
          <w:szCs w:val="28"/>
        </w:rPr>
      </w:pPr>
      <w:r w:rsidRPr="00F12649">
        <w:rPr>
          <w:rFonts w:ascii="Times New Roman" w:hAnsi="Times New Roman"/>
          <w:b/>
          <w:i/>
          <w:sz w:val="28"/>
          <w:szCs w:val="28"/>
        </w:rPr>
        <w:t>Используемые УМК:</w:t>
      </w:r>
    </w:p>
    <w:p w:rsidR="00CC6B83" w:rsidRPr="00785DE2" w:rsidRDefault="00CC6B83" w:rsidP="00CA46D7">
      <w:pPr>
        <w:pStyle w:val="1"/>
        <w:numPr>
          <w:ilvl w:val="0"/>
          <w:numId w:val="2"/>
        </w:numPr>
        <w:ind w:left="0" w:firstLine="567"/>
        <w:jc w:val="both"/>
        <w:rPr>
          <w:rFonts w:ascii="Times New Roman" w:hAnsi="Times New Roman"/>
          <w:sz w:val="28"/>
          <w:szCs w:val="28"/>
        </w:rPr>
      </w:pPr>
      <w:proofErr w:type="spellStart"/>
      <w:r w:rsidRPr="00785DE2">
        <w:rPr>
          <w:rFonts w:ascii="Times New Roman" w:hAnsi="Times New Roman"/>
          <w:sz w:val="28"/>
          <w:szCs w:val="28"/>
        </w:rPr>
        <w:t>Е.В.Агибалова</w:t>
      </w:r>
      <w:proofErr w:type="spellEnd"/>
      <w:r w:rsidRPr="00785DE2">
        <w:rPr>
          <w:rFonts w:ascii="Times New Roman" w:hAnsi="Times New Roman"/>
          <w:sz w:val="28"/>
          <w:szCs w:val="28"/>
        </w:rPr>
        <w:t xml:space="preserve">, Г.М. Донской История Средних веков 6 </w:t>
      </w:r>
      <w:proofErr w:type="spellStart"/>
      <w:r w:rsidRPr="00785DE2">
        <w:rPr>
          <w:rFonts w:ascii="Times New Roman" w:hAnsi="Times New Roman"/>
          <w:sz w:val="28"/>
          <w:szCs w:val="28"/>
        </w:rPr>
        <w:t>кл</w:t>
      </w:r>
      <w:proofErr w:type="spellEnd"/>
      <w:r w:rsidRPr="00785DE2">
        <w:rPr>
          <w:rFonts w:ascii="Times New Roman" w:hAnsi="Times New Roman"/>
          <w:sz w:val="28"/>
          <w:szCs w:val="28"/>
        </w:rPr>
        <w:t>.</w:t>
      </w:r>
    </w:p>
    <w:p w:rsidR="00CC6B83" w:rsidRDefault="00CC6B83" w:rsidP="00CA46D7">
      <w:pPr>
        <w:pStyle w:val="1"/>
        <w:numPr>
          <w:ilvl w:val="0"/>
          <w:numId w:val="2"/>
        </w:numPr>
        <w:ind w:left="0" w:firstLine="567"/>
        <w:jc w:val="both"/>
        <w:rPr>
          <w:rFonts w:ascii="Times New Roman" w:hAnsi="Times New Roman"/>
          <w:sz w:val="28"/>
          <w:szCs w:val="28"/>
        </w:rPr>
      </w:pPr>
      <w:proofErr w:type="spellStart"/>
      <w:r w:rsidRPr="00785DE2">
        <w:rPr>
          <w:rFonts w:ascii="Times New Roman" w:hAnsi="Times New Roman"/>
          <w:sz w:val="28"/>
          <w:szCs w:val="28"/>
        </w:rPr>
        <w:t>А.Я.Юдовская</w:t>
      </w:r>
      <w:proofErr w:type="spellEnd"/>
      <w:r w:rsidRPr="00785DE2">
        <w:rPr>
          <w:rFonts w:ascii="Times New Roman" w:hAnsi="Times New Roman"/>
          <w:sz w:val="28"/>
          <w:szCs w:val="28"/>
        </w:rPr>
        <w:t xml:space="preserve">, </w:t>
      </w:r>
      <w:proofErr w:type="spellStart"/>
      <w:r w:rsidRPr="00785DE2">
        <w:rPr>
          <w:rFonts w:ascii="Times New Roman" w:hAnsi="Times New Roman"/>
          <w:sz w:val="28"/>
          <w:szCs w:val="28"/>
        </w:rPr>
        <w:t>П.А.Бара</w:t>
      </w:r>
      <w:r>
        <w:rPr>
          <w:rFonts w:ascii="Times New Roman" w:hAnsi="Times New Roman"/>
          <w:sz w:val="28"/>
          <w:szCs w:val="28"/>
        </w:rPr>
        <w:t>нов</w:t>
      </w:r>
      <w:proofErr w:type="spellEnd"/>
      <w:r>
        <w:rPr>
          <w:rFonts w:ascii="Times New Roman" w:hAnsi="Times New Roman"/>
          <w:sz w:val="28"/>
          <w:szCs w:val="28"/>
        </w:rPr>
        <w:t xml:space="preserve"> Новая история 1800-1913 г </w:t>
      </w:r>
      <w:proofErr w:type="spellStart"/>
      <w:r>
        <w:rPr>
          <w:rFonts w:ascii="Times New Roman" w:hAnsi="Times New Roman"/>
          <w:sz w:val="28"/>
          <w:szCs w:val="28"/>
        </w:rPr>
        <w:t>г</w:t>
      </w:r>
      <w:proofErr w:type="spellEnd"/>
      <w:r>
        <w:rPr>
          <w:rFonts w:ascii="Times New Roman" w:hAnsi="Times New Roman"/>
          <w:sz w:val="28"/>
          <w:szCs w:val="28"/>
        </w:rPr>
        <w:t xml:space="preserve">. 8 </w:t>
      </w:r>
      <w:proofErr w:type="spellStart"/>
      <w:r>
        <w:rPr>
          <w:rFonts w:ascii="Times New Roman" w:hAnsi="Times New Roman"/>
          <w:sz w:val="28"/>
          <w:szCs w:val="28"/>
        </w:rPr>
        <w:t>кл</w:t>
      </w:r>
      <w:proofErr w:type="spellEnd"/>
      <w:r>
        <w:rPr>
          <w:rFonts w:ascii="Times New Roman" w:hAnsi="Times New Roman"/>
          <w:sz w:val="28"/>
          <w:szCs w:val="28"/>
        </w:rPr>
        <w:t>.</w:t>
      </w:r>
    </w:p>
    <w:p w:rsidR="00CC6B83" w:rsidRDefault="00CC6B83" w:rsidP="00CA46D7">
      <w:pPr>
        <w:pStyle w:val="1"/>
        <w:numPr>
          <w:ilvl w:val="0"/>
          <w:numId w:val="2"/>
        </w:numPr>
        <w:ind w:left="0" w:firstLine="567"/>
        <w:jc w:val="both"/>
        <w:rPr>
          <w:rFonts w:ascii="Times New Roman" w:hAnsi="Times New Roman"/>
          <w:sz w:val="28"/>
          <w:szCs w:val="28"/>
        </w:rPr>
      </w:pPr>
      <w:r>
        <w:rPr>
          <w:rFonts w:ascii="Times New Roman" w:hAnsi="Times New Roman"/>
          <w:sz w:val="28"/>
          <w:szCs w:val="28"/>
        </w:rPr>
        <w:t xml:space="preserve">Н.В. </w:t>
      </w:r>
      <w:proofErr w:type="spellStart"/>
      <w:r>
        <w:rPr>
          <w:rFonts w:ascii="Times New Roman" w:hAnsi="Times New Roman"/>
          <w:sz w:val="28"/>
          <w:szCs w:val="28"/>
        </w:rPr>
        <w:t>Загладин</w:t>
      </w:r>
      <w:proofErr w:type="spellEnd"/>
      <w:r>
        <w:rPr>
          <w:rFonts w:ascii="Times New Roman" w:hAnsi="Times New Roman"/>
          <w:sz w:val="28"/>
          <w:szCs w:val="28"/>
        </w:rPr>
        <w:t xml:space="preserve"> Всеобщая история 9 </w:t>
      </w:r>
      <w:proofErr w:type="spellStart"/>
      <w:r>
        <w:rPr>
          <w:rFonts w:ascii="Times New Roman" w:hAnsi="Times New Roman"/>
          <w:sz w:val="28"/>
          <w:szCs w:val="28"/>
        </w:rPr>
        <w:t>кл</w:t>
      </w:r>
      <w:proofErr w:type="spellEnd"/>
      <w:r>
        <w:rPr>
          <w:rFonts w:ascii="Times New Roman" w:hAnsi="Times New Roman"/>
          <w:sz w:val="28"/>
          <w:szCs w:val="28"/>
        </w:rPr>
        <w:t>.</w:t>
      </w:r>
    </w:p>
    <w:p w:rsidR="00CC6B83" w:rsidRDefault="00CC6B83" w:rsidP="00CA46D7">
      <w:pPr>
        <w:pStyle w:val="1"/>
        <w:numPr>
          <w:ilvl w:val="0"/>
          <w:numId w:val="2"/>
        </w:numPr>
        <w:ind w:left="0" w:firstLine="567"/>
        <w:jc w:val="both"/>
        <w:rPr>
          <w:rFonts w:ascii="Times New Roman" w:hAnsi="Times New Roman"/>
          <w:sz w:val="28"/>
          <w:szCs w:val="28"/>
        </w:rPr>
      </w:pPr>
      <w:r>
        <w:rPr>
          <w:rFonts w:ascii="Times New Roman" w:hAnsi="Times New Roman"/>
          <w:sz w:val="28"/>
          <w:szCs w:val="28"/>
        </w:rPr>
        <w:t>А.А. Данилов История России</w:t>
      </w:r>
      <w:r w:rsidR="00E64EF7">
        <w:rPr>
          <w:rFonts w:ascii="Times New Roman" w:hAnsi="Times New Roman"/>
          <w:sz w:val="28"/>
          <w:szCs w:val="28"/>
        </w:rPr>
        <w:t xml:space="preserve"> с древнейших времен до конца </w:t>
      </w:r>
      <w:r w:rsidR="00E64EF7">
        <w:rPr>
          <w:rFonts w:ascii="Times New Roman" w:hAnsi="Times New Roman"/>
          <w:sz w:val="28"/>
          <w:szCs w:val="28"/>
          <w:lang w:val="en-US"/>
        </w:rPr>
        <w:t>XVI</w:t>
      </w:r>
      <w:r w:rsidR="00E64EF7">
        <w:rPr>
          <w:rFonts w:ascii="Times New Roman" w:hAnsi="Times New Roman"/>
          <w:sz w:val="28"/>
          <w:szCs w:val="28"/>
        </w:rPr>
        <w:t>века</w:t>
      </w:r>
    </w:p>
    <w:p w:rsidR="00CC4E6A" w:rsidRPr="00785DE2" w:rsidRDefault="00CC4E6A" w:rsidP="00CA46D7">
      <w:pPr>
        <w:pStyle w:val="1"/>
        <w:numPr>
          <w:ilvl w:val="0"/>
          <w:numId w:val="2"/>
        </w:numPr>
        <w:ind w:left="0" w:firstLine="567"/>
        <w:jc w:val="both"/>
        <w:rPr>
          <w:rFonts w:ascii="Times New Roman" w:hAnsi="Times New Roman"/>
          <w:sz w:val="28"/>
          <w:szCs w:val="28"/>
        </w:rPr>
      </w:pPr>
      <w:r>
        <w:rPr>
          <w:rFonts w:ascii="Times New Roman" w:hAnsi="Times New Roman"/>
          <w:sz w:val="28"/>
          <w:szCs w:val="28"/>
        </w:rPr>
        <w:t>А.А. Данилов История России</w:t>
      </w:r>
      <w:r w:rsidR="00E64EF7">
        <w:rPr>
          <w:rFonts w:ascii="Times New Roman" w:hAnsi="Times New Roman"/>
          <w:sz w:val="28"/>
          <w:szCs w:val="28"/>
        </w:rPr>
        <w:t xml:space="preserve">в </w:t>
      </w:r>
      <w:r w:rsidR="00E64EF7">
        <w:rPr>
          <w:rFonts w:ascii="Times New Roman" w:hAnsi="Times New Roman"/>
          <w:sz w:val="28"/>
          <w:szCs w:val="28"/>
          <w:lang w:val="en-US"/>
        </w:rPr>
        <w:t>XIX</w:t>
      </w:r>
      <w:r w:rsidR="00E64EF7">
        <w:rPr>
          <w:rFonts w:ascii="Times New Roman" w:hAnsi="Times New Roman"/>
          <w:sz w:val="28"/>
          <w:szCs w:val="28"/>
        </w:rPr>
        <w:t xml:space="preserve"> веке</w:t>
      </w:r>
    </w:p>
    <w:p w:rsidR="00CC4E6A" w:rsidRPr="00785DE2" w:rsidRDefault="00CC4E6A" w:rsidP="00CA46D7">
      <w:pPr>
        <w:pStyle w:val="1"/>
        <w:numPr>
          <w:ilvl w:val="0"/>
          <w:numId w:val="2"/>
        </w:numPr>
        <w:ind w:left="0" w:firstLine="567"/>
        <w:jc w:val="both"/>
        <w:rPr>
          <w:rFonts w:ascii="Times New Roman" w:hAnsi="Times New Roman"/>
          <w:sz w:val="28"/>
          <w:szCs w:val="28"/>
        </w:rPr>
      </w:pPr>
      <w:r>
        <w:rPr>
          <w:rFonts w:ascii="Times New Roman" w:hAnsi="Times New Roman"/>
          <w:sz w:val="28"/>
          <w:szCs w:val="28"/>
        </w:rPr>
        <w:t>А.А. Данилов История России</w:t>
      </w:r>
      <w:r w:rsidR="00E64EF7">
        <w:rPr>
          <w:rFonts w:ascii="Times New Roman" w:hAnsi="Times New Roman"/>
          <w:sz w:val="28"/>
          <w:szCs w:val="28"/>
        </w:rPr>
        <w:t xml:space="preserve">в </w:t>
      </w:r>
      <w:r w:rsidR="00E64EF7">
        <w:rPr>
          <w:rFonts w:ascii="Times New Roman" w:hAnsi="Times New Roman"/>
          <w:sz w:val="28"/>
          <w:szCs w:val="28"/>
          <w:lang w:val="en-US"/>
        </w:rPr>
        <w:t>XX</w:t>
      </w:r>
      <w:r w:rsidR="00E64EF7">
        <w:rPr>
          <w:rFonts w:ascii="Times New Roman" w:hAnsi="Times New Roman"/>
          <w:sz w:val="28"/>
          <w:szCs w:val="28"/>
        </w:rPr>
        <w:t xml:space="preserve">– начале </w:t>
      </w:r>
      <w:r w:rsidR="00E64EF7">
        <w:rPr>
          <w:rFonts w:ascii="Times New Roman" w:hAnsi="Times New Roman"/>
          <w:sz w:val="28"/>
          <w:szCs w:val="28"/>
          <w:lang w:val="en-US"/>
        </w:rPr>
        <w:t>XXI</w:t>
      </w:r>
      <w:r w:rsidR="00E64EF7">
        <w:rPr>
          <w:rFonts w:ascii="Times New Roman" w:hAnsi="Times New Roman"/>
          <w:sz w:val="28"/>
          <w:szCs w:val="28"/>
        </w:rPr>
        <w:t xml:space="preserve"> века</w:t>
      </w:r>
    </w:p>
    <w:p w:rsidR="00CC4E6A" w:rsidRDefault="00CC4E6A" w:rsidP="00CA46D7">
      <w:pPr>
        <w:pStyle w:val="1"/>
        <w:jc w:val="both"/>
        <w:rPr>
          <w:rFonts w:ascii="Times New Roman" w:hAnsi="Times New Roman"/>
          <w:sz w:val="28"/>
          <w:szCs w:val="28"/>
        </w:rPr>
      </w:pPr>
    </w:p>
    <w:p w:rsidR="00CC6B83" w:rsidRPr="00952766" w:rsidRDefault="00952766" w:rsidP="00CA46D7">
      <w:pPr>
        <w:pStyle w:val="a3"/>
        <w:ind w:firstLine="567"/>
        <w:jc w:val="both"/>
        <w:rPr>
          <w:rFonts w:ascii="Times New Roman" w:hAnsi="Times New Roman"/>
          <w:b/>
          <w:i/>
          <w:sz w:val="28"/>
          <w:szCs w:val="28"/>
        </w:rPr>
      </w:pPr>
      <w:r>
        <w:rPr>
          <w:rFonts w:ascii="Times New Roman" w:hAnsi="Times New Roman"/>
          <w:b/>
          <w:i/>
          <w:sz w:val="28"/>
          <w:szCs w:val="28"/>
        </w:rPr>
        <w:t>Технология опыта</w:t>
      </w:r>
    </w:p>
    <w:p w:rsidR="00E77B61" w:rsidRPr="00785DE2" w:rsidRDefault="001760AF" w:rsidP="00CA46D7">
      <w:pPr>
        <w:pStyle w:val="a3"/>
        <w:ind w:firstLine="567"/>
        <w:jc w:val="both"/>
        <w:rPr>
          <w:rFonts w:ascii="Times New Roman" w:hAnsi="Times New Roman"/>
          <w:sz w:val="28"/>
          <w:szCs w:val="28"/>
        </w:rPr>
      </w:pPr>
      <w:r>
        <w:rPr>
          <w:rFonts w:ascii="Times New Roman" w:hAnsi="Times New Roman"/>
          <w:sz w:val="28"/>
          <w:szCs w:val="28"/>
        </w:rPr>
        <w:t xml:space="preserve">Я пытаюсь реализовать гуманистические принципы на уроках через методы дифференцированного обученияи </w:t>
      </w:r>
      <w:r w:rsidR="00E77B61" w:rsidRPr="00785DE2">
        <w:rPr>
          <w:rFonts w:ascii="Times New Roman" w:hAnsi="Times New Roman"/>
          <w:sz w:val="28"/>
          <w:szCs w:val="28"/>
        </w:rPr>
        <w:t>личностно ориентированного подхода к учащимся.</w:t>
      </w:r>
    </w:p>
    <w:p w:rsidR="004C6202" w:rsidRPr="00E12025" w:rsidRDefault="004C6202" w:rsidP="00CA46D7">
      <w:pPr>
        <w:pStyle w:val="a3"/>
        <w:ind w:firstLine="426"/>
        <w:jc w:val="both"/>
        <w:rPr>
          <w:rFonts w:ascii="Times New Roman" w:hAnsi="Times New Roman"/>
          <w:sz w:val="28"/>
          <w:szCs w:val="28"/>
        </w:rPr>
      </w:pPr>
      <w:r w:rsidRPr="00E12025">
        <w:rPr>
          <w:rFonts w:ascii="Times New Roman" w:hAnsi="Times New Roman"/>
          <w:sz w:val="28"/>
          <w:szCs w:val="28"/>
        </w:rPr>
        <w:t>Применяю в своей практике коллективную, групповую и индивидуальную форму обучения.</w:t>
      </w:r>
    </w:p>
    <w:p w:rsidR="004C6202" w:rsidRPr="00E12025" w:rsidRDefault="004C6202" w:rsidP="00CA46D7">
      <w:pPr>
        <w:pStyle w:val="a3"/>
        <w:ind w:firstLine="426"/>
        <w:jc w:val="both"/>
        <w:rPr>
          <w:rFonts w:ascii="Times New Roman" w:hAnsi="Times New Roman"/>
          <w:sz w:val="28"/>
          <w:szCs w:val="28"/>
        </w:rPr>
      </w:pPr>
      <w:r w:rsidRPr="00E12025">
        <w:rPr>
          <w:rFonts w:ascii="Times New Roman" w:hAnsi="Times New Roman"/>
          <w:sz w:val="28"/>
          <w:szCs w:val="28"/>
        </w:rPr>
        <w:t>В своей работе стараюсь широко использовать проблемный метод обучения.</w:t>
      </w:r>
    </w:p>
    <w:p w:rsidR="004C6202" w:rsidRPr="00E12025" w:rsidRDefault="004C6202" w:rsidP="00CA46D7">
      <w:pPr>
        <w:pStyle w:val="a3"/>
        <w:ind w:firstLine="426"/>
        <w:jc w:val="both"/>
        <w:rPr>
          <w:rFonts w:ascii="Times New Roman" w:hAnsi="Times New Roman"/>
          <w:sz w:val="28"/>
          <w:szCs w:val="28"/>
        </w:rPr>
      </w:pPr>
      <w:r w:rsidRPr="00E12025">
        <w:rPr>
          <w:rFonts w:ascii="Times New Roman" w:hAnsi="Times New Roman"/>
          <w:sz w:val="28"/>
          <w:szCs w:val="28"/>
        </w:rPr>
        <w:t>Изучение новой темы стараюсь строить в виде проблемной беседы, используя вопросы типа «Как вы думаете?..», «Как вы считаете…?», «Что бы вы сделали на месте того или иного исторического лица?»</w:t>
      </w:r>
    </w:p>
    <w:p w:rsidR="004C6202" w:rsidRPr="00E12025" w:rsidRDefault="004C6202" w:rsidP="00CA46D7">
      <w:pPr>
        <w:pStyle w:val="a3"/>
        <w:ind w:firstLine="426"/>
        <w:jc w:val="both"/>
        <w:rPr>
          <w:rFonts w:ascii="Times New Roman" w:hAnsi="Times New Roman"/>
          <w:sz w:val="28"/>
          <w:szCs w:val="28"/>
        </w:rPr>
      </w:pPr>
      <w:r w:rsidRPr="00E12025">
        <w:rPr>
          <w:rFonts w:ascii="Times New Roman" w:hAnsi="Times New Roman"/>
          <w:sz w:val="28"/>
          <w:szCs w:val="28"/>
        </w:rPr>
        <w:t xml:space="preserve">Стараюсь объяснять новый материал на примерах из жизни. Таким образом ученики не просто запоминают фактический материал, а находят в нем личностную проблему. Например, изучая реакцию крестьянства на аграрную реформу П.А.Столыпина, предлагаю ребятам представить свой класс как конкретную крестьянскую общину, из которой хочет выделиться, к примеру, один из учеников. Спрашиваю их мнение о том, как они будут относиться к такому ученику. </w:t>
      </w:r>
    </w:p>
    <w:p w:rsidR="004C6202" w:rsidRPr="00E12025" w:rsidRDefault="004C6202" w:rsidP="00CA46D7">
      <w:pPr>
        <w:pStyle w:val="a3"/>
        <w:ind w:firstLine="426"/>
        <w:jc w:val="both"/>
        <w:rPr>
          <w:rFonts w:ascii="Times New Roman" w:hAnsi="Times New Roman"/>
          <w:sz w:val="28"/>
          <w:szCs w:val="28"/>
        </w:rPr>
      </w:pPr>
      <w:r w:rsidRPr="00E12025">
        <w:rPr>
          <w:rFonts w:ascii="Times New Roman" w:hAnsi="Times New Roman"/>
          <w:sz w:val="28"/>
          <w:szCs w:val="28"/>
        </w:rPr>
        <w:t xml:space="preserve">В среднем звене довольно часто предлагаю написать сочинение от лица какого-нибудь исторического лица или участника того </w:t>
      </w:r>
      <w:r w:rsidR="009C4CEF">
        <w:rPr>
          <w:rFonts w:ascii="Times New Roman" w:hAnsi="Times New Roman"/>
          <w:sz w:val="28"/>
          <w:szCs w:val="28"/>
        </w:rPr>
        <w:t>или иного исторического события, посмотреть на ситуацию другими глазами.</w:t>
      </w:r>
    </w:p>
    <w:p w:rsidR="004C6202" w:rsidRPr="00E12025" w:rsidRDefault="004C6202" w:rsidP="00CA46D7">
      <w:pPr>
        <w:pStyle w:val="a3"/>
        <w:ind w:firstLine="426"/>
        <w:jc w:val="both"/>
        <w:rPr>
          <w:rFonts w:ascii="Times New Roman" w:hAnsi="Times New Roman"/>
          <w:sz w:val="28"/>
          <w:szCs w:val="28"/>
        </w:rPr>
      </w:pPr>
      <w:r w:rsidRPr="00E12025">
        <w:rPr>
          <w:rFonts w:ascii="Times New Roman" w:hAnsi="Times New Roman"/>
          <w:sz w:val="28"/>
          <w:szCs w:val="28"/>
        </w:rPr>
        <w:t>Предлагаю самим проанализировать или построить какую-нибудь схему, таблицу и т. п.</w:t>
      </w:r>
      <w:r w:rsidR="00FB7189">
        <w:rPr>
          <w:rFonts w:ascii="Times New Roman" w:hAnsi="Times New Roman"/>
          <w:sz w:val="28"/>
          <w:szCs w:val="28"/>
        </w:rPr>
        <w:t xml:space="preserve"> Чтобы избежать однообразия, использую такие приемы, как </w:t>
      </w:r>
      <w:r w:rsidR="00FB7189">
        <w:rPr>
          <w:rFonts w:ascii="Times New Roman" w:hAnsi="Times New Roman"/>
          <w:sz w:val="28"/>
          <w:szCs w:val="28"/>
        </w:rPr>
        <w:lastRenderedPageBreak/>
        <w:t>«</w:t>
      </w:r>
      <w:proofErr w:type="spellStart"/>
      <w:r w:rsidR="00FB7189">
        <w:rPr>
          <w:rFonts w:ascii="Times New Roman" w:hAnsi="Times New Roman"/>
          <w:sz w:val="28"/>
          <w:szCs w:val="28"/>
        </w:rPr>
        <w:t>Фишбол</w:t>
      </w:r>
      <w:proofErr w:type="spellEnd"/>
      <w:r w:rsidR="00FB7189">
        <w:rPr>
          <w:rFonts w:ascii="Times New Roman" w:hAnsi="Times New Roman"/>
          <w:sz w:val="28"/>
          <w:szCs w:val="28"/>
        </w:rPr>
        <w:t>», «Гусеница», «Перекрестная паутина». «</w:t>
      </w:r>
      <w:proofErr w:type="spellStart"/>
      <w:r w:rsidR="00FB7189">
        <w:rPr>
          <w:rFonts w:ascii="Times New Roman" w:hAnsi="Times New Roman"/>
          <w:sz w:val="28"/>
          <w:szCs w:val="28"/>
        </w:rPr>
        <w:t>Фишбол</w:t>
      </w:r>
      <w:proofErr w:type="spellEnd"/>
      <w:r w:rsidR="00FB7189">
        <w:rPr>
          <w:rFonts w:ascii="Times New Roman" w:hAnsi="Times New Roman"/>
          <w:sz w:val="28"/>
          <w:szCs w:val="28"/>
        </w:rPr>
        <w:t>» и «Гусеница» наглядно представляют последовательность событий, либо связь цели, способов ее достижения и итога. «Перекрестная паутина» позволяет увидеть в любом явлении или событии две противоположных стороны</w:t>
      </w:r>
      <w:r w:rsidR="000D29EE">
        <w:rPr>
          <w:rFonts w:ascii="Times New Roman" w:hAnsi="Times New Roman"/>
          <w:sz w:val="28"/>
          <w:szCs w:val="28"/>
        </w:rPr>
        <w:t>. На уроке по теме «Права и свободы человека» ребята, разгадав паутинку, делают вывод, что право не только разрешает, но и обязывает делать что-то</w:t>
      </w:r>
      <w:r w:rsidR="00FB7189">
        <w:rPr>
          <w:rFonts w:ascii="Times New Roman" w:hAnsi="Times New Roman"/>
          <w:sz w:val="28"/>
          <w:szCs w:val="28"/>
        </w:rPr>
        <w:t xml:space="preserve"> </w:t>
      </w:r>
      <w:r w:rsidR="00FB7189" w:rsidRPr="00785DE2">
        <w:rPr>
          <w:rFonts w:ascii="Times New Roman" w:hAnsi="Times New Roman"/>
          <w:b/>
          <w:sz w:val="28"/>
          <w:szCs w:val="28"/>
        </w:rPr>
        <w:t>(см. приложение 1).</w:t>
      </w:r>
    </w:p>
    <w:p w:rsidR="004C6202" w:rsidRDefault="00FB7189" w:rsidP="00CA46D7">
      <w:pPr>
        <w:pStyle w:val="a3"/>
        <w:ind w:firstLine="426"/>
        <w:jc w:val="both"/>
        <w:rPr>
          <w:rFonts w:ascii="Times New Roman" w:hAnsi="Times New Roman"/>
          <w:sz w:val="28"/>
          <w:szCs w:val="28"/>
        </w:rPr>
      </w:pPr>
      <w:r>
        <w:rPr>
          <w:rFonts w:ascii="Times New Roman" w:hAnsi="Times New Roman"/>
          <w:sz w:val="28"/>
          <w:szCs w:val="28"/>
        </w:rPr>
        <w:t>Эти приемы помогаю</w:t>
      </w:r>
      <w:r w:rsidR="004C6202" w:rsidRPr="00E12025">
        <w:rPr>
          <w:rFonts w:ascii="Times New Roman" w:hAnsi="Times New Roman"/>
          <w:sz w:val="28"/>
          <w:szCs w:val="28"/>
        </w:rPr>
        <w:t>т развивать логическое мышление, выделять причинно-следственные связи.</w:t>
      </w:r>
    </w:p>
    <w:p w:rsidR="00291DDF" w:rsidRPr="00E12025" w:rsidRDefault="00291DDF" w:rsidP="00CA46D7">
      <w:pPr>
        <w:pStyle w:val="a3"/>
        <w:ind w:firstLine="426"/>
        <w:jc w:val="both"/>
        <w:rPr>
          <w:rFonts w:ascii="Times New Roman" w:hAnsi="Times New Roman"/>
          <w:sz w:val="28"/>
          <w:szCs w:val="28"/>
        </w:rPr>
      </w:pPr>
      <w:r>
        <w:rPr>
          <w:rFonts w:ascii="Times New Roman" w:hAnsi="Times New Roman"/>
          <w:sz w:val="28"/>
          <w:szCs w:val="28"/>
        </w:rPr>
        <w:t>Логическое мышление отлично развивает прием «</w:t>
      </w:r>
      <w:proofErr w:type="spellStart"/>
      <w:r>
        <w:rPr>
          <w:rFonts w:ascii="Times New Roman" w:hAnsi="Times New Roman"/>
          <w:sz w:val="28"/>
          <w:szCs w:val="28"/>
        </w:rPr>
        <w:t>Кроссенс</w:t>
      </w:r>
      <w:proofErr w:type="spellEnd"/>
      <w:r>
        <w:rPr>
          <w:rFonts w:ascii="Times New Roman" w:hAnsi="Times New Roman"/>
          <w:sz w:val="28"/>
          <w:szCs w:val="28"/>
        </w:rPr>
        <w:t>»: таблица из 9 изображений, где каждые 2 изображения связаны между собой по смыслу.</w:t>
      </w:r>
      <w:r w:rsidR="00E13185">
        <w:rPr>
          <w:rFonts w:ascii="Times New Roman" w:hAnsi="Times New Roman"/>
          <w:sz w:val="28"/>
          <w:szCs w:val="28"/>
        </w:rPr>
        <w:t xml:space="preserve"> Задача: разгадать все связи между изображ</w:t>
      </w:r>
      <w:r w:rsidR="00CE5200">
        <w:rPr>
          <w:rFonts w:ascii="Times New Roman" w:hAnsi="Times New Roman"/>
          <w:sz w:val="28"/>
          <w:szCs w:val="28"/>
        </w:rPr>
        <w:t xml:space="preserve">ениями и назвать тему </w:t>
      </w:r>
      <w:proofErr w:type="spellStart"/>
      <w:r w:rsidR="00CE5200">
        <w:rPr>
          <w:rFonts w:ascii="Times New Roman" w:hAnsi="Times New Roman"/>
          <w:sz w:val="28"/>
          <w:szCs w:val="28"/>
        </w:rPr>
        <w:t>кроссенса</w:t>
      </w:r>
      <w:proofErr w:type="spellEnd"/>
      <w:r w:rsidR="00CE5200">
        <w:rPr>
          <w:rFonts w:ascii="Times New Roman" w:hAnsi="Times New Roman"/>
          <w:sz w:val="28"/>
          <w:szCs w:val="28"/>
        </w:rPr>
        <w:t xml:space="preserve"> </w:t>
      </w:r>
      <w:r w:rsidR="00CE5200" w:rsidRPr="00785DE2">
        <w:rPr>
          <w:rFonts w:ascii="Times New Roman" w:hAnsi="Times New Roman"/>
          <w:b/>
          <w:sz w:val="28"/>
          <w:szCs w:val="28"/>
        </w:rPr>
        <w:t>(см. приложение 1).</w:t>
      </w:r>
    </w:p>
    <w:p w:rsidR="004C6202" w:rsidRPr="00E12025" w:rsidRDefault="004C6202" w:rsidP="00CA46D7">
      <w:pPr>
        <w:pStyle w:val="a3"/>
        <w:ind w:firstLine="426"/>
        <w:jc w:val="both"/>
        <w:rPr>
          <w:rFonts w:ascii="Times New Roman" w:hAnsi="Times New Roman"/>
          <w:sz w:val="28"/>
          <w:szCs w:val="28"/>
        </w:rPr>
      </w:pPr>
      <w:r w:rsidRPr="00E12025">
        <w:rPr>
          <w:rFonts w:ascii="Times New Roman" w:hAnsi="Times New Roman"/>
          <w:sz w:val="28"/>
          <w:szCs w:val="28"/>
        </w:rPr>
        <w:t>Не тороплюсь сам</w:t>
      </w:r>
      <w:r w:rsidR="00291DDF">
        <w:rPr>
          <w:rFonts w:ascii="Times New Roman" w:hAnsi="Times New Roman"/>
          <w:sz w:val="28"/>
          <w:szCs w:val="28"/>
        </w:rPr>
        <w:t>а</w:t>
      </w:r>
      <w:r w:rsidRPr="00E12025">
        <w:rPr>
          <w:rFonts w:ascii="Times New Roman" w:hAnsi="Times New Roman"/>
          <w:sz w:val="28"/>
          <w:szCs w:val="28"/>
        </w:rPr>
        <w:t xml:space="preserve"> давать правильный ответ, призываю самим найти правильное решение проблемы.</w:t>
      </w:r>
    </w:p>
    <w:p w:rsidR="004C6202" w:rsidRPr="00E12025" w:rsidRDefault="004C6202" w:rsidP="00CA46D7">
      <w:pPr>
        <w:pStyle w:val="a3"/>
        <w:ind w:firstLine="426"/>
        <w:jc w:val="both"/>
        <w:rPr>
          <w:rFonts w:ascii="Times New Roman" w:hAnsi="Times New Roman"/>
          <w:sz w:val="28"/>
          <w:szCs w:val="28"/>
        </w:rPr>
      </w:pPr>
      <w:r w:rsidRPr="00E12025">
        <w:rPr>
          <w:rFonts w:ascii="Times New Roman" w:hAnsi="Times New Roman"/>
          <w:sz w:val="28"/>
          <w:szCs w:val="28"/>
        </w:rPr>
        <w:t>Исторические диктанты, составление и разгадывание исторических кроссвордов, тестовые и контрольные работы позволяют проверить уровень развития каждого ученика.</w:t>
      </w:r>
    </w:p>
    <w:p w:rsidR="004C6202" w:rsidRPr="00E12025" w:rsidRDefault="004C6202" w:rsidP="00CA46D7">
      <w:pPr>
        <w:pStyle w:val="a3"/>
        <w:ind w:firstLine="426"/>
        <w:jc w:val="both"/>
        <w:rPr>
          <w:rFonts w:ascii="Times New Roman" w:hAnsi="Times New Roman"/>
          <w:sz w:val="28"/>
          <w:szCs w:val="28"/>
        </w:rPr>
      </w:pPr>
      <w:r w:rsidRPr="00E12025">
        <w:rPr>
          <w:rFonts w:ascii="Times New Roman" w:hAnsi="Times New Roman"/>
          <w:sz w:val="28"/>
          <w:szCs w:val="28"/>
        </w:rPr>
        <w:t>Часто использую работу по составлению таблиц. Предлагаю ученикам самим заполнить элементы таблицы по аналогии с тем, что мы сделали вместе. Это способствует формированию информационной компетентности учащихся: учит выделять главное в тексте, систематизировать полученную информацию, формулировать главную мысль своими словами, четко и понятно.</w:t>
      </w:r>
    </w:p>
    <w:p w:rsidR="004C6202" w:rsidRPr="00E12025" w:rsidRDefault="004C6202" w:rsidP="00CA46D7">
      <w:pPr>
        <w:pStyle w:val="a3"/>
        <w:ind w:firstLine="426"/>
        <w:jc w:val="both"/>
        <w:rPr>
          <w:rFonts w:ascii="Times New Roman" w:hAnsi="Times New Roman"/>
          <w:sz w:val="28"/>
          <w:szCs w:val="28"/>
        </w:rPr>
      </w:pPr>
      <w:r w:rsidRPr="00E12025">
        <w:rPr>
          <w:rFonts w:ascii="Times New Roman" w:hAnsi="Times New Roman"/>
          <w:sz w:val="28"/>
          <w:szCs w:val="28"/>
        </w:rPr>
        <w:t>В своей работе стараюсь использовать различные формы нестандартных уроков: урок – иссл</w:t>
      </w:r>
      <w:r w:rsidR="00FB7189">
        <w:rPr>
          <w:rFonts w:ascii="Times New Roman" w:hAnsi="Times New Roman"/>
          <w:sz w:val="28"/>
          <w:szCs w:val="28"/>
        </w:rPr>
        <w:t>едование, урок-экскурсия, урок-</w:t>
      </w:r>
      <w:r w:rsidRPr="00E12025">
        <w:rPr>
          <w:rFonts w:ascii="Times New Roman" w:hAnsi="Times New Roman"/>
          <w:sz w:val="28"/>
          <w:szCs w:val="28"/>
        </w:rPr>
        <w:t>соревнование, все это не только способствует повышению познавательной активности учащихся, но и развивает творческие способности личности, умение высказать свою точку зрения и принять чужую.</w:t>
      </w:r>
    </w:p>
    <w:p w:rsidR="004C6202" w:rsidRPr="00E12025" w:rsidRDefault="004C6202" w:rsidP="00CA46D7">
      <w:pPr>
        <w:pStyle w:val="a3"/>
        <w:ind w:firstLine="426"/>
        <w:jc w:val="both"/>
        <w:rPr>
          <w:rFonts w:ascii="Times New Roman" w:hAnsi="Times New Roman"/>
          <w:sz w:val="28"/>
          <w:szCs w:val="28"/>
        </w:rPr>
      </w:pPr>
      <w:r w:rsidRPr="00E12025">
        <w:rPr>
          <w:rFonts w:ascii="Times New Roman" w:hAnsi="Times New Roman"/>
          <w:sz w:val="28"/>
          <w:szCs w:val="28"/>
        </w:rPr>
        <w:t>Важной я считаю задачу внедрения ИКТ на уроках истории.</w:t>
      </w:r>
    </w:p>
    <w:p w:rsidR="00E12025" w:rsidRDefault="004C6202" w:rsidP="00CA46D7">
      <w:pPr>
        <w:pStyle w:val="a3"/>
        <w:ind w:firstLine="426"/>
        <w:jc w:val="both"/>
        <w:rPr>
          <w:rFonts w:ascii="Times New Roman" w:hAnsi="Times New Roman"/>
          <w:sz w:val="28"/>
          <w:szCs w:val="28"/>
        </w:rPr>
      </w:pPr>
      <w:r w:rsidRPr="00E12025">
        <w:rPr>
          <w:rFonts w:ascii="Times New Roman" w:hAnsi="Times New Roman"/>
          <w:sz w:val="28"/>
          <w:szCs w:val="28"/>
        </w:rPr>
        <w:t>Развитие научно-технической базы современной школы, изменение интересов современных школьников, увлекающихся компьютерными технологиями, вынуждают учителя искать все новые и новые средства воздействия на познавательную активность учащихся, способствовать ее повышению. И поскольку, как уже было сказано, современную молодежь увлекают больше компьютер, нежели книга, то почему бы не использовать компьютерные технологии для достижения поставленной цели.</w:t>
      </w:r>
      <w:r w:rsidR="00E12025" w:rsidRPr="00E12025">
        <w:rPr>
          <w:rFonts w:ascii="Times New Roman" w:hAnsi="Times New Roman"/>
          <w:sz w:val="28"/>
          <w:szCs w:val="28"/>
        </w:rPr>
        <w:t xml:space="preserve"> Тем более</w:t>
      </w:r>
      <w:proofErr w:type="gramStart"/>
      <w:r w:rsidR="00E12025" w:rsidRPr="00E12025">
        <w:rPr>
          <w:rFonts w:ascii="Times New Roman" w:hAnsi="Times New Roman"/>
          <w:sz w:val="28"/>
          <w:szCs w:val="28"/>
        </w:rPr>
        <w:t>,</w:t>
      </w:r>
      <w:proofErr w:type="gramEnd"/>
      <w:r w:rsidR="00E12025" w:rsidRPr="00E12025">
        <w:rPr>
          <w:rFonts w:ascii="Times New Roman" w:hAnsi="Times New Roman"/>
          <w:sz w:val="28"/>
          <w:szCs w:val="28"/>
        </w:rPr>
        <w:t xml:space="preserve"> что ИКТ позволяют  решить такую частую проблему, как нехватка наглядного материала для уроков истории: карты, схемы, таблицы, просто картины по истории, позволяющие стимулировать воображение ребенка, перенести его в изучаемую эпоху. </w:t>
      </w:r>
    </w:p>
    <w:p w:rsidR="00E12025" w:rsidRDefault="00E12025" w:rsidP="00CA46D7">
      <w:pPr>
        <w:pStyle w:val="a3"/>
        <w:ind w:firstLine="426"/>
        <w:jc w:val="both"/>
        <w:rPr>
          <w:rFonts w:ascii="Times New Roman" w:hAnsi="Times New Roman"/>
          <w:sz w:val="28"/>
          <w:szCs w:val="28"/>
        </w:rPr>
      </w:pPr>
      <w:r w:rsidRPr="00E12025">
        <w:rPr>
          <w:rFonts w:ascii="Times New Roman" w:hAnsi="Times New Roman"/>
          <w:sz w:val="28"/>
          <w:szCs w:val="28"/>
        </w:rPr>
        <w:t xml:space="preserve">Кроме того, работая с презентацией, учитель экономит время, которое затрачивается на запись информации на доске – она появляется сразу на слайде. Заполнение таблицы проходит последовательно, в соответствии с замыслом учителя. Мы можем проверить свой результат работы с </w:t>
      </w:r>
      <w:r w:rsidRPr="00E12025">
        <w:rPr>
          <w:rFonts w:ascii="Times New Roman" w:hAnsi="Times New Roman"/>
          <w:sz w:val="28"/>
          <w:szCs w:val="28"/>
        </w:rPr>
        <w:lastRenderedPageBreak/>
        <w:t>требованием, с тем, что должно быть записано в тетрадь. И в конце урока ученик видит результат работы и может его сравнить с тем, что он записал.</w:t>
      </w:r>
    </w:p>
    <w:p w:rsidR="00E12025" w:rsidRPr="00785DE2" w:rsidRDefault="00E12025" w:rsidP="00CA46D7">
      <w:pPr>
        <w:pStyle w:val="a3"/>
        <w:ind w:firstLine="567"/>
        <w:jc w:val="both"/>
        <w:rPr>
          <w:rFonts w:ascii="Times New Roman" w:hAnsi="Times New Roman"/>
          <w:sz w:val="28"/>
          <w:szCs w:val="28"/>
        </w:rPr>
      </w:pPr>
      <w:r w:rsidRPr="00785DE2">
        <w:rPr>
          <w:rFonts w:ascii="Times New Roman" w:hAnsi="Times New Roman"/>
          <w:sz w:val="28"/>
          <w:szCs w:val="28"/>
        </w:rPr>
        <w:t>В 11 классе я проводил</w:t>
      </w:r>
      <w:r>
        <w:rPr>
          <w:rFonts w:ascii="Times New Roman" w:hAnsi="Times New Roman"/>
          <w:sz w:val="28"/>
          <w:szCs w:val="28"/>
        </w:rPr>
        <w:t>а</w:t>
      </w:r>
      <w:r w:rsidRPr="00785DE2">
        <w:rPr>
          <w:rFonts w:ascii="Times New Roman" w:hAnsi="Times New Roman"/>
          <w:sz w:val="28"/>
          <w:szCs w:val="28"/>
        </w:rPr>
        <w:t xml:space="preserve"> урок по теме «Опыт индустриального развития стран Западной Европы, США  и Японии» </w:t>
      </w:r>
      <w:r w:rsidR="00FB7189">
        <w:rPr>
          <w:rFonts w:ascii="Times New Roman" w:hAnsi="Times New Roman"/>
          <w:b/>
          <w:sz w:val="28"/>
          <w:szCs w:val="28"/>
        </w:rPr>
        <w:t>(см. приложение 2</w:t>
      </w:r>
      <w:r w:rsidRPr="00785DE2">
        <w:rPr>
          <w:rFonts w:ascii="Times New Roman" w:hAnsi="Times New Roman"/>
          <w:b/>
          <w:sz w:val="28"/>
          <w:szCs w:val="28"/>
        </w:rPr>
        <w:t xml:space="preserve">). </w:t>
      </w:r>
      <w:r w:rsidRPr="00785DE2">
        <w:rPr>
          <w:rFonts w:ascii="Times New Roman" w:hAnsi="Times New Roman"/>
          <w:sz w:val="28"/>
          <w:szCs w:val="28"/>
        </w:rPr>
        <w:t>В ходе изучения нового материала мы с учащимися составляли схему «Роль государства в экономике».</w:t>
      </w:r>
    </w:p>
    <w:p w:rsidR="00E12025" w:rsidRDefault="00E12025" w:rsidP="00CA46D7">
      <w:pPr>
        <w:pStyle w:val="a3"/>
        <w:ind w:firstLine="567"/>
        <w:jc w:val="both"/>
        <w:rPr>
          <w:rFonts w:ascii="Times New Roman" w:hAnsi="Times New Roman"/>
          <w:sz w:val="28"/>
          <w:szCs w:val="28"/>
        </w:rPr>
      </w:pPr>
      <w:r w:rsidRPr="00785DE2">
        <w:rPr>
          <w:rFonts w:ascii="Times New Roman" w:hAnsi="Times New Roman"/>
          <w:sz w:val="28"/>
          <w:szCs w:val="28"/>
        </w:rPr>
        <w:t>Составление шло последовательно, что-то я объяснял</w:t>
      </w:r>
      <w:r>
        <w:rPr>
          <w:rFonts w:ascii="Times New Roman" w:hAnsi="Times New Roman"/>
          <w:sz w:val="28"/>
          <w:szCs w:val="28"/>
        </w:rPr>
        <w:t>а</w:t>
      </w:r>
      <w:r w:rsidRPr="00785DE2">
        <w:rPr>
          <w:rFonts w:ascii="Times New Roman" w:hAnsi="Times New Roman"/>
          <w:sz w:val="28"/>
          <w:szCs w:val="28"/>
        </w:rPr>
        <w:t xml:space="preserve"> сам, что-то учащиеся должны были найти в учебнике, обобщить и вписать в схему. Вы можете видеть, что схема получилась довольно большая, на доске просто не хватило бы места для ее размещения. Для экономии места и времени я визуализировал</w:t>
      </w:r>
      <w:r>
        <w:rPr>
          <w:rFonts w:ascii="Times New Roman" w:hAnsi="Times New Roman"/>
          <w:sz w:val="28"/>
          <w:szCs w:val="28"/>
        </w:rPr>
        <w:t>а</w:t>
      </w:r>
      <w:r w:rsidRPr="00785DE2">
        <w:rPr>
          <w:rFonts w:ascii="Times New Roman" w:hAnsi="Times New Roman"/>
          <w:sz w:val="28"/>
          <w:szCs w:val="28"/>
        </w:rPr>
        <w:t xml:space="preserve"> схему в слайде презентации, сделал</w:t>
      </w:r>
      <w:r>
        <w:rPr>
          <w:rFonts w:ascii="Times New Roman" w:hAnsi="Times New Roman"/>
          <w:sz w:val="28"/>
          <w:szCs w:val="28"/>
        </w:rPr>
        <w:t>а</w:t>
      </w:r>
      <w:r w:rsidRPr="00785DE2">
        <w:rPr>
          <w:rFonts w:ascii="Times New Roman" w:hAnsi="Times New Roman"/>
          <w:sz w:val="28"/>
          <w:szCs w:val="28"/>
        </w:rPr>
        <w:t xml:space="preserve"> ее интерактивной, то есть отдельные элементы схемы появлялись последовательно, согласно логике урока. В конце урока учащиеся могли увидеть результат нашей работы на уроке целиком.</w:t>
      </w:r>
    </w:p>
    <w:p w:rsidR="00E12025" w:rsidRPr="00D173D6" w:rsidRDefault="00E12025" w:rsidP="00CA46D7">
      <w:pPr>
        <w:spacing w:after="0" w:line="240" w:lineRule="auto"/>
        <w:ind w:firstLine="709"/>
        <w:jc w:val="both"/>
        <w:rPr>
          <w:rFonts w:ascii="Times New Roman" w:hAnsi="Times New Roman"/>
          <w:sz w:val="28"/>
          <w:szCs w:val="28"/>
        </w:rPr>
      </w:pPr>
      <w:proofErr w:type="spellStart"/>
      <w:r>
        <w:rPr>
          <w:rFonts w:ascii="Times New Roman" w:hAnsi="Times New Roman"/>
          <w:sz w:val="28"/>
          <w:szCs w:val="28"/>
        </w:rPr>
        <w:t>Г</w:t>
      </w:r>
      <w:r w:rsidRPr="00D173D6">
        <w:rPr>
          <w:rFonts w:ascii="Times New Roman" w:hAnsi="Times New Roman"/>
          <w:sz w:val="28"/>
          <w:szCs w:val="28"/>
        </w:rPr>
        <w:t>уманизация</w:t>
      </w:r>
      <w:proofErr w:type="spellEnd"/>
      <w:r w:rsidRPr="00D173D6">
        <w:rPr>
          <w:rFonts w:ascii="Times New Roman" w:hAnsi="Times New Roman"/>
          <w:sz w:val="28"/>
          <w:szCs w:val="28"/>
        </w:rPr>
        <w:t xml:space="preserve"> предполагает «очеловечивание» знаний, то есть придание им личностного смысла. Ученики зажигаются эмоционально тогда, когда обнаруживают личное отношение к событиям и людям, тогда им интересно, они слушают, работают, впитывают в себя опыт.</w:t>
      </w:r>
    </w:p>
    <w:p w:rsidR="00E12025" w:rsidRDefault="00E12025" w:rsidP="00CA46D7">
      <w:pPr>
        <w:tabs>
          <w:tab w:val="left" w:pos="1080"/>
        </w:tabs>
        <w:spacing w:after="0" w:line="240" w:lineRule="auto"/>
        <w:ind w:firstLine="709"/>
        <w:jc w:val="both"/>
        <w:rPr>
          <w:rFonts w:ascii="Times New Roman" w:hAnsi="Times New Roman"/>
          <w:sz w:val="28"/>
          <w:szCs w:val="28"/>
        </w:rPr>
      </w:pPr>
      <w:r w:rsidRPr="00D173D6">
        <w:rPr>
          <w:rFonts w:ascii="Times New Roman" w:hAnsi="Times New Roman"/>
          <w:sz w:val="28"/>
          <w:szCs w:val="28"/>
        </w:rPr>
        <w:t xml:space="preserve">На сегодняшний день очень важным является воспитание в детях доброты, ответственности за себя, своих близких, за свой жизненный выбор. Воздействуя только на ум ребенка, такой цели достичь невозможно. Необходимо призвать на помощь его чувства, затронуть его душу. Для этого на уроках звучит музыка, используются репродукции художников, зачитываются отрывки из лучших произведений русских поэтов и писателей, что позволяет учащимся раскрыть все лучшие и добрые черты своего характера. </w:t>
      </w:r>
    </w:p>
    <w:p w:rsidR="00E77B61" w:rsidRDefault="00E77B61" w:rsidP="00CA46D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большей степени это возможно через повышенное внимание к историческим личностям на уроках. В любом событии истории, будь то война или мирный конгресс, реформы или революция, главную роль играет человек – личность со своими чертами характера, взглядами и целями. Историю творят сами люди. История влияет на судьбы людей. Это должны понять и сегодняшние школьники. Они не должны чувствовать себя оторванными от ушедших времен и событий, а должны понять, что и они сами – такие же участники истории. Поэтому ни в коем случае нельзя упускать возможность раскрыть те или иные черты или поступки (и их последствия) на примере великих личностей. </w:t>
      </w:r>
    </w:p>
    <w:p w:rsidR="00E77B61" w:rsidRDefault="00E77B61" w:rsidP="00CA46D7">
      <w:pPr>
        <w:spacing w:after="0" w:line="240" w:lineRule="auto"/>
        <w:ind w:firstLine="709"/>
        <w:jc w:val="both"/>
        <w:rPr>
          <w:rFonts w:ascii="Times New Roman" w:hAnsi="Times New Roman"/>
          <w:sz w:val="28"/>
          <w:szCs w:val="28"/>
        </w:rPr>
      </w:pPr>
      <w:r>
        <w:rPr>
          <w:rFonts w:ascii="Times New Roman" w:hAnsi="Times New Roman"/>
          <w:sz w:val="28"/>
          <w:szCs w:val="28"/>
        </w:rPr>
        <w:t>Биографический материал позволяет не только сформировать образ исторического деятеля, но и может стать основой активного переживания исторического события. Биографии интересны школьникам своей яркостью и занимательностью. Поэтому при рассказе о каком – либо исторически известном человеке необходимо акцентировать внимание не столько на его деятельности, сколько на причинах и мотивах его поведения, душевных устремлениях, чертах характера и внешности.</w:t>
      </w:r>
    </w:p>
    <w:p w:rsidR="00E77B61" w:rsidRDefault="00E77B61" w:rsidP="00CA46D7">
      <w:pPr>
        <w:spacing w:after="0" w:line="240" w:lineRule="auto"/>
        <w:ind w:firstLine="709"/>
        <w:jc w:val="both"/>
        <w:rPr>
          <w:rFonts w:ascii="Times New Roman" w:hAnsi="Times New Roman"/>
          <w:sz w:val="28"/>
          <w:szCs w:val="28"/>
        </w:rPr>
      </w:pPr>
      <w:r w:rsidRPr="009F0869">
        <w:rPr>
          <w:rFonts w:ascii="Times New Roman" w:hAnsi="Times New Roman"/>
          <w:sz w:val="28"/>
          <w:szCs w:val="28"/>
        </w:rPr>
        <w:t>Знакомство с биографическим материалом удобнее всего проводить через изучение портрета.</w:t>
      </w:r>
      <w:r>
        <w:rPr>
          <w:rFonts w:ascii="Times New Roman" w:hAnsi="Times New Roman"/>
          <w:sz w:val="28"/>
          <w:szCs w:val="28"/>
        </w:rPr>
        <w:t xml:space="preserve"> Именно портрет в большей степени удобен для </w:t>
      </w:r>
      <w:r>
        <w:rPr>
          <w:rFonts w:ascii="Times New Roman" w:hAnsi="Times New Roman"/>
          <w:sz w:val="28"/>
          <w:szCs w:val="28"/>
        </w:rPr>
        <w:lastRenderedPageBreak/>
        <w:t xml:space="preserve">анализа жизнедеятельности исторической личности. В портрете художник выражает внутренний мир человека посредством деталей лица, фигуры, одежды. Жизнь исторического деятеля – служение государству, науке, культуре, но вместе с тем, у него остается его личная жизнь, человеческие слабости, от которых зависит его поведение. Вскрытие внутренней сущности личности осуществляется либо в форме монолога учителя или в форме беседы с учащимися. Однако и в том, и в другом случае учитель обращает внимание на внутренний мир, выраженный в портрете. В момент монолога (или беседы по портрету) школьники учатся сопоставлять, обобщать, сравнивать.  Внутренний мир и конфликт личности </w:t>
      </w:r>
      <w:proofErr w:type="spellStart"/>
      <w:r>
        <w:rPr>
          <w:rFonts w:ascii="Times New Roman" w:hAnsi="Times New Roman"/>
          <w:sz w:val="28"/>
          <w:szCs w:val="28"/>
        </w:rPr>
        <w:t>общечеловечен</w:t>
      </w:r>
      <w:proofErr w:type="spellEnd"/>
      <w:r>
        <w:rPr>
          <w:rFonts w:ascii="Times New Roman" w:hAnsi="Times New Roman"/>
          <w:sz w:val="28"/>
          <w:szCs w:val="28"/>
        </w:rPr>
        <w:t xml:space="preserve"> и отзывается в душе школьников. </w:t>
      </w:r>
    </w:p>
    <w:p w:rsidR="00E77B61" w:rsidRDefault="00E77B61" w:rsidP="00CA46D7">
      <w:pPr>
        <w:spacing w:after="0" w:line="240" w:lineRule="auto"/>
        <w:ind w:firstLine="709"/>
        <w:jc w:val="both"/>
        <w:rPr>
          <w:rFonts w:ascii="Times New Roman" w:hAnsi="Times New Roman"/>
          <w:sz w:val="28"/>
          <w:szCs w:val="28"/>
        </w:rPr>
      </w:pPr>
      <w:r>
        <w:rPr>
          <w:rFonts w:ascii="Times New Roman" w:hAnsi="Times New Roman"/>
          <w:sz w:val="28"/>
          <w:szCs w:val="28"/>
        </w:rPr>
        <w:t xml:space="preserve">Я проводила беседу по портретному бюсту Цезаря в </w:t>
      </w:r>
      <w:r>
        <w:rPr>
          <w:rFonts w:ascii="Times New Roman" w:hAnsi="Times New Roman"/>
          <w:sz w:val="28"/>
          <w:szCs w:val="28"/>
          <w:lang w:val="en-US"/>
        </w:rPr>
        <w:t>V</w:t>
      </w:r>
      <w:r>
        <w:rPr>
          <w:rFonts w:ascii="Times New Roman" w:hAnsi="Times New Roman"/>
          <w:sz w:val="28"/>
          <w:szCs w:val="28"/>
        </w:rPr>
        <w:t>классе. Какое лицо у Цезаря – доброе или жестокое? Умное или глупое? Безвольное или волевое? Выражение лица спокойное или напряженное? Черты лица мягкие или резкие? Учитель обращает внимание на глубокие складки у рта, две узкие морщины у переносицы, приподнятую правую бровь, опущенные углы сжатого рта. Ребята, изучая внешность, могут делать выводы о его характере и мотивах поведения, наблюдать влияние поступков императора на судьбу всего Рима.</w:t>
      </w:r>
    </w:p>
    <w:p w:rsidR="00E77B61" w:rsidRDefault="00E77B61" w:rsidP="00CA46D7">
      <w:pPr>
        <w:spacing w:after="0" w:line="240" w:lineRule="auto"/>
        <w:ind w:firstLine="709"/>
        <w:jc w:val="both"/>
        <w:rPr>
          <w:rFonts w:ascii="Times New Roman" w:hAnsi="Times New Roman"/>
          <w:sz w:val="28"/>
          <w:szCs w:val="28"/>
        </w:rPr>
      </w:pPr>
      <w:r>
        <w:rPr>
          <w:rFonts w:ascii="Times New Roman" w:hAnsi="Times New Roman"/>
          <w:sz w:val="28"/>
          <w:szCs w:val="28"/>
        </w:rPr>
        <w:t>Такого рода анализ, конечно, не единичный. Необходимо от урока к уроку совершенствовать работу по анализу портретов, уточняя вопросы и все глубже вникая в сущность исторической личности и ее роль в истории.</w:t>
      </w:r>
    </w:p>
    <w:p w:rsidR="001760AF" w:rsidRDefault="001760AF" w:rsidP="00CA46D7">
      <w:pPr>
        <w:spacing w:after="0" w:line="240" w:lineRule="auto"/>
        <w:ind w:firstLine="709"/>
        <w:jc w:val="both"/>
        <w:rPr>
          <w:rFonts w:ascii="Times New Roman" w:hAnsi="Times New Roman"/>
          <w:sz w:val="28"/>
          <w:szCs w:val="28"/>
        </w:rPr>
      </w:pPr>
      <w:r>
        <w:rPr>
          <w:rFonts w:ascii="Times New Roman" w:hAnsi="Times New Roman"/>
          <w:sz w:val="28"/>
          <w:szCs w:val="28"/>
        </w:rPr>
        <w:t>Не менее важным является интеграция детей в общество путем решения насущных, обыденных проблем. Обучение учащихся на историческом опыте прошлого умению преодолевать трудности является одним из приоритетных направлений воспитательной идеи истории.</w:t>
      </w:r>
    </w:p>
    <w:p w:rsidR="001760AF" w:rsidRDefault="001760AF" w:rsidP="00CA46D7">
      <w:pPr>
        <w:spacing w:after="0" w:line="240" w:lineRule="auto"/>
        <w:ind w:firstLine="709"/>
        <w:jc w:val="both"/>
        <w:rPr>
          <w:rFonts w:ascii="Times New Roman" w:hAnsi="Times New Roman"/>
          <w:sz w:val="28"/>
          <w:szCs w:val="28"/>
        </w:rPr>
      </w:pPr>
      <w:r>
        <w:rPr>
          <w:rFonts w:ascii="Times New Roman" w:hAnsi="Times New Roman"/>
          <w:sz w:val="28"/>
          <w:szCs w:val="28"/>
        </w:rPr>
        <w:t>Современная жизнь граждан России пронизана многочисленными трудностями. Преодоление трудностей – совсем не новое состояние для нашей страны. Наша история знает сотни разрушительных войн, революции, голод, мор, эпидемии…Ошибки руководства в реформировании страны повлекли обнищание населения и неуверенность в завтрашнем дне. Огромные жертвы и неустроенность жизни ощущаются миллионами людей до сих пор. Учащиеся – очевидцы происходящего. Их также затрагивают проблемы, возникающие в обществе. Задача учителя здесь – не только показать историю непрерывным процессом, связывающим прошлое с действительностью, но и сориентировать мышление учащихся, от которого зависит их отношение к современности и будущему.</w:t>
      </w:r>
    </w:p>
    <w:p w:rsidR="001760AF" w:rsidRDefault="001760AF" w:rsidP="00CA46D7">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Учитывая это, работа должна осуществляться на любом занятии, изучается ли это Древняя Русь или Россия </w:t>
      </w:r>
      <w:r>
        <w:rPr>
          <w:rFonts w:ascii="Times New Roman" w:hAnsi="Times New Roman"/>
          <w:sz w:val="28"/>
          <w:szCs w:val="28"/>
          <w:lang w:val="en-US"/>
        </w:rPr>
        <w:t>XXI</w:t>
      </w:r>
      <w:r>
        <w:rPr>
          <w:rFonts w:ascii="Times New Roman" w:hAnsi="Times New Roman"/>
          <w:sz w:val="28"/>
          <w:szCs w:val="28"/>
        </w:rPr>
        <w:t xml:space="preserve"> века. При этом акцент делается на реальные возможности нашего народа превозмочь любые неурядицы.</w:t>
      </w:r>
    </w:p>
    <w:p w:rsidR="001760AF" w:rsidRDefault="001760AF" w:rsidP="00CA46D7">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 россияне сумели преодолеть разобщенность русских княжеств в </w:t>
      </w:r>
      <w:r>
        <w:rPr>
          <w:rFonts w:ascii="Times New Roman" w:hAnsi="Times New Roman"/>
          <w:sz w:val="28"/>
          <w:szCs w:val="28"/>
          <w:lang w:val="en-US"/>
        </w:rPr>
        <w:t>XII</w:t>
      </w:r>
      <w:r>
        <w:rPr>
          <w:rFonts w:ascii="Times New Roman" w:hAnsi="Times New Roman"/>
          <w:sz w:val="28"/>
          <w:szCs w:val="28"/>
        </w:rPr>
        <w:t>–</w:t>
      </w:r>
      <w:r>
        <w:rPr>
          <w:rFonts w:ascii="Times New Roman" w:hAnsi="Times New Roman"/>
          <w:sz w:val="28"/>
          <w:szCs w:val="28"/>
          <w:lang w:val="en-US"/>
        </w:rPr>
        <w:t>XIV</w:t>
      </w:r>
      <w:r>
        <w:rPr>
          <w:rFonts w:ascii="Times New Roman" w:hAnsi="Times New Roman"/>
          <w:sz w:val="28"/>
          <w:szCs w:val="28"/>
        </w:rPr>
        <w:t xml:space="preserve"> веке, что привело к созданию Русского централизованного государства. Именно вера в свои силы позволила россиянам одолеть монгольских, французских и германских завоевателей.</w:t>
      </w:r>
    </w:p>
    <w:p w:rsidR="001760AF" w:rsidRDefault="001760AF" w:rsidP="00CA46D7">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Денежные реформы С.Ю. Витте, Г.Я. Сокольникова, успешно проведенные в трудных экономических условиях, дают основание считать, что финансовая обустроенность России возможна и в недалеком будущем.</w:t>
      </w:r>
    </w:p>
    <w:p w:rsidR="001760AF" w:rsidRDefault="001760AF" w:rsidP="00CA46D7">
      <w:pPr>
        <w:spacing w:after="0" w:line="240" w:lineRule="auto"/>
        <w:ind w:firstLine="709"/>
        <w:jc w:val="both"/>
        <w:rPr>
          <w:rFonts w:ascii="Times New Roman" w:hAnsi="Times New Roman"/>
          <w:sz w:val="28"/>
          <w:szCs w:val="28"/>
        </w:rPr>
      </w:pPr>
      <w:r>
        <w:rPr>
          <w:rFonts w:ascii="Times New Roman" w:hAnsi="Times New Roman"/>
          <w:sz w:val="28"/>
          <w:szCs w:val="28"/>
        </w:rPr>
        <w:t>С этой же целью на уроках  используются факты и события, которые несли бедствия России. Но учитель должен преподнести их так, чтобы учащиеся наряду с усвоением материала думали о последствиях тех или иных событий, сосредотачивались на выводах и уроках, которые из них вытекают. Например, культ личности, тоталитаризм в нашей стране не раз приводили к гибели невиновных ни в чем людей, несправедливости, отсутствию элементарной демократии и т.д.  Следовательно, допускать подобных явлений больше нельзя, ибо они приведут общество к еще более разрушительным последствиям.</w:t>
      </w:r>
    </w:p>
    <w:p w:rsidR="00A455A9" w:rsidRDefault="00A455A9" w:rsidP="00CA46D7">
      <w:pPr>
        <w:spacing w:after="0" w:line="240" w:lineRule="auto"/>
        <w:ind w:firstLine="709"/>
        <w:jc w:val="both"/>
        <w:rPr>
          <w:rFonts w:ascii="Times New Roman" w:hAnsi="Times New Roman"/>
          <w:sz w:val="28"/>
          <w:szCs w:val="28"/>
        </w:rPr>
      </w:pPr>
      <w:r>
        <w:rPr>
          <w:rFonts w:ascii="Times New Roman" w:hAnsi="Times New Roman"/>
          <w:sz w:val="28"/>
          <w:szCs w:val="28"/>
        </w:rPr>
        <w:t>Вовлечь ребенка в процесс познания помогают проблем</w:t>
      </w:r>
      <w:r w:rsidR="00AC672C">
        <w:rPr>
          <w:rFonts w:ascii="Times New Roman" w:hAnsi="Times New Roman"/>
          <w:sz w:val="28"/>
          <w:szCs w:val="28"/>
        </w:rPr>
        <w:t xml:space="preserve">ные вопросы и ситуации. Так, </w:t>
      </w:r>
      <w:r>
        <w:rPr>
          <w:rFonts w:ascii="Times New Roman" w:hAnsi="Times New Roman"/>
          <w:sz w:val="28"/>
          <w:szCs w:val="28"/>
        </w:rPr>
        <w:t xml:space="preserve">в 9 классе я начала урок </w:t>
      </w:r>
      <w:r w:rsidR="00AC672C">
        <w:rPr>
          <w:rFonts w:ascii="Times New Roman" w:hAnsi="Times New Roman"/>
          <w:sz w:val="28"/>
          <w:szCs w:val="28"/>
        </w:rPr>
        <w:t xml:space="preserve">«Демократические выборы» </w:t>
      </w:r>
      <w:r>
        <w:rPr>
          <w:rFonts w:ascii="Times New Roman" w:hAnsi="Times New Roman"/>
          <w:sz w:val="28"/>
          <w:szCs w:val="28"/>
        </w:rPr>
        <w:t>с просьбы о помощи: мы должны организовать выборы мэра школы. Ребята быстро сообразили, что нужно организовать их по подобию государственных выборов; пытаясь решить проблему, они с интересом изучили новый материал. Другой урок, «Права человека» мы начали с видеоролика, содержащего конфлик</w:t>
      </w:r>
      <w:r w:rsidR="00AC672C">
        <w:rPr>
          <w:rFonts w:ascii="Times New Roman" w:hAnsi="Times New Roman"/>
          <w:sz w:val="28"/>
          <w:szCs w:val="28"/>
        </w:rPr>
        <w:t>тную ситуац</w:t>
      </w:r>
      <w:r>
        <w:rPr>
          <w:rFonts w:ascii="Times New Roman" w:hAnsi="Times New Roman"/>
          <w:sz w:val="28"/>
          <w:szCs w:val="28"/>
        </w:rPr>
        <w:t>ию и просьбу о помощи.</w:t>
      </w:r>
      <w:r w:rsidR="005A6F52">
        <w:rPr>
          <w:rFonts w:ascii="Times New Roman" w:hAnsi="Times New Roman"/>
          <w:sz w:val="28"/>
          <w:szCs w:val="28"/>
        </w:rPr>
        <w:t xml:space="preserve"> (Прим. - с разработками уроков можно ознакомит</w:t>
      </w:r>
      <w:r w:rsidR="00230593">
        <w:rPr>
          <w:rFonts w:ascii="Times New Roman" w:hAnsi="Times New Roman"/>
          <w:sz w:val="28"/>
          <w:szCs w:val="28"/>
        </w:rPr>
        <w:t>ь</w:t>
      </w:r>
      <w:r w:rsidR="005A6F52">
        <w:rPr>
          <w:rFonts w:ascii="Times New Roman" w:hAnsi="Times New Roman"/>
          <w:sz w:val="28"/>
          <w:szCs w:val="28"/>
        </w:rPr>
        <w:t xml:space="preserve">ся на сайте </w:t>
      </w:r>
      <w:bookmarkStart w:id="0" w:name="_GoBack"/>
      <w:bookmarkEnd w:id="0"/>
      <w:r w:rsidR="005A6F52" w:rsidRPr="00230593">
        <w:rPr>
          <w:rFonts w:ascii="Times New Roman" w:hAnsi="Times New Roman"/>
          <w:sz w:val="28"/>
          <w:szCs w:val="28"/>
        </w:rPr>
        <w:t>http://nsportal.ru/smolina-darya-leonidovna</w:t>
      </w:r>
      <w:r w:rsidR="005A6F52" w:rsidRPr="005A6F52">
        <w:rPr>
          <w:rStyle w:val="a7"/>
          <w:rFonts w:ascii="Times New Roman" w:hAnsi="Times New Roman"/>
          <w:color w:val="auto"/>
          <w:sz w:val="28"/>
          <w:szCs w:val="28"/>
          <w:u w:val="none"/>
        </w:rPr>
        <w:t>).</w:t>
      </w:r>
    </w:p>
    <w:p w:rsidR="00CC4E6A" w:rsidRDefault="00CC4E6A" w:rsidP="00CA46D7">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Принцип </w:t>
      </w:r>
      <w:proofErr w:type="spellStart"/>
      <w:r>
        <w:rPr>
          <w:rFonts w:ascii="Times New Roman" w:hAnsi="Times New Roman"/>
          <w:sz w:val="28"/>
          <w:szCs w:val="28"/>
        </w:rPr>
        <w:t>гуманизации</w:t>
      </w:r>
      <w:proofErr w:type="spellEnd"/>
      <w:r>
        <w:rPr>
          <w:rFonts w:ascii="Times New Roman" w:hAnsi="Times New Roman"/>
          <w:sz w:val="28"/>
          <w:szCs w:val="28"/>
        </w:rPr>
        <w:t xml:space="preserve">, учитывающий стремления ребенка, лежит также в основе поиска и разработки новых нетрадиционных видов занятий с учащимися. К ним относятся «круглый стол», деловая игра, пресс-конференция, «мозговой штурм», дискуссионный клуб, дебаты. В ходе таких занятий школьники приобретают умение вести диалог, участвовать в дискуссии, отстаивать и аргументировать свою позицию, взаимодействовать в </w:t>
      </w:r>
      <w:proofErr w:type="spellStart"/>
      <w:r>
        <w:rPr>
          <w:rFonts w:ascii="Times New Roman" w:hAnsi="Times New Roman"/>
          <w:sz w:val="28"/>
          <w:szCs w:val="28"/>
        </w:rPr>
        <w:t>микрогруппе</w:t>
      </w:r>
      <w:proofErr w:type="spellEnd"/>
      <w:r>
        <w:rPr>
          <w:rFonts w:ascii="Times New Roman" w:hAnsi="Times New Roman"/>
          <w:sz w:val="28"/>
          <w:szCs w:val="28"/>
        </w:rPr>
        <w:t>, где все участники обладают однородным взглядом на проблему.</w:t>
      </w:r>
    </w:p>
    <w:p w:rsidR="00CC4E6A" w:rsidRPr="00FB1807" w:rsidRDefault="00CC4E6A" w:rsidP="00CA46D7">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Темы таких занятий по умолчанию должны быть проблемными. Но любая из сторон проблемы должна иметь возможность быть четко аргументированной. Например, </w:t>
      </w:r>
      <w:r w:rsidR="00F17977">
        <w:rPr>
          <w:rFonts w:ascii="Times New Roman" w:hAnsi="Times New Roman"/>
          <w:sz w:val="28"/>
          <w:szCs w:val="28"/>
        </w:rPr>
        <w:t xml:space="preserve">в 6 классе мной проводились </w:t>
      </w:r>
      <w:r>
        <w:rPr>
          <w:rFonts w:ascii="Times New Roman" w:hAnsi="Times New Roman"/>
          <w:sz w:val="28"/>
          <w:szCs w:val="28"/>
        </w:rPr>
        <w:t xml:space="preserve">дебаты, посвященные проблеме возникновения государственности на Руси. </w:t>
      </w:r>
      <w:r w:rsidRPr="00FB1807">
        <w:rPr>
          <w:rFonts w:ascii="Times New Roman" w:hAnsi="Times New Roman"/>
          <w:sz w:val="28"/>
          <w:szCs w:val="28"/>
        </w:rPr>
        <w:t>Проблема появления государственности на Руси является дискуссионной на протяжении многих лет и не решена до сих пор. Появилось ли Русское государство благодаря призванию варягов на княжение, или их влияние было незначительным, отразилось лишь на культуре и только примирило враждующих местных правителей, но не могло привести к появлению государственности?.. Приверженцы и той и другой теории, однако, имеют весомые аргументы. Учащимся будет пре</w:t>
      </w:r>
      <w:r>
        <w:rPr>
          <w:rFonts w:ascii="Times New Roman" w:hAnsi="Times New Roman"/>
          <w:sz w:val="28"/>
          <w:szCs w:val="28"/>
        </w:rPr>
        <w:t>дложено порассуждать</w:t>
      </w:r>
      <w:r w:rsidRPr="00FB1807">
        <w:rPr>
          <w:rFonts w:ascii="Times New Roman" w:hAnsi="Times New Roman"/>
          <w:sz w:val="28"/>
          <w:szCs w:val="28"/>
        </w:rPr>
        <w:t xml:space="preserve"> над проблемой призвания варягов на Русь – дало оно начало русской государственности или нет. </w:t>
      </w:r>
      <w:r>
        <w:rPr>
          <w:rFonts w:ascii="Times New Roman" w:hAnsi="Times New Roman"/>
          <w:sz w:val="28"/>
          <w:szCs w:val="28"/>
        </w:rPr>
        <w:t>В ходе дебатов учащиеся не только расширяют кругозор и лучше усваивают знания, но и учатся аргументировать свою позицию, рассуждать и логически излагать свои мысли. Развивается умение слушать и слышать оппонента и уважать его мнение.</w:t>
      </w:r>
    </w:p>
    <w:p w:rsidR="00CC4E6A" w:rsidRDefault="00CC4E6A" w:rsidP="00CA46D7">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Включение игровых моментов, свободного обмена мнениями развивает у школьников коммуникабельность и толерантность, способствует социализации личности, что является одним из важных результатом школьного исторического образования.</w:t>
      </w:r>
    </w:p>
    <w:p w:rsidR="00F82CC5" w:rsidRDefault="00F82CC5" w:rsidP="00CA46D7">
      <w:pPr>
        <w:spacing w:after="0" w:line="240" w:lineRule="auto"/>
        <w:ind w:firstLine="709"/>
        <w:jc w:val="both"/>
        <w:rPr>
          <w:rFonts w:ascii="Times New Roman" w:hAnsi="Times New Roman"/>
          <w:sz w:val="28"/>
          <w:szCs w:val="28"/>
        </w:rPr>
      </w:pPr>
      <w:r>
        <w:rPr>
          <w:rFonts w:ascii="Times New Roman" w:hAnsi="Times New Roman"/>
          <w:sz w:val="28"/>
          <w:szCs w:val="28"/>
        </w:rPr>
        <w:t>Вовлечь детей любого возраста в коллективную творческую деятельность очень хорошо позволяет прием исторический коллаж. Например, в 9 классе на уроке «Права и свободы человека», ребята в группах составляли коллаж, выбирая из предложенного набора изображений и цитат только те, что имели отношение к заданной им группе прав человека. Этот прием развивает интерес к делу, позволяет проявить свою позицию и сравнить ее с другими, развивает умение работать в команде и логическое мышление, приносит радость от результата работы.</w:t>
      </w:r>
    </w:p>
    <w:p w:rsidR="00CC4E6A" w:rsidRDefault="00F17977" w:rsidP="00CA46D7">
      <w:pPr>
        <w:spacing w:after="0" w:line="240" w:lineRule="auto"/>
        <w:ind w:firstLine="709"/>
        <w:jc w:val="both"/>
        <w:rPr>
          <w:rFonts w:ascii="Times New Roman" w:hAnsi="Times New Roman"/>
          <w:sz w:val="28"/>
          <w:szCs w:val="28"/>
        </w:rPr>
      </w:pPr>
      <w:r>
        <w:rPr>
          <w:rFonts w:ascii="Times New Roman" w:hAnsi="Times New Roman"/>
          <w:sz w:val="28"/>
          <w:szCs w:val="28"/>
        </w:rPr>
        <w:t>Постепенная интеграция  ребят</w:t>
      </w:r>
      <w:r w:rsidR="00CC4E6A" w:rsidRPr="009F0869">
        <w:rPr>
          <w:rFonts w:ascii="Times New Roman" w:hAnsi="Times New Roman"/>
          <w:sz w:val="28"/>
          <w:szCs w:val="28"/>
        </w:rPr>
        <w:t xml:space="preserve"> в современное взрослое общество </w:t>
      </w:r>
      <w:r>
        <w:rPr>
          <w:rFonts w:ascii="Times New Roman" w:hAnsi="Times New Roman"/>
          <w:sz w:val="28"/>
          <w:szCs w:val="28"/>
        </w:rPr>
        <w:t xml:space="preserve">происходит </w:t>
      </w:r>
      <w:r w:rsidR="00CC4E6A" w:rsidRPr="009F0869">
        <w:rPr>
          <w:rFonts w:ascii="Times New Roman" w:hAnsi="Times New Roman"/>
          <w:sz w:val="28"/>
          <w:szCs w:val="28"/>
        </w:rPr>
        <w:t xml:space="preserve">путем </w:t>
      </w:r>
      <w:r>
        <w:rPr>
          <w:rFonts w:ascii="Times New Roman" w:hAnsi="Times New Roman"/>
          <w:sz w:val="28"/>
          <w:szCs w:val="28"/>
        </w:rPr>
        <w:t>решения «взрослых»</w:t>
      </w:r>
      <w:r w:rsidR="00CC4E6A" w:rsidRPr="009F0869">
        <w:rPr>
          <w:rFonts w:ascii="Times New Roman" w:hAnsi="Times New Roman"/>
          <w:sz w:val="28"/>
          <w:szCs w:val="28"/>
        </w:rPr>
        <w:t xml:space="preserve"> вопросов, размышления над</w:t>
      </w:r>
      <w:r w:rsidR="00CC4E6A">
        <w:rPr>
          <w:rFonts w:ascii="Times New Roman" w:hAnsi="Times New Roman"/>
          <w:sz w:val="28"/>
          <w:szCs w:val="28"/>
        </w:rPr>
        <w:t xml:space="preserve"> серьезными </w:t>
      </w:r>
      <w:r w:rsidR="00C50ECA">
        <w:rPr>
          <w:rFonts w:ascii="Times New Roman" w:hAnsi="Times New Roman"/>
          <w:sz w:val="28"/>
          <w:szCs w:val="28"/>
        </w:rPr>
        <w:t>проблемами</w:t>
      </w:r>
      <w:r w:rsidR="00CC4E6A">
        <w:rPr>
          <w:rFonts w:ascii="Times New Roman" w:hAnsi="Times New Roman"/>
          <w:sz w:val="28"/>
          <w:szCs w:val="28"/>
        </w:rPr>
        <w:t>.</w:t>
      </w:r>
    </w:p>
    <w:p w:rsidR="00CC4E6A" w:rsidRDefault="00CC4E6A" w:rsidP="00CA46D7">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Например, тема </w:t>
      </w:r>
      <w:r w:rsidR="00F17977">
        <w:rPr>
          <w:rFonts w:ascii="Times New Roman" w:hAnsi="Times New Roman"/>
          <w:sz w:val="28"/>
          <w:szCs w:val="28"/>
        </w:rPr>
        <w:t xml:space="preserve">в курсе истории России для 9 класса </w:t>
      </w:r>
      <w:r>
        <w:rPr>
          <w:rFonts w:ascii="Times New Roman" w:hAnsi="Times New Roman"/>
          <w:sz w:val="28"/>
          <w:szCs w:val="28"/>
        </w:rPr>
        <w:t>«Гражданская война» предоставляет множество возможностей для воспитания школьников на примерах отечественной истории. В широко применяемом в школах учебнике для 9 класса «История России.</w:t>
      </w:r>
      <w:r>
        <w:rPr>
          <w:rFonts w:ascii="Times New Roman" w:hAnsi="Times New Roman"/>
          <w:sz w:val="28"/>
          <w:szCs w:val="28"/>
          <w:lang w:val="en-US"/>
        </w:rPr>
        <w:t>XX</w:t>
      </w:r>
      <w:r>
        <w:rPr>
          <w:rFonts w:ascii="Times New Roman" w:hAnsi="Times New Roman"/>
          <w:sz w:val="28"/>
          <w:szCs w:val="28"/>
        </w:rPr>
        <w:t xml:space="preserve"> век» А.А. Данилова, Л.Г. </w:t>
      </w:r>
      <w:proofErr w:type="spellStart"/>
      <w:r>
        <w:rPr>
          <w:rFonts w:ascii="Times New Roman" w:hAnsi="Times New Roman"/>
          <w:sz w:val="28"/>
          <w:szCs w:val="28"/>
        </w:rPr>
        <w:t>Косулиной</w:t>
      </w:r>
      <w:proofErr w:type="spellEnd"/>
      <w:r>
        <w:rPr>
          <w:rFonts w:ascii="Times New Roman" w:hAnsi="Times New Roman"/>
          <w:sz w:val="28"/>
          <w:szCs w:val="28"/>
        </w:rPr>
        <w:t xml:space="preserve"> находим лишь подробное описание событий, с огромным числом дат, названий городов и местностей. В тексте упомянуто множество имен участников событий Гражданской войны, но ни один из них не представлен как живой человек, личность. Перечисление событий ни в коей мере не раскрывает всего трагизма ситуации, не предостерегает от повторения этой страшной войны в будущем. В любом событии истории, будь то война или мирный конгресс, реформы или революция, главную роль играет человек – личность со своими чертами характера, взглядами и целями. Историю творят сами люди. История влияет на судьбы людей. Это должны понять и сегодняшние школьники. Они не должны чувствовать себя оторванными от ушедших времен и событий, а должны понять, что и они сами – такие же участники истории. Поэтому ни в коем случае нельзя упускать возможность раскрыть те или иные черты или поступки (и их последствия) на примере великих личностей.</w:t>
      </w:r>
    </w:p>
    <w:p w:rsidR="00CC4E6A" w:rsidRDefault="00CC4E6A" w:rsidP="00CA46D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Возвращаясь к теме гражданской войны и к движению белых в частности, нельзя не выделить фигуру А.В. Колчака. Учащиеся должны узнать, что современники, писатели и поэты отзывались о нем, как о герое, рисовали </w:t>
      </w:r>
      <w:r w:rsidRPr="000F6342">
        <w:rPr>
          <w:rFonts w:ascii="Times New Roman" w:hAnsi="Times New Roman"/>
          <w:sz w:val="28"/>
          <w:szCs w:val="28"/>
        </w:rPr>
        <w:t>образ человека, до конца сохранившего честь и достоинство русского офицера, дело жизни которого было проиграно и который, не склонил головы, смело шагнул к «Могильному откосу». С ним ушла в прошлое эпоха великой Российской Империи.</w:t>
      </w:r>
      <w:r w:rsidR="00F17977">
        <w:rPr>
          <w:rFonts w:ascii="Times New Roman" w:hAnsi="Times New Roman"/>
          <w:sz w:val="28"/>
          <w:szCs w:val="28"/>
        </w:rPr>
        <w:t xml:space="preserve">Я обращаюсь  </w:t>
      </w:r>
      <w:r>
        <w:rPr>
          <w:rFonts w:ascii="Times New Roman" w:hAnsi="Times New Roman"/>
          <w:sz w:val="28"/>
          <w:szCs w:val="28"/>
        </w:rPr>
        <w:t>к его образу в произведениях литературы. «Он</w:t>
      </w:r>
      <w:r w:rsidRPr="0007614F">
        <w:rPr>
          <w:rFonts w:ascii="Times New Roman" w:hAnsi="Times New Roman"/>
          <w:sz w:val="28"/>
          <w:szCs w:val="28"/>
        </w:rPr>
        <w:t xml:space="preserve"> сумел сохранить в себе все, чем щедро одарила его природа: тонкость и великодушие, прямоту и мужество, бескорыстие и душевную целомудренность</w:t>
      </w:r>
      <w:r>
        <w:rPr>
          <w:rFonts w:ascii="Times New Roman" w:hAnsi="Times New Roman"/>
          <w:sz w:val="28"/>
          <w:szCs w:val="28"/>
        </w:rPr>
        <w:t>». В чертах внешности раскрывается его характер: «</w:t>
      </w:r>
      <w:r w:rsidRPr="0007614F">
        <w:rPr>
          <w:rFonts w:ascii="Times New Roman" w:hAnsi="Times New Roman"/>
          <w:sz w:val="28"/>
          <w:szCs w:val="28"/>
        </w:rPr>
        <w:t>Стройный, легкий, с д</w:t>
      </w:r>
      <w:r>
        <w:rPr>
          <w:rFonts w:ascii="Times New Roman" w:hAnsi="Times New Roman"/>
          <w:sz w:val="28"/>
          <w:szCs w:val="28"/>
        </w:rPr>
        <w:t>виженьями гибкими и точными»</w:t>
      </w:r>
      <w:r w:rsidRPr="0007614F">
        <w:rPr>
          <w:rFonts w:ascii="Times New Roman" w:hAnsi="Times New Roman"/>
          <w:sz w:val="28"/>
          <w:szCs w:val="28"/>
        </w:rPr>
        <w:t>, он стремителен во все</w:t>
      </w:r>
      <w:r>
        <w:rPr>
          <w:rFonts w:ascii="Times New Roman" w:hAnsi="Times New Roman"/>
          <w:sz w:val="28"/>
          <w:szCs w:val="28"/>
        </w:rPr>
        <w:t>м – в перемещениях и решениях: «</w:t>
      </w:r>
      <w:r w:rsidRPr="0007614F">
        <w:rPr>
          <w:rFonts w:ascii="Times New Roman" w:hAnsi="Times New Roman"/>
          <w:sz w:val="28"/>
          <w:szCs w:val="28"/>
        </w:rPr>
        <w:t xml:space="preserve">только в </w:t>
      </w:r>
      <w:r w:rsidRPr="0007614F">
        <w:rPr>
          <w:rFonts w:ascii="Times New Roman" w:hAnsi="Times New Roman"/>
          <w:sz w:val="28"/>
          <w:szCs w:val="28"/>
        </w:rPr>
        <w:lastRenderedPageBreak/>
        <w:t>действиях разряжалась его</w:t>
      </w:r>
      <w:r>
        <w:rPr>
          <w:rFonts w:ascii="Times New Roman" w:hAnsi="Times New Roman"/>
          <w:sz w:val="28"/>
          <w:szCs w:val="28"/>
        </w:rPr>
        <w:t xml:space="preserve"> натура, его быстрый нервный ум»</w:t>
      </w:r>
      <w:r w:rsidRPr="0007614F">
        <w:rPr>
          <w:rFonts w:ascii="Times New Roman" w:hAnsi="Times New Roman"/>
          <w:sz w:val="28"/>
          <w:szCs w:val="28"/>
        </w:rPr>
        <w:t>. Штрихи, которыми создается образ, подчеркивают родство г</w:t>
      </w:r>
      <w:r>
        <w:rPr>
          <w:rFonts w:ascii="Times New Roman" w:hAnsi="Times New Roman"/>
          <w:sz w:val="28"/>
          <w:szCs w:val="28"/>
        </w:rPr>
        <w:t>ероя с морской стихией: у него «</w:t>
      </w:r>
      <w:r w:rsidRPr="0007614F">
        <w:rPr>
          <w:rFonts w:ascii="Times New Roman" w:hAnsi="Times New Roman"/>
          <w:sz w:val="28"/>
          <w:szCs w:val="28"/>
        </w:rPr>
        <w:t>парусны</w:t>
      </w:r>
      <w:r>
        <w:rPr>
          <w:rFonts w:ascii="Times New Roman" w:hAnsi="Times New Roman"/>
          <w:sz w:val="28"/>
          <w:szCs w:val="28"/>
        </w:rPr>
        <w:t>й нос»; «</w:t>
      </w:r>
      <w:r w:rsidRPr="0007614F">
        <w:rPr>
          <w:rFonts w:ascii="Times New Roman" w:hAnsi="Times New Roman"/>
          <w:sz w:val="28"/>
          <w:szCs w:val="28"/>
        </w:rPr>
        <w:t>верная подготовка и молчаливая быстрот</w:t>
      </w:r>
      <w:r>
        <w:rPr>
          <w:rFonts w:ascii="Times New Roman" w:hAnsi="Times New Roman"/>
          <w:sz w:val="28"/>
          <w:szCs w:val="28"/>
        </w:rPr>
        <w:t>а &lt;…&gt; реяли &lt;…&gt; в действиях его»</w:t>
      </w:r>
      <w:r w:rsidRPr="0007614F">
        <w:rPr>
          <w:rFonts w:ascii="Times New Roman" w:hAnsi="Times New Roman"/>
          <w:sz w:val="28"/>
          <w:szCs w:val="28"/>
        </w:rPr>
        <w:t xml:space="preserve"> – реяли как чайки или как флаги над волнами.</w:t>
      </w:r>
      <w:r>
        <w:rPr>
          <w:rFonts w:ascii="Times New Roman" w:hAnsi="Times New Roman"/>
          <w:sz w:val="28"/>
          <w:szCs w:val="28"/>
        </w:rPr>
        <w:t xml:space="preserve"> Он сам был «как флотское знамя или хоругвь», обладая личным обаянием, харизмой и авторитетом командующего.«</w:t>
      </w:r>
      <w:r w:rsidRPr="001023F4">
        <w:rPr>
          <w:rFonts w:ascii="Times New Roman" w:hAnsi="Times New Roman"/>
          <w:sz w:val="28"/>
          <w:szCs w:val="28"/>
        </w:rPr>
        <w:t>Матросы чувствовали в нем своего прямого вожд</w:t>
      </w:r>
      <w:r>
        <w:rPr>
          <w:rFonts w:ascii="Times New Roman" w:hAnsi="Times New Roman"/>
          <w:sz w:val="28"/>
          <w:szCs w:val="28"/>
        </w:rPr>
        <w:t xml:space="preserve">я и защитника». </w:t>
      </w:r>
      <w:r w:rsidRPr="0007614F">
        <w:rPr>
          <w:rFonts w:ascii="Times New Roman" w:hAnsi="Times New Roman"/>
          <w:sz w:val="28"/>
          <w:szCs w:val="28"/>
        </w:rPr>
        <w:t>Вся жизнь гер</w:t>
      </w:r>
      <w:r>
        <w:rPr>
          <w:rFonts w:ascii="Times New Roman" w:hAnsi="Times New Roman"/>
          <w:sz w:val="28"/>
          <w:szCs w:val="28"/>
        </w:rPr>
        <w:t>оя – горение на службе России: «</w:t>
      </w:r>
      <w:r w:rsidRPr="0007614F">
        <w:rPr>
          <w:rFonts w:ascii="Times New Roman" w:hAnsi="Times New Roman"/>
          <w:sz w:val="28"/>
          <w:szCs w:val="28"/>
        </w:rPr>
        <w:t>Везде он искал открыть и выполнить высшую задачу, на верхнем преде</w:t>
      </w:r>
      <w:r>
        <w:rPr>
          <w:rFonts w:ascii="Times New Roman" w:hAnsi="Times New Roman"/>
          <w:sz w:val="28"/>
          <w:szCs w:val="28"/>
        </w:rPr>
        <w:t>ле сво</w:t>
      </w:r>
      <w:r w:rsidR="00F17977">
        <w:rPr>
          <w:rFonts w:ascii="Times New Roman" w:hAnsi="Times New Roman"/>
          <w:sz w:val="28"/>
          <w:szCs w:val="28"/>
        </w:rPr>
        <w:t>их сил».</w:t>
      </w:r>
    </w:p>
    <w:p w:rsidR="00CC4E6A" w:rsidRPr="000F6342" w:rsidRDefault="00CC4E6A" w:rsidP="00CA46D7">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Даже В. Маяковский, поддерживающий власть советскую, </w:t>
      </w:r>
      <w:r w:rsidRPr="001023F4">
        <w:rPr>
          <w:rFonts w:ascii="Times New Roman" w:hAnsi="Times New Roman"/>
          <w:sz w:val="28"/>
          <w:szCs w:val="28"/>
        </w:rPr>
        <w:t xml:space="preserve">в стихотворении </w:t>
      </w:r>
      <w:r>
        <w:rPr>
          <w:rFonts w:ascii="Times New Roman" w:hAnsi="Times New Roman"/>
          <w:sz w:val="28"/>
          <w:szCs w:val="28"/>
        </w:rPr>
        <w:t>«Екатеринбург – Свердловск» (о «</w:t>
      </w:r>
      <w:r w:rsidRPr="001023F4">
        <w:rPr>
          <w:rFonts w:ascii="Times New Roman" w:hAnsi="Times New Roman"/>
          <w:sz w:val="28"/>
          <w:szCs w:val="28"/>
        </w:rPr>
        <w:t>победо</w:t>
      </w:r>
      <w:r>
        <w:rPr>
          <w:rFonts w:ascii="Times New Roman" w:hAnsi="Times New Roman"/>
          <w:sz w:val="28"/>
          <w:szCs w:val="28"/>
        </w:rPr>
        <w:t>носном шествии советской власти»</w:t>
      </w:r>
      <w:r w:rsidRPr="001023F4">
        <w:rPr>
          <w:rFonts w:ascii="Times New Roman" w:hAnsi="Times New Roman"/>
          <w:sz w:val="28"/>
          <w:szCs w:val="28"/>
        </w:rPr>
        <w:t>)</w:t>
      </w:r>
      <w:r>
        <w:rPr>
          <w:rFonts w:ascii="Times New Roman" w:hAnsi="Times New Roman"/>
          <w:sz w:val="28"/>
          <w:szCs w:val="28"/>
        </w:rPr>
        <w:t xml:space="preserve"> напоминает, как в этих местах «орлом клевался верховный Колчак»</w:t>
      </w:r>
      <w:r w:rsidRPr="001023F4">
        <w:rPr>
          <w:rFonts w:ascii="Times New Roman" w:hAnsi="Times New Roman"/>
          <w:sz w:val="28"/>
          <w:szCs w:val="28"/>
        </w:rPr>
        <w:t>. Сравнение с орлом, даже соп</w:t>
      </w:r>
      <w:r>
        <w:rPr>
          <w:rFonts w:ascii="Times New Roman" w:hAnsi="Times New Roman"/>
          <w:sz w:val="28"/>
          <w:szCs w:val="28"/>
        </w:rPr>
        <w:t>ровождаемое снижающим глаголом «клевался»</w:t>
      </w:r>
      <w:r w:rsidRPr="001023F4">
        <w:rPr>
          <w:rFonts w:ascii="Times New Roman" w:hAnsi="Times New Roman"/>
          <w:sz w:val="28"/>
          <w:szCs w:val="28"/>
        </w:rPr>
        <w:t xml:space="preserve">, независимо от намерений </w:t>
      </w:r>
      <w:r>
        <w:rPr>
          <w:rFonts w:ascii="Times New Roman" w:hAnsi="Times New Roman"/>
          <w:sz w:val="28"/>
          <w:szCs w:val="28"/>
        </w:rPr>
        <w:t>поэта</w:t>
      </w:r>
      <w:r w:rsidR="00F17977">
        <w:rPr>
          <w:rFonts w:ascii="Times New Roman" w:hAnsi="Times New Roman"/>
          <w:sz w:val="28"/>
          <w:szCs w:val="28"/>
        </w:rPr>
        <w:t>,</w:t>
      </w:r>
      <w:r>
        <w:rPr>
          <w:rFonts w:ascii="Times New Roman" w:hAnsi="Times New Roman"/>
          <w:sz w:val="28"/>
          <w:szCs w:val="28"/>
        </w:rPr>
        <w:t xml:space="preserve"> несет в себе положительную окраску</w:t>
      </w:r>
      <w:r w:rsidRPr="001023F4">
        <w:rPr>
          <w:rFonts w:ascii="Times New Roman" w:hAnsi="Times New Roman"/>
          <w:sz w:val="28"/>
          <w:szCs w:val="28"/>
        </w:rPr>
        <w:t>, поскольку издавна служило в русском языке и фольклоре для обозначения силы, прозорливости и благородства человека.</w:t>
      </w:r>
    </w:p>
    <w:p w:rsidR="00CC4E6A" w:rsidRDefault="00CC4E6A" w:rsidP="00CA46D7">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Благодаря художественным образам, точному описанию внешности и характера адмирала А.В.Колчака на уроке раскрываются важные человеческие черты: доблесть, внутренняя сила и решимость, преданность Отчизне, благородство…Задача педагога в том, чтобы суметь непредвзято подойти к раскрытию личности, не обелить, но и не очернить ее, показать влияние идей и поступков на ход истории. </w:t>
      </w:r>
    </w:p>
    <w:p w:rsidR="00CC4E6A" w:rsidRDefault="00CC4E6A" w:rsidP="00CA46D7">
      <w:pPr>
        <w:spacing w:after="0" w:line="240" w:lineRule="auto"/>
        <w:ind w:firstLine="709"/>
        <w:jc w:val="both"/>
        <w:rPr>
          <w:rFonts w:ascii="Times New Roman" w:hAnsi="Times New Roman"/>
          <w:sz w:val="28"/>
          <w:szCs w:val="28"/>
        </w:rPr>
      </w:pPr>
      <w:r>
        <w:rPr>
          <w:rFonts w:ascii="Times New Roman" w:hAnsi="Times New Roman"/>
          <w:sz w:val="28"/>
          <w:szCs w:val="28"/>
        </w:rPr>
        <w:t xml:space="preserve">Школьников необходимо подтолкнуть к мысли о том, что А.В. Колчак не был «хладнокровным убийцей», «поборником жестоких царских порядков». Он сражался за идею, за ту жизнь, и то государство, которое считал справедливым и могущественным. </w:t>
      </w:r>
    </w:p>
    <w:p w:rsidR="00CC4E6A" w:rsidRDefault="00CC4E6A" w:rsidP="00CA46D7">
      <w:pPr>
        <w:spacing w:after="0" w:line="240" w:lineRule="auto"/>
        <w:ind w:firstLine="709"/>
        <w:jc w:val="both"/>
        <w:rPr>
          <w:rFonts w:ascii="Times New Roman" w:hAnsi="Times New Roman"/>
          <w:sz w:val="28"/>
          <w:szCs w:val="28"/>
        </w:rPr>
      </w:pPr>
      <w:r>
        <w:rPr>
          <w:rFonts w:ascii="Times New Roman" w:hAnsi="Times New Roman"/>
          <w:sz w:val="28"/>
          <w:szCs w:val="28"/>
        </w:rPr>
        <w:t>Отсюда логично будет перейти к следующей теме – о сторонниках власти советской, красных. Ведь и их новые порядки устраивали далеко не всех жителей России.</w:t>
      </w:r>
    </w:p>
    <w:p w:rsidR="00CC4E6A" w:rsidRDefault="00CC4E6A" w:rsidP="00CA46D7">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w:t>
      </w:r>
      <w:r w:rsidR="00327198">
        <w:rPr>
          <w:rFonts w:ascii="Times New Roman" w:hAnsi="Times New Roman"/>
          <w:sz w:val="28"/>
          <w:szCs w:val="28"/>
        </w:rPr>
        <w:t xml:space="preserve">я даю </w:t>
      </w:r>
      <w:r>
        <w:rPr>
          <w:rFonts w:ascii="Times New Roman" w:hAnsi="Times New Roman"/>
          <w:sz w:val="28"/>
          <w:szCs w:val="28"/>
        </w:rPr>
        <w:t>понять ребятам, что не было и нет абсолютно правых и виноватых, есть конфликт идей, борьба сторон, преследующих разные цели.</w:t>
      </w:r>
    </w:p>
    <w:p w:rsidR="00CC4E6A" w:rsidRDefault="00CC4E6A" w:rsidP="00CA46D7">
      <w:pPr>
        <w:spacing w:after="0" w:line="240" w:lineRule="auto"/>
        <w:ind w:firstLine="709"/>
        <w:jc w:val="both"/>
        <w:rPr>
          <w:rFonts w:ascii="Times New Roman" w:hAnsi="Times New Roman"/>
          <w:sz w:val="28"/>
          <w:szCs w:val="28"/>
        </w:rPr>
      </w:pPr>
      <w:r>
        <w:rPr>
          <w:rFonts w:ascii="Times New Roman" w:hAnsi="Times New Roman"/>
          <w:sz w:val="28"/>
          <w:szCs w:val="28"/>
        </w:rPr>
        <w:t>Важно обеспечить такие условия, в которых бы каждый мог дать свою оценку событиям и высказать свое мнение, при этом оставаясь уважительным к мнению другого.</w:t>
      </w:r>
    </w:p>
    <w:p w:rsidR="00CC4E6A" w:rsidRDefault="00CC4E6A" w:rsidP="00CA46D7">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Тема гражданской войны богата возможностями приобщения школьников к общечеловеческим ценностям, главной ценности человеческой жизни, развитием чувств </w:t>
      </w:r>
      <w:r w:rsidRPr="00F67EEC">
        <w:rPr>
          <w:rFonts w:ascii="Times New Roman" w:hAnsi="Times New Roman"/>
          <w:sz w:val="28"/>
          <w:szCs w:val="28"/>
        </w:rPr>
        <w:t>сопереживания, сочувствия, добра, отрицания насилия, неприятия зла.</w:t>
      </w:r>
      <w:r>
        <w:rPr>
          <w:rFonts w:ascii="Times New Roman" w:hAnsi="Times New Roman"/>
          <w:sz w:val="28"/>
          <w:szCs w:val="28"/>
        </w:rPr>
        <w:t xml:space="preserve"> Гражданская война страшна именно отрицанием непреходящих ценностей, ведь ее </w:t>
      </w:r>
      <w:r w:rsidRPr="00F67EEC">
        <w:rPr>
          <w:rFonts w:ascii="Times New Roman" w:hAnsi="Times New Roman"/>
          <w:sz w:val="28"/>
          <w:szCs w:val="28"/>
        </w:rPr>
        <w:t xml:space="preserve">главный принцип – «Кто не с нами, тот </w:t>
      </w:r>
      <w:r>
        <w:rPr>
          <w:rFonts w:ascii="Times New Roman" w:hAnsi="Times New Roman"/>
          <w:sz w:val="28"/>
          <w:szCs w:val="28"/>
        </w:rPr>
        <w:t xml:space="preserve">против нас», отец шел на сына, а брат на брата. </w:t>
      </w:r>
      <w:r w:rsidRPr="00F67EEC">
        <w:rPr>
          <w:rFonts w:ascii="Times New Roman" w:hAnsi="Times New Roman"/>
          <w:sz w:val="28"/>
          <w:szCs w:val="28"/>
        </w:rPr>
        <w:t>Это величайшая трагедия нашей страны, т.к. несет взаимную жестокость, террор, непримиримую злобу.</w:t>
      </w:r>
    </w:p>
    <w:p w:rsidR="00CC4E6A" w:rsidRDefault="00CC4E6A" w:rsidP="00CA46D7">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 тема Гражданской войны позволяет затронуть не только ум, но и душу ребят, заставляет задуматься над своими ли поступками, проблемами </w:t>
      </w:r>
      <w:r>
        <w:rPr>
          <w:rFonts w:ascii="Times New Roman" w:hAnsi="Times New Roman"/>
          <w:sz w:val="28"/>
          <w:szCs w:val="28"/>
        </w:rPr>
        <w:lastRenderedPageBreak/>
        <w:t>человечества в целом, над чем-то важным, позволяющим взрослеть нравственно.</w:t>
      </w:r>
    </w:p>
    <w:p w:rsidR="00CA46D7" w:rsidRDefault="00CC4E6A" w:rsidP="00CA46D7">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принцип </w:t>
      </w:r>
      <w:proofErr w:type="spellStart"/>
      <w:r>
        <w:rPr>
          <w:rFonts w:ascii="Times New Roman" w:hAnsi="Times New Roman"/>
          <w:sz w:val="28"/>
          <w:szCs w:val="28"/>
        </w:rPr>
        <w:t>гуманизации</w:t>
      </w:r>
      <w:proofErr w:type="spellEnd"/>
      <w:r>
        <w:rPr>
          <w:rFonts w:ascii="Times New Roman" w:hAnsi="Times New Roman"/>
          <w:sz w:val="28"/>
          <w:szCs w:val="28"/>
        </w:rPr>
        <w:t xml:space="preserve"> реализуется в первую очередь через содержание учебного исторического материала</w:t>
      </w:r>
      <w:r w:rsidR="00E55D23">
        <w:rPr>
          <w:rFonts w:ascii="Times New Roman" w:hAnsi="Times New Roman"/>
          <w:sz w:val="28"/>
          <w:szCs w:val="28"/>
        </w:rPr>
        <w:t xml:space="preserve"> и приемы его подачи</w:t>
      </w:r>
      <w:r>
        <w:rPr>
          <w:rFonts w:ascii="Times New Roman" w:hAnsi="Times New Roman"/>
          <w:sz w:val="28"/>
          <w:szCs w:val="28"/>
        </w:rPr>
        <w:t xml:space="preserve">. Благодаря тому, что на уроках истории учитель уделяет повышенное внимание к историческим личностям, использует портреты и художественную литературу, </w:t>
      </w:r>
      <w:r w:rsidR="00CA46D7">
        <w:rPr>
          <w:rFonts w:ascii="Times New Roman" w:hAnsi="Times New Roman"/>
          <w:sz w:val="28"/>
          <w:szCs w:val="28"/>
        </w:rPr>
        <w:t xml:space="preserve">применяет разнообразные приемы обучения, </w:t>
      </w:r>
    </w:p>
    <w:p w:rsidR="00952766" w:rsidRDefault="00CC4E6A" w:rsidP="00CA46D7">
      <w:pPr>
        <w:spacing w:after="0" w:line="240" w:lineRule="auto"/>
        <w:jc w:val="both"/>
        <w:rPr>
          <w:rFonts w:ascii="Times New Roman" w:hAnsi="Times New Roman"/>
          <w:sz w:val="28"/>
          <w:szCs w:val="28"/>
        </w:rPr>
      </w:pPr>
      <w:r>
        <w:rPr>
          <w:rFonts w:ascii="Times New Roman" w:hAnsi="Times New Roman"/>
          <w:sz w:val="28"/>
          <w:szCs w:val="28"/>
        </w:rPr>
        <w:t>происходит воспитание личностных положительных качеств учеников на примерах истории, их приобщение к общепризнанным мировым ценностям, интеграция школьников в современное общество путем решения насущных проблем.</w:t>
      </w:r>
      <w:r w:rsidR="00F17977">
        <w:rPr>
          <w:rFonts w:ascii="Times New Roman" w:hAnsi="Times New Roman"/>
          <w:sz w:val="28"/>
          <w:szCs w:val="28"/>
        </w:rPr>
        <w:t xml:space="preserve"> Отсюда у детей появляется личная заинтересованность в изучении материала, а</w:t>
      </w:r>
      <w:r w:rsidR="00327198">
        <w:rPr>
          <w:rFonts w:ascii="Times New Roman" w:hAnsi="Times New Roman"/>
          <w:sz w:val="28"/>
          <w:szCs w:val="28"/>
        </w:rPr>
        <w:t>,</w:t>
      </w:r>
      <w:r w:rsidR="00F17977">
        <w:rPr>
          <w:rFonts w:ascii="Times New Roman" w:hAnsi="Times New Roman"/>
          <w:sz w:val="28"/>
          <w:szCs w:val="28"/>
        </w:rPr>
        <w:t xml:space="preserve"> следовательно, познавательный интерес.</w:t>
      </w:r>
      <w:r w:rsidR="004F237E">
        <w:rPr>
          <w:rFonts w:ascii="Times New Roman" w:hAnsi="Times New Roman"/>
          <w:sz w:val="28"/>
          <w:szCs w:val="28"/>
        </w:rPr>
        <w:t xml:space="preserve"> </w:t>
      </w:r>
    </w:p>
    <w:p w:rsidR="00327198" w:rsidRPr="00785DE2" w:rsidRDefault="00327198" w:rsidP="00CA46D7">
      <w:pPr>
        <w:pStyle w:val="a3"/>
        <w:ind w:firstLine="567"/>
        <w:jc w:val="both"/>
        <w:rPr>
          <w:rFonts w:ascii="Times New Roman" w:hAnsi="Times New Roman"/>
          <w:b/>
          <w:i/>
          <w:sz w:val="28"/>
          <w:szCs w:val="28"/>
        </w:rPr>
      </w:pPr>
      <w:r w:rsidRPr="00785DE2">
        <w:rPr>
          <w:rFonts w:ascii="Times New Roman" w:hAnsi="Times New Roman"/>
          <w:b/>
          <w:i/>
          <w:sz w:val="28"/>
          <w:szCs w:val="28"/>
        </w:rPr>
        <w:t>Новизна опыта</w:t>
      </w:r>
    </w:p>
    <w:p w:rsidR="00327198" w:rsidRDefault="00327198" w:rsidP="00CA46D7">
      <w:pPr>
        <w:pStyle w:val="a3"/>
        <w:ind w:firstLine="567"/>
        <w:jc w:val="both"/>
        <w:rPr>
          <w:rFonts w:ascii="Times New Roman" w:hAnsi="Times New Roman"/>
          <w:sz w:val="28"/>
          <w:szCs w:val="28"/>
        </w:rPr>
      </w:pPr>
      <w:r w:rsidRPr="00785DE2">
        <w:rPr>
          <w:rFonts w:ascii="Times New Roman" w:hAnsi="Times New Roman"/>
          <w:sz w:val="28"/>
          <w:szCs w:val="28"/>
        </w:rPr>
        <w:t>Новизна опыта состоит в совершенствовании образовательного процесса путём активного использования инновационных технологий и</w:t>
      </w:r>
      <w:r w:rsidR="00952766">
        <w:rPr>
          <w:rFonts w:ascii="Times New Roman" w:hAnsi="Times New Roman"/>
          <w:sz w:val="28"/>
          <w:szCs w:val="28"/>
        </w:rPr>
        <w:t xml:space="preserve"> </w:t>
      </w:r>
      <w:proofErr w:type="spellStart"/>
      <w:r>
        <w:rPr>
          <w:rFonts w:ascii="Times New Roman" w:hAnsi="Times New Roman"/>
          <w:sz w:val="28"/>
          <w:szCs w:val="28"/>
        </w:rPr>
        <w:t>гуманизации</w:t>
      </w:r>
      <w:proofErr w:type="spellEnd"/>
      <w:r>
        <w:rPr>
          <w:rFonts w:ascii="Times New Roman" w:hAnsi="Times New Roman"/>
          <w:sz w:val="28"/>
          <w:szCs w:val="28"/>
        </w:rPr>
        <w:t xml:space="preserve"> процесса обучения</w:t>
      </w:r>
      <w:r w:rsidRPr="00785DE2">
        <w:rPr>
          <w:rFonts w:ascii="Times New Roman" w:hAnsi="Times New Roman"/>
          <w:sz w:val="28"/>
          <w:szCs w:val="28"/>
        </w:rPr>
        <w:t>, создании условий для формирования информационной компетентности и творческих способностей учащихся</w:t>
      </w:r>
      <w:r>
        <w:rPr>
          <w:rFonts w:ascii="Times New Roman" w:hAnsi="Times New Roman"/>
          <w:sz w:val="28"/>
          <w:szCs w:val="28"/>
        </w:rPr>
        <w:t>, воспитании нравственных качеств личности, ее интеграции в современное общество</w:t>
      </w:r>
      <w:r w:rsidRPr="00785DE2">
        <w:rPr>
          <w:rFonts w:ascii="Times New Roman" w:hAnsi="Times New Roman"/>
          <w:sz w:val="28"/>
          <w:szCs w:val="28"/>
        </w:rPr>
        <w:t>.</w:t>
      </w:r>
    </w:p>
    <w:p w:rsidR="00327198" w:rsidRDefault="00327198" w:rsidP="00CA46D7">
      <w:pPr>
        <w:pStyle w:val="a3"/>
        <w:ind w:firstLine="567"/>
        <w:jc w:val="both"/>
        <w:rPr>
          <w:rFonts w:ascii="Times New Roman" w:hAnsi="Times New Roman"/>
          <w:sz w:val="28"/>
          <w:szCs w:val="28"/>
        </w:rPr>
      </w:pPr>
    </w:p>
    <w:p w:rsidR="00327198" w:rsidRPr="00952766" w:rsidRDefault="00327198" w:rsidP="00CA46D7">
      <w:pPr>
        <w:pStyle w:val="a3"/>
        <w:ind w:firstLine="567"/>
        <w:jc w:val="both"/>
        <w:rPr>
          <w:rFonts w:ascii="Times New Roman" w:hAnsi="Times New Roman"/>
          <w:b/>
          <w:i/>
          <w:sz w:val="28"/>
          <w:szCs w:val="28"/>
        </w:rPr>
      </w:pPr>
      <w:r w:rsidRPr="00785DE2">
        <w:rPr>
          <w:rFonts w:ascii="Times New Roman" w:hAnsi="Times New Roman"/>
          <w:b/>
          <w:i/>
          <w:sz w:val="28"/>
          <w:szCs w:val="28"/>
        </w:rPr>
        <w:t>Адресная направленность</w:t>
      </w:r>
    </w:p>
    <w:p w:rsidR="00327198" w:rsidRDefault="00327198" w:rsidP="00CA46D7">
      <w:pPr>
        <w:pStyle w:val="a3"/>
        <w:ind w:firstLine="567"/>
        <w:jc w:val="both"/>
        <w:rPr>
          <w:rFonts w:ascii="Times New Roman" w:hAnsi="Times New Roman"/>
          <w:sz w:val="28"/>
          <w:szCs w:val="28"/>
        </w:rPr>
      </w:pPr>
      <w:r w:rsidRPr="00785DE2">
        <w:rPr>
          <w:rFonts w:ascii="Times New Roman" w:hAnsi="Times New Roman"/>
          <w:sz w:val="28"/>
          <w:szCs w:val="28"/>
        </w:rPr>
        <w:t>Данный опыт может быть рекомендован для использования учителям</w:t>
      </w:r>
      <w:r w:rsidR="00A13D79">
        <w:rPr>
          <w:rFonts w:ascii="Times New Roman" w:hAnsi="Times New Roman"/>
          <w:sz w:val="28"/>
          <w:szCs w:val="28"/>
        </w:rPr>
        <w:t xml:space="preserve"> и классным руководителям</w:t>
      </w:r>
      <w:r w:rsidRPr="00785DE2">
        <w:rPr>
          <w:rFonts w:ascii="Times New Roman" w:hAnsi="Times New Roman"/>
          <w:sz w:val="28"/>
          <w:szCs w:val="28"/>
        </w:rPr>
        <w:t>, которые готовы к осуществлению творческого подхода в обучении</w:t>
      </w:r>
      <w:r w:rsidR="00A13D79">
        <w:rPr>
          <w:rFonts w:ascii="Times New Roman" w:hAnsi="Times New Roman"/>
          <w:sz w:val="28"/>
          <w:szCs w:val="28"/>
        </w:rPr>
        <w:t xml:space="preserve"> и воспитании</w:t>
      </w:r>
      <w:r w:rsidRPr="00785DE2">
        <w:rPr>
          <w:rFonts w:ascii="Times New Roman" w:hAnsi="Times New Roman"/>
          <w:sz w:val="28"/>
          <w:szCs w:val="28"/>
        </w:rPr>
        <w:t>, готовы выйти за рамки программного материала, способны к саморазвитию, не боятся скрупулезной работы, требующей временных затрат.</w:t>
      </w:r>
    </w:p>
    <w:p w:rsidR="00FF67BA" w:rsidRDefault="00FF67BA" w:rsidP="00CA46D7">
      <w:pPr>
        <w:pStyle w:val="a3"/>
        <w:ind w:firstLine="567"/>
        <w:jc w:val="both"/>
        <w:rPr>
          <w:rFonts w:ascii="Times New Roman" w:hAnsi="Times New Roman"/>
          <w:sz w:val="28"/>
          <w:szCs w:val="28"/>
        </w:rPr>
      </w:pPr>
    </w:p>
    <w:p w:rsidR="00FF67BA" w:rsidRDefault="00FF67BA" w:rsidP="00CA46D7">
      <w:pPr>
        <w:pStyle w:val="a3"/>
        <w:ind w:firstLine="567"/>
        <w:jc w:val="both"/>
        <w:rPr>
          <w:rFonts w:ascii="Times New Roman" w:hAnsi="Times New Roman"/>
          <w:sz w:val="28"/>
          <w:szCs w:val="28"/>
        </w:rPr>
      </w:pPr>
    </w:p>
    <w:p w:rsidR="00FF67BA" w:rsidRDefault="00FF67BA" w:rsidP="00CA46D7">
      <w:pPr>
        <w:pStyle w:val="a3"/>
        <w:ind w:firstLine="567"/>
        <w:jc w:val="both"/>
        <w:rPr>
          <w:rFonts w:ascii="Times New Roman" w:hAnsi="Times New Roman"/>
          <w:sz w:val="28"/>
          <w:szCs w:val="28"/>
        </w:rPr>
      </w:pPr>
    </w:p>
    <w:p w:rsidR="00FF67BA" w:rsidRDefault="00FF67BA" w:rsidP="00CA46D7">
      <w:pPr>
        <w:pStyle w:val="a3"/>
        <w:ind w:firstLine="567"/>
        <w:jc w:val="both"/>
        <w:rPr>
          <w:rFonts w:ascii="Times New Roman" w:hAnsi="Times New Roman"/>
          <w:sz w:val="28"/>
          <w:szCs w:val="28"/>
        </w:rPr>
      </w:pPr>
    </w:p>
    <w:p w:rsidR="00FF67BA" w:rsidRDefault="00FF67BA" w:rsidP="00CA46D7">
      <w:pPr>
        <w:pStyle w:val="a3"/>
        <w:ind w:firstLine="567"/>
        <w:jc w:val="both"/>
        <w:rPr>
          <w:rFonts w:ascii="Times New Roman" w:hAnsi="Times New Roman"/>
          <w:sz w:val="28"/>
          <w:szCs w:val="28"/>
        </w:rPr>
      </w:pPr>
    </w:p>
    <w:p w:rsidR="00FF67BA" w:rsidRDefault="00FF67BA" w:rsidP="00CA46D7">
      <w:pPr>
        <w:pStyle w:val="a3"/>
        <w:ind w:firstLine="567"/>
        <w:jc w:val="both"/>
        <w:rPr>
          <w:rFonts w:ascii="Times New Roman" w:hAnsi="Times New Roman"/>
          <w:sz w:val="28"/>
          <w:szCs w:val="28"/>
        </w:rPr>
      </w:pPr>
    </w:p>
    <w:p w:rsidR="00FF67BA" w:rsidRDefault="00FF67BA" w:rsidP="00CA46D7">
      <w:pPr>
        <w:pStyle w:val="a3"/>
        <w:ind w:firstLine="567"/>
        <w:jc w:val="both"/>
        <w:rPr>
          <w:rFonts w:ascii="Times New Roman" w:hAnsi="Times New Roman"/>
          <w:sz w:val="28"/>
          <w:szCs w:val="28"/>
        </w:rPr>
      </w:pPr>
    </w:p>
    <w:p w:rsidR="00FF67BA" w:rsidRDefault="00FF67BA" w:rsidP="00CA46D7">
      <w:pPr>
        <w:pStyle w:val="a3"/>
        <w:ind w:firstLine="567"/>
        <w:jc w:val="both"/>
        <w:rPr>
          <w:rFonts w:ascii="Times New Roman" w:hAnsi="Times New Roman"/>
          <w:sz w:val="28"/>
          <w:szCs w:val="28"/>
        </w:rPr>
      </w:pPr>
    </w:p>
    <w:p w:rsidR="00FF67BA" w:rsidRDefault="00FF67BA" w:rsidP="00CA46D7">
      <w:pPr>
        <w:pStyle w:val="a3"/>
        <w:ind w:firstLine="567"/>
        <w:jc w:val="both"/>
        <w:rPr>
          <w:rFonts w:ascii="Times New Roman" w:hAnsi="Times New Roman"/>
          <w:sz w:val="28"/>
          <w:szCs w:val="28"/>
        </w:rPr>
      </w:pPr>
    </w:p>
    <w:p w:rsidR="00FF67BA" w:rsidRDefault="00FF67BA" w:rsidP="00CA46D7">
      <w:pPr>
        <w:pStyle w:val="a3"/>
        <w:ind w:firstLine="567"/>
        <w:jc w:val="both"/>
        <w:rPr>
          <w:rFonts w:ascii="Times New Roman" w:hAnsi="Times New Roman"/>
          <w:sz w:val="28"/>
          <w:szCs w:val="28"/>
        </w:rPr>
      </w:pPr>
    </w:p>
    <w:p w:rsidR="00FF67BA" w:rsidRDefault="00FF67BA" w:rsidP="00CA46D7">
      <w:pPr>
        <w:pStyle w:val="a3"/>
        <w:ind w:firstLine="567"/>
        <w:jc w:val="both"/>
        <w:rPr>
          <w:rFonts w:ascii="Times New Roman" w:hAnsi="Times New Roman"/>
          <w:sz w:val="28"/>
          <w:szCs w:val="28"/>
        </w:rPr>
      </w:pPr>
    </w:p>
    <w:p w:rsidR="00FF67BA" w:rsidRDefault="00FF67BA" w:rsidP="00CA46D7">
      <w:pPr>
        <w:pStyle w:val="a3"/>
        <w:ind w:firstLine="567"/>
        <w:jc w:val="both"/>
        <w:rPr>
          <w:rFonts w:ascii="Times New Roman" w:hAnsi="Times New Roman"/>
          <w:sz w:val="28"/>
          <w:szCs w:val="28"/>
        </w:rPr>
      </w:pPr>
    </w:p>
    <w:p w:rsidR="00FF67BA" w:rsidRDefault="00FF67BA" w:rsidP="00CA46D7">
      <w:pPr>
        <w:pStyle w:val="a3"/>
        <w:ind w:firstLine="567"/>
        <w:jc w:val="both"/>
        <w:rPr>
          <w:rFonts w:ascii="Times New Roman" w:hAnsi="Times New Roman"/>
          <w:sz w:val="28"/>
          <w:szCs w:val="28"/>
        </w:rPr>
      </w:pPr>
    </w:p>
    <w:p w:rsidR="00FF67BA" w:rsidRDefault="00FF67BA" w:rsidP="00CA46D7">
      <w:pPr>
        <w:pStyle w:val="a3"/>
        <w:ind w:firstLine="567"/>
        <w:jc w:val="both"/>
        <w:rPr>
          <w:rFonts w:ascii="Times New Roman" w:hAnsi="Times New Roman"/>
          <w:sz w:val="28"/>
          <w:szCs w:val="28"/>
        </w:rPr>
      </w:pPr>
    </w:p>
    <w:p w:rsidR="00FF67BA" w:rsidRDefault="00FF67BA" w:rsidP="00CA46D7">
      <w:pPr>
        <w:pStyle w:val="a3"/>
        <w:ind w:firstLine="567"/>
        <w:jc w:val="both"/>
        <w:rPr>
          <w:rFonts w:ascii="Times New Roman" w:hAnsi="Times New Roman"/>
          <w:sz w:val="28"/>
          <w:szCs w:val="28"/>
        </w:rPr>
      </w:pPr>
    </w:p>
    <w:p w:rsidR="00FF67BA" w:rsidRDefault="00FF67BA" w:rsidP="00CA46D7">
      <w:pPr>
        <w:pStyle w:val="a3"/>
        <w:ind w:firstLine="567"/>
        <w:jc w:val="both"/>
        <w:rPr>
          <w:rFonts w:ascii="Times New Roman" w:hAnsi="Times New Roman"/>
          <w:sz w:val="28"/>
          <w:szCs w:val="28"/>
        </w:rPr>
      </w:pPr>
    </w:p>
    <w:p w:rsidR="00FF67BA" w:rsidRDefault="00FF67BA" w:rsidP="00CA46D7">
      <w:pPr>
        <w:pStyle w:val="a3"/>
        <w:ind w:firstLine="567"/>
        <w:jc w:val="both"/>
        <w:rPr>
          <w:rFonts w:ascii="Times New Roman" w:hAnsi="Times New Roman"/>
          <w:sz w:val="28"/>
          <w:szCs w:val="28"/>
        </w:rPr>
      </w:pPr>
    </w:p>
    <w:p w:rsidR="00FF67BA" w:rsidRDefault="00FF67BA" w:rsidP="00CA46D7">
      <w:pPr>
        <w:pStyle w:val="a3"/>
        <w:ind w:firstLine="567"/>
        <w:jc w:val="both"/>
        <w:rPr>
          <w:rFonts w:ascii="Times New Roman" w:hAnsi="Times New Roman"/>
          <w:sz w:val="28"/>
          <w:szCs w:val="28"/>
        </w:rPr>
      </w:pPr>
    </w:p>
    <w:p w:rsidR="00FF67BA" w:rsidRDefault="00FF67BA" w:rsidP="00CA46D7">
      <w:pPr>
        <w:pStyle w:val="a3"/>
        <w:ind w:firstLine="567"/>
        <w:jc w:val="both"/>
        <w:rPr>
          <w:rFonts w:ascii="Times New Roman" w:hAnsi="Times New Roman"/>
          <w:sz w:val="28"/>
          <w:szCs w:val="28"/>
        </w:rPr>
      </w:pPr>
    </w:p>
    <w:p w:rsidR="00FF67BA" w:rsidRDefault="00FF67BA" w:rsidP="00CA46D7">
      <w:pPr>
        <w:pStyle w:val="a3"/>
        <w:ind w:firstLine="567"/>
        <w:jc w:val="both"/>
        <w:rPr>
          <w:rFonts w:ascii="Times New Roman" w:hAnsi="Times New Roman"/>
          <w:sz w:val="28"/>
          <w:szCs w:val="28"/>
        </w:rPr>
      </w:pPr>
    </w:p>
    <w:p w:rsidR="00DF724C" w:rsidRDefault="00DF724C" w:rsidP="00CA46D7">
      <w:pPr>
        <w:pStyle w:val="a3"/>
        <w:jc w:val="both"/>
        <w:rPr>
          <w:rFonts w:ascii="Times New Roman" w:hAnsi="Times New Roman"/>
          <w:sz w:val="28"/>
          <w:szCs w:val="28"/>
        </w:rPr>
      </w:pPr>
    </w:p>
    <w:p w:rsidR="00FF67BA" w:rsidRDefault="00FF67BA" w:rsidP="00CA46D7">
      <w:pPr>
        <w:pStyle w:val="a3"/>
        <w:jc w:val="both"/>
        <w:rPr>
          <w:rFonts w:ascii="Times New Roman" w:hAnsi="Times New Roman"/>
        </w:rPr>
      </w:pPr>
      <w:r>
        <w:rPr>
          <w:rFonts w:ascii="Times New Roman" w:hAnsi="Times New Roman"/>
        </w:rPr>
        <w:t>Приложение 1.</w:t>
      </w:r>
    </w:p>
    <w:p w:rsidR="00DF724C" w:rsidRDefault="00DF724C" w:rsidP="00CA46D7">
      <w:pPr>
        <w:pStyle w:val="a3"/>
        <w:ind w:firstLine="567"/>
        <w:jc w:val="both"/>
        <w:rPr>
          <w:rFonts w:ascii="Times New Roman" w:hAnsi="Times New Roman"/>
        </w:rPr>
      </w:pPr>
    </w:p>
    <w:p w:rsidR="00DF724C" w:rsidRDefault="00DF724C" w:rsidP="00CA46D7">
      <w:pPr>
        <w:pStyle w:val="a3"/>
        <w:ind w:firstLine="567"/>
        <w:jc w:val="both"/>
        <w:rPr>
          <w:rFonts w:ascii="Times New Roman" w:hAnsi="Times New Roman"/>
        </w:rPr>
      </w:pPr>
      <w:proofErr w:type="spellStart"/>
      <w:r>
        <w:rPr>
          <w:rFonts w:ascii="Times New Roman" w:hAnsi="Times New Roman"/>
        </w:rPr>
        <w:t>Фишбол</w:t>
      </w:r>
      <w:proofErr w:type="spellEnd"/>
    </w:p>
    <w:p w:rsidR="00DF724C" w:rsidRDefault="00DF724C" w:rsidP="00CA46D7">
      <w:pPr>
        <w:pStyle w:val="a3"/>
        <w:ind w:firstLine="567"/>
        <w:jc w:val="both"/>
        <w:rPr>
          <w:rFonts w:ascii="Times New Roman" w:hAnsi="Times New Roman"/>
        </w:rPr>
      </w:pPr>
      <w:r>
        <w:rPr>
          <w:rFonts w:ascii="Times New Roman" w:hAnsi="Times New Roman"/>
          <w:noProof/>
          <w:lang w:eastAsia="ru-RU"/>
        </w:rPr>
        <w:drawing>
          <wp:inline distT="0" distB="0" distL="0" distR="0" wp14:anchorId="1193EB39" wp14:editId="72B39D2E">
            <wp:extent cx="3708004" cy="2314575"/>
            <wp:effectExtent l="0" t="0" r="0" b="0"/>
            <wp:docPr id="1" name="Рисунок 1" descr="C:\Users\Даша\Desktop\рыб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ша\Desktop\рыба.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10857" cy="2316356"/>
                    </a:xfrm>
                    <a:prstGeom prst="rect">
                      <a:avLst/>
                    </a:prstGeom>
                    <a:noFill/>
                    <a:ln>
                      <a:noFill/>
                    </a:ln>
                  </pic:spPr>
                </pic:pic>
              </a:graphicData>
            </a:graphic>
          </wp:inline>
        </w:drawing>
      </w:r>
    </w:p>
    <w:p w:rsidR="00DF724C" w:rsidRDefault="00DF724C" w:rsidP="00CA46D7">
      <w:pPr>
        <w:pStyle w:val="a3"/>
        <w:ind w:firstLine="567"/>
        <w:jc w:val="both"/>
        <w:rPr>
          <w:rFonts w:ascii="Times New Roman" w:hAnsi="Times New Roman"/>
        </w:rPr>
      </w:pPr>
    </w:p>
    <w:p w:rsidR="00DF724C" w:rsidRDefault="00DF724C" w:rsidP="00CA46D7">
      <w:pPr>
        <w:pStyle w:val="a3"/>
        <w:ind w:firstLine="567"/>
        <w:jc w:val="both"/>
        <w:rPr>
          <w:rFonts w:ascii="Times New Roman" w:hAnsi="Times New Roman"/>
        </w:rPr>
      </w:pPr>
      <w:r>
        <w:rPr>
          <w:rFonts w:ascii="Times New Roman" w:hAnsi="Times New Roman"/>
        </w:rPr>
        <w:t>Перекрестная паутина</w:t>
      </w:r>
    </w:p>
    <w:p w:rsidR="00DF724C" w:rsidRDefault="00DF724C" w:rsidP="00CA46D7">
      <w:pPr>
        <w:pStyle w:val="a3"/>
        <w:ind w:firstLine="567"/>
        <w:jc w:val="both"/>
        <w:rPr>
          <w:rFonts w:ascii="Times New Roman" w:hAnsi="Times New Roman"/>
        </w:rPr>
      </w:pPr>
      <w:r>
        <w:rPr>
          <w:rFonts w:ascii="Times New Roman" w:hAnsi="Times New Roman"/>
          <w:noProof/>
          <w:lang w:eastAsia="ru-RU"/>
        </w:rPr>
        <w:drawing>
          <wp:inline distT="0" distB="0" distL="0" distR="0" wp14:anchorId="6FA1E5BE" wp14:editId="30F7A9ED">
            <wp:extent cx="3600450" cy="2484521"/>
            <wp:effectExtent l="0" t="0" r="0" b="0"/>
            <wp:docPr id="3" name="Рисунок 3" descr="C:\Users\Даша\Desktop\пау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ша\Desktop\паут.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3519" cy="2486639"/>
                    </a:xfrm>
                    <a:prstGeom prst="rect">
                      <a:avLst/>
                    </a:prstGeom>
                    <a:noFill/>
                    <a:ln>
                      <a:noFill/>
                    </a:ln>
                  </pic:spPr>
                </pic:pic>
              </a:graphicData>
            </a:graphic>
          </wp:inline>
        </w:drawing>
      </w:r>
    </w:p>
    <w:p w:rsidR="00DF724C" w:rsidRDefault="00DF724C" w:rsidP="00CA46D7">
      <w:pPr>
        <w:pStyle w:val="a3"/>
        <w:ind w:firstLine="567"/>
        <w:jc w:val="both"/>
        <w:rPr>
          <w:rFonts w:ascii="Times New Roman" w:hAnsi="Times New Roman"/>
        </w:rPr>
      </w:pPr>
    </w:p>
    <w:p w:rsidR="00DF724C" w:rsidRDefault="00DF724C" w:rsidP="00CA46D7">
      <w:pPr>
        <w:pStyle w:val="a3"/>
        <w:ind w:firstLine="567"/>
        <w:jc w:val="both"/>
        <w:rPr>
          <w:rFonts w:ascii="Times New Roman" w:hAnsi="Times New Roman"/>
        </w:rPr>
      </w:pPr>
      <w:proofErr w:type="spellStart"/>
      <w:r>
        <w:rPr>
          <w:rFonts w:ascii="Times New Roman" w:hAnsi="Times New Roman"/>
        </w:rPr>
        <w:t>Кроссенс</w:t>
      </w:r>
      <w:proofErr w:type="spellEnd"/>
    </w:p>
    <w:p w:rsidR="00DF724C" w:rsidRDefault="00DF724C" w:rsidP="00CA46D7">
      <w:pPr>
        <w:pStyle w:val="a3"/>
        <w:ind w:firstLine="567"/>
        <w:jc w:val="both"/>
        <w:rPr>
          <w:rFonts w:ascii="Times New Roman" w:hAnsi="Times New Roman"/>
        </w:rPr>
      </w:pPr>
      <w:r>
        <w:rPr>
          <w:rFonts w:ascii="Times New Roman" w:hAnsi="Times New Roman"/>
          <w:noProof/>
          <w:lang w:eastAsia="ru-RU"/>
        </w:rPr>
        <w:drawing>
          <wp:inline distT="0" distB="0" distL="0" distR="0" wp14:anchorId="283EC556" wp14:editId="0B253EB9">
            <wp:extent cx="3601826" cy="2714625"/>
            <wp:effectExtent l="0" t="0" r="0" b="0"/>
            <wp:docPr id="4" name="Рисунок 4" descr="C:\Users\Даша\Desktop\кро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ша\Desktop\кро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2172" cy="2714886"/>
                    </a:xfrm>
                    <a:prstGeom prst="rect">
                      <a:avLst/>
                    </a:prstGeom>
                    <a:noFill/>
                    <a:ln>
                      <a:noFill/>
                    </a:ln>
                  </pic:spPr>
                </pic:pic>
              </a:graphicData>
            </a:graphic>
          </wp:inline>
        </w:drawing>
      </w:r>
    </w:p>
    <w:p w:rsidR="00FF67BA" w:rsidRDefault="00FF67BA" w:rsidP="00CA46D7">
      <w:pPr>
        <w:pStyle w:val="a3"/>
        <w:ind w:firstLine="567"/>
        <w:jc w:val="both"/>
        <w:rPr>
          <w:rFonts w:ascii="Times New Roman" w:hAnsi="Times New Roman"/>
        </w:rPr>
      </w:pPr>
    </w:p>
    <w:p w:rsidR="00FF67BA" w:rsidRDefault="00FF67BA" w:rsidP="00CA46D7">
      <w:pPr>
        <w:pStyle w:val="a3"/>
        <w:ind w:firstLine="567"/>
        <w:jc w:val="both"/>
        <w:rPr>
          <w:rFonts w:ascii="Times New Roman" w:hAnsi="Times New Roman"/>
        </w:rPr>
      </w:pPr>
    </w:p>
    <w:p w:rsidR="00327198" w:rsidRDefault="00FF67BA" w:rsidP="00CA46D7">
      <w:pPr>
        <w:spacing w:line="240" w:lineRule="auto"/>
        <w:jc w:val="both"/>
        <w:rPr>
          <w:rFonts w:ascii="Times New Roman" w:hAnsi="Times New Roman" w:cs="Times New Roman"/>
        </w:rPr>
      </w:pPr>
      <w:r>
        <w:rPr>
          <w:rFonts w:ascii="Times New Roman" w:hAnsi="Times New Roman" w:cs="Times New Roman"/>
        </w:rPr>
        <w:lastRenderedPageBreak/>
        <w:t>Приложение</w:t>
      </w:r>
      <w:proofErr w:type="gramStart"/>
      <w:r>
        <w:rPr>
          <w:rFonts w:ascii="Times New Roman" w:hAnsi="Times New Roman" w:cs="Times New Roman"/>
        </w:rPr>
        <w:t>2</w:t>
      </w:r>
      <w:proofErr w:type="gramEnd"/>
      <w:r w:rsidR="00327198">
        <w:rPr>
          <w:rFonts w:ascii="Times New Roman" w:hAnsi="Times New Roman" w:cs="Times New Roman"/>
        </w:rPr>
        <w:t>.</w:t>
      </w:r>
      <w:r w:rsidR="00327198" w:rsidRPr="00785DE2">
        <w:rPr>
          <w:rFonts w:ascii="Times New Roman" w:hAnsi="Times New Roman"/>
          <w:b/>
          <w:noProof/>
          <w:sz w:val="28"/>
          <w:szCs w:val="28"/>
          <w:lang w:eastAsia="ru-RU"/>
        </w:rPr>
        <w:drawing>
          <wp:inline distT="0" distB="0" distL="0" distR="0" wp14:anchorId="2EE407D0" wp14:editId="7D0C90C6">
            <wp:extent cx="6276975" cy="5791200"/>
            <wp:effectExtent l="38100" t="0" r="66675" b="0"/>
            <wp:docPr id="2" name="Организационная диаграм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27198" w:rsidRPr="00E12025" w:rsidRDefault="00327198" w:rsidP="00CA46D7">
      <w:pPr>
        <w:spacing w:line="240" w:lineRule="auto"/>
        <w:ind w:firstLine="426"/>
        <w:jc w:val="both"/>
        <w:rPr>
          <w:rFonts w:ascii="Times New Roman" w:hAnsi="Times New Roman" w:cs="Times New Roman"/>
        </w:rPr>
      </w:pPr>
    </w:p>
    <w:sectPr w:rsidR="00327198" w:rsidRPr="00E12025" w:rsidSect="00821C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13086"/>
    <w:multiLevelType w:val="hybridMultilevel"/>
    <w:tmpl w:val="002A9E16"/>
    <w:lvl w:ilvl="0" w:tplc="C86A402A">
      <w:start w:val="1"/>
      <w:numFmt w:val="decimal"/>
      <w:lvlText w:val="%1."/>
      <w:lvlJc w:val="left"/>
      <w:pPr>
        <w:ind w:left="786" w:hanging="360"/>
      </w:pPr>
      <w:rPr>
        <w:rFonts w:cs="Times New Roman" w:hint="default"/>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1">
    <w:nsid w:val="4CE702FB"/>
    <w:multiLevelType w:val="hybridMultilevel"/>
    <w:tmpl w:val="EDC8B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E8224BC"/>
    <w:multiLevelType w:val="hybridMultilevel"/>
    <w:tmpl w:val="E0DACB9A"/>
    <w:lvl w:ilvl="0" w:tplc="E3F4BC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7F7390"/>
    <w:rsid w:val="000D29EE"/>
    <w:rsid w:val="00161046"/>
    <w:rsid w:val="001760AF"/>
    <w:rsid w:val="00230593"/>
    <w:rsid w:val="00291DDF"/>
    <w:rsid w:val="00327198"/>
    <w:rsid w:val="0033710B"/>
    <w:rsid w:val="00422ED6"/>
    <w:rsid w:val="004C6202"/>
    <w:rsid w:val="004F237E"/>
    <w:rsid w:val="005A6F52"/>
    <w:rsid w:val="007C2A8A"/>
    <w:rsid w:val="007F7390"/>
    <w:rsid w:val="00821C2C"/>
    <w:rsid w:val="00952766"/>
    <w:rsid w:val="009C4CEF"/>
    <w:rsid w:val="00A13D79"/>
    <w:rsid w:val="00A455A9"/>
    <w:rsid w:val="00AC672C"/>
    <w:rsid w:val="00B42CCA"/>
    <w:rsid w:val="00C50ECA"/>
    <w:rsid w:val="00CA46D7"/>
    <w:rsid w:val="00CC4E6A"/>
    <w:rsid w:val="00CC6B83"/>
    <w:rsid w:val="00CE5200"/>
    <w:rsid w:val="00DF724C"/>
    <w:rsid w:val="00E12025"/>
    <w:rsid w:val="00E13185"/>
    <w:rsid w:val="00E43092"/>
    <w:rsid w:val="00E548D9"/>
    <w:rsid w:val="00E55D23"/>
    <w:rsid w:val="00E64EF7"/>
    <w:rsid w:val="00E77B61"/>
    <w:rsid w:val="00F12649"/>
    <w:rsid w:val="00F17977"/>
    <w:rsid w:val="00F82CC5"/>
    <w:rsid w:val="00FB7189"/>
    <w:rsid w:val="00FF67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C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listparagraphcxspmiddle">
    <w:name w:val="msolistparagraphcxspmiddle"/>
    <w:basedOn w:val="a"/>
    <w:uiPriority w:val="99"/>
    <w:rsid w:val="007F73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 Spacing"/>
    <w:uiPriority w:val="1"/>
    <w:qFormat/>
    <w:rsid w:val="004C6202"/>
    <w:pPr>
      <w:spacing w:after="0" w:line="240" w:lineRule="auto"/>
    </w:pPr>
    <w:rPr>
      <w:rFonts w:ascii="Calibri" w:eastAsia="Calibri" w:hAnsi="Calibri" w:cs="Times New Roman"/>
    </w:rPr>
  </w:style>
  <w:style w:type="paragraph" w:styleId="a4">
    <w:name w:val="List Paragraph"/>
    <w:basedOn w:val="a"/>
    <w:uiPriority w:val="34"/>
    <w:qFormat/>
    <w:rsid w:val="004C6202"/>
    <w:pPr>
      <w:ind w:left="720"/>
      <w:contextualSpacing/>
    </w:pPr>
  </w:style>
  <w:style w:type="paragraph" w:customStyle="1" w:styleId="1">
    <w:name w:val="Без интервала1"/>
    <w:rsid w:val="00CC6B83"/>
    <w:pPr>
      <w:spacing w:after="0" w:line="240" w:lineRule="auto"/>
    </w:pPr>
    <w:rPr>
      <w:rFonts w:ascii="Calibri" w:eastAsia="Times New Roman" w:hAnsi="Calibri" w:cs="Times New Roman"/>
    </w:rPr>
  </w:style>
  <w:style w:type="paragraph" w:styleId="a5">
    <w:name w:val="Balloon Text"/>
    <w:basedOn w:val="a"/>
    <w:link w:val="a6"/>
    <w:uiPriority w:val="99"/>
    <w:semiHidden/>
    <w:unhideWhenUsed/>
    <w:rsid w:val="0032719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27198"/>
    <w:rPr>
      <w:rFonts w:ascii="Tahoma" w:hAnsi="Tahoma" w:cs="Tahoma"/>
      <w:sz w:val="16"/>
      <w:szCs w:val="16"/>
    </w:rPr>
  </w:style>
  <w:style w:type="character" w:styleId="a7">
    <w:name w:val="Hyperlink"/>
    <w:basedOn w:val="a0"/>
    <w:uiPriority w:val="99"/>
    <w:unhideWhenUsed/>
    <w:rsid w:val="005A6F5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diagramDrawing" Target="diagrams/drawing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diagramColors" Target="diagrams/colors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712A07-FE12-41D4-86D3-D69DDF740446}" type="doc">
      <dgm:prSet loTypeId="urn:microsoft.com/office/officeart/2005/8/layout/orgChart1" loCatId="hierarchy" qsTypeId="urn:microsoft.com/office/officeart/2005/8/quickstyle/simple1" qsCatId="simple" csTypeId="urn:microsoft.com/office/officeart/2005/8/colors/accent0_1" csCatId="mainScheme" phldr="1"/>
      <dgm:spPr/>
    </dgm:pt>
    <dgm:pt modelId="{5A3C4854-FFD9-4671-8F6B-4A63C044FA31}">
      <dgm:prSet custT="1"/>
      <dgm:spPr/>
      <dgm:t>
        <a:bodyPr/>
        <a:lstStyle/>
        <a:p>
          <a:pPr marR="0" algn="ctr" rtl="0"/>
          <a:r>
            <a:rPr lang="ru-RU" sz="1400" b="1" baseline="0" smtClean="0">
              <a:latin typeface="Calibri"/>
            </a:rPr>
            <a:t>Роль государства в экономике</a:t>
          </a:r>
          <a:endParaRPr lang="ru-RU" sz="1400" smtClean="0"/>
        </a:p>
      </dgm:t>
    </dgm:pt>
    <dgm:pt modelId="{A0EA4C23-5998-421B-91B7-36B1D3B5CE74}" type="parTrans" cxnId="{F54F0A7C-F9A6-4667-9580-340653FBA90D}">
      <dgm:prSet/>
      <dgm:spPr/>
      <dgm:t>
        <a:bodyPr/>
        <a:lstStyle/>
        <a:p>
          <a:endParaRPr lang="ru-RU"/>
        </a:p>
      </dgm:t>
    </dgm:pt>
    <dgm:pt modelId="{BCAAA82E-8C02-4741-A467-41A3EA6F83BA}" type="sibTrans" cxnId="{F54F0A7C-F9A6-4667-9580-340653FBA90D}">
      <dgm:prSet/>
      <dgm:spPr/>
      <dgm:t>
        <a:bodyPr/>
        <a:lstStyle/>
        <a:p>
          <a:endParaRPr lang="ru-RU"/>
        </a:p>
      </dgm:t>
    </dgm:pt>
    <dgm:pt modelId="{AC606C26-BD47-4D7E-A400-C093BA68F6F0}">
      <dgm:prSet custT="1"/>
      <dgm:spPr/>
      <dgm:t>
        <a:bodyPr/>
        <a:lstStyle/>
        <a:p>
          <a:pPr marR="0" algn="ctr" rtl="0"/>
          <a:r>
            <a:rPr lang="ru-RU" sz="1400" baseline="0" smtClean="0">
              <a:latin typeface="Calibri"/>
            </a:rPr>
            <a:t>Государство должно отстаивать принцип свободы конкуренции</a:t>
          </a:r>
          <a:endParaRPr lang="ru-RU" sz="1400" smtClean="0"/>
        </a:p>
      </dgm:t>
    </dgm:pt>
    <dgm:pt modelId="{88B1FEF7-C970-4E8D-8BC2-E8928D9C8078}" type="parTrans" cxnId="{0707BC69-6501-4ED8-B198-AD49D5DBB283}">
      <dgm:prSet/>
      <dgm:spPr/>
      <dgm:t>
        <a:bodyPr/>
        <a:lstStyle/>
        <a:p>
          <a:endParaRPr lang="ru-RU"/>
        </a:p>
      </dgm:t>
    </dgm:pt>
    <dgm:pt modelId="{431D86F5-1229-4910-B377-821E49BA23CD}" type="sibTrans" cxnId="{0707BC69-6501-4ED8-B198-AD49D5DBB283}">
      <dgm:prSet/>
      <dgm:spPr/>
      <dgm:t>
        <a:bodyPr/>
        <a:lstStyle/>
        <a:p>
          <a:endParaRPr lang="ru-RU"/>
        </a:p>
      </dgm:t>
    </dgm:pt>
    <dgm:pt modelId="{FCF1DE93-51FA-4CC1-84A7-2009EB8D8944}">
      <dgm:prSet custT="1"/>
      <dgm:spPr/>
      <dgm:t>
        <a:bodyPr/>
        <a:lstStyle/>
        <a:p>
          <a:pPr marR="0" algn="ctr" rtl="0"/>
          <a:r>
            <a:rPr lang="ru-RU" sz="1400" baseline="0" smtClean="0">
              <a:latin typeface="Calibri"/>
            </a:rPr>
            <a:t>США</a:t>
          </a:r>
          <a:endParaRPr lang="ru-RU" sz="1400" smtClean="0"/>
        </a:p>
      </dgm:t>
    </dgm:pt>
    <dgm:pt modelId="{787F1BC2-5B48-48FA-9970-DCB5A579946D}" type="parTrans" cxnId="{58522FA5-A630-4943-9EE8-71779DEE1A6C}">
      <dgm:prSet/>
      <dgm:spPr/>
      <dgm:t>
        <a:bodyPr/>
        <a:lstStyle/>
        <a:p>
          <a:endParaRPr lang="ru-RU"/>
        </a:p>
      </dgm:t>
    </dgm:pt>
    <dgm:pt modelId="{697BE528-14E4-435A-AD01-4FAA535B4375}" type="sibTrans" cxnId="{58522FA5-A630-4943-9EE8-71779DEE1A6C}">
      <dgm:prSet/>
      <dgm:spPr/>
      <dgm:t>
        <a:bodyPr/>
        <a:lstStyle/>
        <a:p>
          <a:endParaRPr lang="ru-RU"/>
        </a:p>
      </dgm:t>
    </dgm:pt>
    <dgm:pt modelId="{66D9B963-00EB-44B4-AF88-22760AFE9267}">
      <dgm:prSet custT="1"/>
      <dgm:spPr/>
      <dgm:t>
        <a:bodyPr/>
        <a:lstStyle/>
        <a:p>
          <a:pPr marR="0" algn="l" rtl="0"/>
          <a:r>
            <a:rPr lang="ru-RU" sz="800" b="1" baseline="0" smtClean="0">
              <a:latin typeface="Times New Roman" pitchFamily="18" charset="0"/>
              <a:cs typeface="Times New Roman" pitchFamily="18" charset="0"/>
            </a:rPr>
            <a:t>Причина, по которой государство в США начало активно вмешиваться в экономику.</a:t>
          </a:r>
        </a:p>
        <a:p>
          <a:pPr marR="0" algn="l" rtl="0"/>
          <a:r>
            <a:rPr lang="ru-RU" sz="800" b="1" i="1" baseline="0" smtClean="0">
              <a:latin typeface="Times New Roman" pitchFamily="18" charset="0"/>
              <a:cs typeface="Times New Roman" pitchFamily="18" charset="0"/>
            </a:rPr>
            <a:t>- самостоятельная работа с учебником. Выписать причину. Стр 20 – 22</a:t>
          </a:r>
        </a:p>
        <a:p>
          <a:pPr marR="0" algn="l" rtl="0"/>
          <a:endParaRPr lang="ru-RU" sz="800" baseline="0" smtClean="0">
            <a:latin typeface="Times New Roman" pitchFamily="18" charset="0"/>
            <a:cs typeface="Times New Roman" pitchFamily="18" charset="0"/>
          </a:endParaRPr>
        </a:p>
        <a:p>
          <a:pPr marR="0" algn="l" rtl="0"/>
          <a:r>
            <a:rPr lang="ru-RU" sz="800" i="1" baseline="0" smtClean="0">
              <a:latin typeface="Times New Roman" pitchFamily="18" charset="0"/>
              <a:cs typeface="Times New Roman" pitchFamily="18" charset="0"/>
            </a:rPr>
            <a:t>Монополии начали диктовать рынку свои цены, искусственно завышая их. Это ослабляло стимулы к техническому прогрессу и дальнейшей модернизации производства. Вызывало недовольство ростом цен широких слоев избирателей – фермеров, мелких и средних предпринимателей.</a:t>
          </a:r>
        </a:p>
      </dgm:t>
    </dgm:pt>
    <dgm:pt modelId="{133B97A0-9FE8-41F9-808B-30563E25A784}" type="parTrans" cxnId="{BB05D392-81B4-44CA-BF7E-E1EE1D71EB27}">
      <dgm:prSet/>
      <dgm:spPr/>
      <dgm:t>
        <a:bodyPr/>
        <a:lstStyle/>
        <a:p>
          <a:endParaRPr lang="ru-RU"/>
        </a:p>
      </dgm:t>
    </dgm:pt>
    <dgm:pt modelId="{3C1C1BF7-0490-4B1B-8C87-7BC6045235F1}" type="sibTrans" cxnId="{BB05D392-81B4-44CA-BF7E-E1EE1D71EB27}">
      <dgm:prSet/>
      <dgm:spPr/>
      <dgm:t>
        <a:bodyPr/>
        <a:lstStyle/>
        <a:p>
          <a:endParaRPr lang="ru-RU"/>
        </a:p>
      </dgm:t>
    </dgm:pt>
    <dgm:pt modelId="{370B2E22-AE81-481E-9084-D1D01B33B62A}">
      <dgm:prSet custT="1"/>
      <dgm:spPr/>
      <dgm:t>
        <a:bodyPr/>
        <a:lstStyle/>
        <a:p>
          <a:pPr marR="0" algn="ctr" rtl="0"/>
          <a:r>
            <a:rPr lang="ru-RU" sz="1400" baseline="0" smtClean="0">
              <a:latin typeface="Calibri"/>
            </a:rPr>
            <a:t>Государство не вмешивается в экономику</a:t>
          </a:r>
          <a:endParaRPr lang="ru-RU" sz="1400" smtClean="0"/>
        </a:p>
      </dgm:t>
    </dgm:pt>
    <dgm:pt modelId="{FA48A565-AF53-4A96-8CF4-8D0679094391}" type="parTrans" cxnId="{E7A7ED76-7CDF-48B9-8D2D-9828A4033683}">
      <dgm:prSet/>
      <dgm:spPr/>
      <dgm:t>
        <a:bodyPr/>
        <a:lstStyle/>
        <a:p>
          <a:endParaRPr lang="ru-RU"/>
        </a:p>
      </dgm:t>
    </dgm:pt>
    <dgm:pt modelId="{D24262EF-B939-404D-9BF7-E2EBB6007B33}" type="sibTrans" cxnId="{E7A7ED76-7CDF-48B9-8D2D-9828A4033683}">
      <dgm:prSet/>
      <dgm:spPr/>
      <dgm:t>
        <a:bodyPr/>
        <a:lstStyle/>
        <a:p>
          <a:endParaRPr lang="ru-RU"/>
        </a:p>
      </dgm:t>
    </dgm:pt>
    <dgm:pt modelId="{9035C0D5-8D58-4606-9F71-0F14EA60F7DA}">
      <dgm:prSet custT="1"/>
      <dgm:spPr/>
      <dgm:t>
        <a:bodyPr/>
        <a:lstStyle/>
        <a:p>
          <a:pPr marR="0" algn="ctr" rtl="0"/>
          <a:r>
            <a:rPr lang="ru-RU" sz="1400" baseline="0" smtClean="0">
              <a:latin typeface="Calibri"/>
            </a:rPr>
            <a:t>Англия, Франция</a:t>
          </a:r>
          <a:endParaRPr lang="ru-RU" sz="1400" smtClean="0"/>
        </a:p>
      </dgm:t>
    </dgm:pt>
    <dgm:pt modelId="{21C0B5A8-33BD-4459-B016-C46306DBC29A}" type="parTrans" cxnId="{C3037EDC-C279-42A4-A180-51DEFA132710}">
      <dgm:prSet/>
      <dgm:spPr/>
      <dgm:t>
        <a:bodyPr/>
        <a:lstStyle/>
        <a:p>
          <a:endParaRPr lang="ru-RU"/>
        </a:p>
      </dgm:t>
    </dgm:pt>
    <dgm:pt modelId="{16A28ECF-8620-44AD-BAC8-39C1B2A2B9F4}" type="sibTrans" cxnId="{C3037EDC-C279-42A4-A180-51DEFA132710}">
      <dgm:prSet/>
      <dgm:spPr/>
      <dgm:t>
        <a:bodyPr/>
        <a:lstStyle/>
        <a:p>
          <a:endParaRPr lang="ru-RU"/>
        </a:p>
      </dgm:t>
    </dgm:pt>
    <dgm:pt modelId="{F42F39C8-4D80-4F1F-8B00-F6EB5085E947}">
      <dgm:prSet custT="1"/>
      <dgm:spPr/>
      <dgm:t>
        <a:bodyPr/>
        <a:lstStyle/>
        <a:p>
          <a:pPr marR="0" algn="l" rtl="0"/>
          <a:r>
            <a:rPr lang="ru-RU" sz="800" b="1" baseline="0" smtClean="0">
              <a:latin typeface="Times New Roman" pitchFamily="18" charset="0"/>
              <a:cs typeface="Times New Roman" pitchFamily="18" charset="0"/>
            </a:rPr>
            <a:t>Причины невмешательства государство в экономику Англии и Франции:</a:t>
          </a:r>
        </a:p>
        <a:p>
          <a:pPr marR="0" algn="l" rtl="0"/>
          <a:r>
            <a:rPr lang="ru-RU" sz="800" b="1" baseline="0" smtClean="0">
              <a:latin typeface="Times New Roman" pitchFamily="18" charset="0"/>
              <a:cs typeface="Times New Roman" pitchFamily="18" charset="0"/>
            </a:rPr>
            <a:t>- медленное складывание монополий из-за менее емкого внутреннего рынка, отсутствия свободных капиталов.</a:t>
          </a:r>
        </a:p>
      </dgm:t>
    </dgm:pt>
    <dgm:pt modelId="{7AEEE43D-4129-42AF-BD29-6950B6858117}" type="parTrans" cxnId="{026C6B18-9DC1-4814-BEA5-FAE3E12BD9B9}">
      <dgm:prSet/>
      <dgm:spPr/>
      <dgm:t>
        <a:bodyPr/>
        <a:lstStyle/>
        <a:p>
          <a:endParaRPr lang="ru-RU"/>
        </a:p>
      </dgm:t>
    </dgm:pt>
    <dgm:pt modelId="{8556071F-0A25-445E-9B80-2D235A8A5214}" type="sibTrans" cxnId="{026C6B18-9DC1-4814-BEA5-FAE3E12BD9B9}">
      <dgm:prSet/>
      <dgm:spPr/>
      <dgm:t>
        <a:bodyPr/>
        <a:lstStyle/>
        <a:p>
          <a:endParaRPr lang="ru-RU"/>
        </a:p>
      </dgm:t>
    </dgm:pt>
    <dgm:pt modelId="{B12D81C5-6909-4BAB-BCE4-510F3615CFE5}">
      <dgm:prSet custT="1"/>
      <dgm:spPr/>
      <dgm:t>
        <a:bodyPr/>
        <a:lstStyle/>
        <a:p>
          <a:pPr marR="0" algn="ctr" rtl="0"/>
          <a:r>
            <a:rPr lang="ru-RU" sz="1400" baseline="0" smtClean="0">
              <a:latin typeface="Calibri"/>
            </a:rPr>
            <a:t>Государство – ведущая сила в модернизации экономики</a:t>
          </a:r>
          <a:endParaRPr lang="ru-RU" sz="1400" smtClean="0"/>
        </a:p>
      </dgm:t>
    </dgm:pt>
    <dgm:pt modelId="{9EC99DEE-E725-4F5B-BC5E-2F04E33DF31D}" type="parTrans" cxnId="{37C1CB38-991E-497C-A711-2F90D0D272B4}">
      <dgm:prSet/>
      <dgm:spPr/>
      <dgm:t>
        <a:bodyPr/>
        <a:lstStyle/>
        <a:p>
          <a:endParaRPr lang="ru-RU"/>
        </a:p>
      </dgm:t>
    </dgm:pt>
    <dgm:pt modelId="{875FE2A9-4CEE-41C0-8F49-76A61BA3E87F}" type="sibTrans" cxnId="{37C1CB38-991E-497C-A711-2F90D0D272B4}">
      <dgm:prSet/>
      <dgm:spPr/>
      <dgm:t>
        <a:bodyPr/>
        <a:lstStyle/>
        <a:p>
          <a:endParaRPr lang="ru-RU"/>
        </a:p>
      </dgm:t>
    </dgm:pt>
    <dgm:pt modelId="{14378002-7CAF-4D84-8BB0-3F7926598B52}">
      <dgm:prSet custT="1"/>
      <dgm:spPr/>
      <dgm:t>
        <a:bodyPr/>
        <a:lstStyle/>
        <a:p>
          <a:pPr marR="0" algn="ctr" rtl="0"/>
          <a:r>
            <a:rPr lang="ru-RU" sz="1400" baseline="0" smtClean="0">
              <a:latin typeface="Calibri"/>
            </a:rPr>
            <a:t>Германия, Италия, Япония</a:t>
          </a:r>
          <a:endParaRPr lang="ru-RU" sz="1400" smtClean="0"/>
        </a:p>
      </dgm:t>
    </dgm:pt>
    <dgm:pt modelId="{B99CD124-7E4E-419E-B36B-54E88C0BA48B}" type="parTrans" cxnId="{96335D22-3788-4C83-936B-9123BFB0C007}">
      <dgm:prSet/>
      <dgm:spPr/>
      <dgm:t>
        <a:bodyPr/>
        <a:lstStyle/>
        <a:p>
          <a:endParaRPr lang="ru-RU"/>
        </a:p>
      </dgm:t>
    </dgm:pt>
    <dgm:pt modelId="{9F4DD637-D474-4064-BD35-FD4F2981A643}" type="sibTrans" cxnId="{96335D22-3788-4C83-936B-9123BFB0C007}">
      <dgm:prSet/>
      <dgm:spPr/>
      <dgm:t>
        <a:bodyPr/>
        <a:lstStyle/>
        <a:p>
          <a:endParaRPr lang="ru-RU"/>
        </a:p>
      </dgm:t>
    </dgm:pt>
    <dgm:pt modelId="{EE87D4EB-934E-4E56-A19F-134D988A4B0F}">
      <dgm:prSet custT="1"/>
      <dgm:spPr/>
      <dgm:t>
        <a:bodyPr/>
        <a:lstStyle/>
        <a:p>
          <a:pPr marR="0" algn="l" rtl="0"/>
          <a:r>
            <a:rPr lang="ru-RU" sz="600" b="1" baseline="0" smtClean="0">
              <a:latin typeface="Times New Roman" pitchFamily="18" charset="0"/>
              <a:cs typeface="Times New Roman" pitchFamily="18" charset="0"/>
            </a:rPr>
            <a:t>Причины активного вмешательства государства в экономику в Италии, Германии и Японии:</a:t>
          </a:r>
        </a:p>
        <a:p>
          <a:pPr marR="0" algn="l" rtl="0"/>
          <a:r>
            <a:rPr lang="ru-RU" sz="600" b="1" baseline="0" smtClean="0">
              <a:latin typeface="Times New Roman" pitchFamily="18" charset="0"/>
              <a:cs typeface="Times New Roman" pitchFamily="18" charset="0"/>
            </a:rPr>
            <a:t>- отставание от стран, первыми осуществившими промышленный переворот</a:t>
          </a:r>
        </a:p>
        <a:p>
          <a:pPr marR="0" algn="l" rtl="0"/>
          <a:r>
            <a:rPr lang="ru-RU" sz="600" b="1" baseline="0" smtClean="0">
              <a:latin typeface="Times New Roman" pitchFamily="18" charset="0"/>
              <a:cs typeface="Times New Roman" pitchFamily="18" charset="0"/>
            </a:rPr>
            <a:t>- попытка правящих кругов захватить лидирующее положение среди ведущих стран мира</a:t>
          </a:r>
        </a:p>
        <a:p>
          <a:pPr marR="0" algn="l" rtl="0"/>
          <a:r>
            <a:rPr lang="ru-RU" sz="600" b="1" baseline="0" smtClean="0">
              <a:latin typeface="Times New Roman" pitchFamily="18" charset="0"/>
              <a:cs typeface="Times New Roman" pitchFamily="18" charset="0"/>
            </a:rPr>
            <a:t>- либеральные воззрения, по которым государство не должно вмешиваться в экономику не получили распространения.</a:t>
          </a:r>
        </a:p>
        <a:p>
          <a:pPr marR="0" lvl="1" algn="l" rtl="0"/>
          <a:r>
            <a:rPr lang="ru-RU" sz="600" b="1" baseline="0" smtClean="0">
              <a:latin typeface="Times New Roman" pitchFamily="18" charset="0"/>
              <a:cs typeface="Times New Roman" pitchFamily="18" charset="0"/>
            </a:rPr>
            <a:t>-самостоятельная работа с учебником:</a:t>
          </a:r>
        </a:p>
        <a:p>
          <a:pPr marR="0" lvl="1" algn="l" rtl="0"/>
          <a:r>
            <a:rPr lang="ru-RU" sz="600" baseline="0" smtClean="0">
              <a:latin typeface="Times New Roman" pitchFamily="18" charset="0"/>
              <a:cs typeface="Times New Roman" pitchFamily="18" charset="0"/>
            </a:rPr>
            <a:t>Выписать как государство вмешивалось в экономику. СТР. 25</a:t>
          </a:r>
          <a:r>
            <a:rPr lang="ru-RU" sz="500" baseline="0" smtClean="0">
              <a:latin typeface="Calibri"/>
            </a:rPr>
            <a:t>	</a:t>
          </a:r>
        </a:p>
      </dgm:t>
    </dgm:pt>
    <dgm:pt modelId="{56096566-9E9F-4FA3-9664-777304EEDE19}" type="parTrans" cxnId="{CDEED73F-03CE-4F98-B04D-B00A295F8F3C}">
      <dgm:prSet/>
      <dgm:spPr/>
      <dgm:t>
        <a:bodyPr/>
        <a:lstStyle/>
        <a:p>
          <a:endParaRPr lang="ru-RU"/>
        </a:p>
      </dgm:t>
    </dgm:pt>
    <dgm:pt modelId="{BE36F1AE-75B0-466F-A7D9-71E7D8F8523D}" type="sibTrans" cxnId="{CDEED73F-03CE-4F98-B04D-B00A295F8F3C}">
      <dgm:prSet/>
      <dgm:spPr/>
      <dgm:t>
        <a:bodyPr/>
        <a:lstStyle/>
        <a:p>
          <a:endParaRPr lang="ru-RU"/>
        </a:p>
      </dgm:t>
    </dgm:pt>
    <dgm:pt modelId="{CBED7728-3C6E-4F5E-B1D4-B7012F723DCD}" type="pres">
      <dgm:prSet presAssocID="{07712A07-FE12-41D4-86D3-D69DDF740446}" presName="hierChild1" presStyleCnt="0">
        <dgm:presLayoutVars>
          <dgm:orgChart val="1"/>
          <dgm:chPref val="1"/>
          <dgm:dir/>
          <dgm:animOne val="branch"/>
          <dgm:animLvl val="lvl"/>
          <dgm:resizeHandles/>
        </dgm:presLayoutVars>
      </dgm:prSet>
      <dgm:spPr/>
    </dgm:pt>
    <dgm:pt modelId="{72F3E81A-4D9E-4869-A5E4-C54AA03B8E26}" type="pres">
      <dgm:prSet presAssocID="{5A3C4854-FFD9-4671-8F6B-4A63C044FA31}" presName="hierRoot1" presStyleCnt="0">
        <dgm:presLayoutVars>
          <dgm:hierBranch/>
        </dgm:presLayoutVars>
      </dgm:prSet>
      <dgm:spPr/>
    </dgm:pt>
    <dgm:pt modelId="{AF3F5E47-08E7-4CC1-A4CF-09EFCBAC18F6}" type="pres">
      <dgm:prSet presAssocID="{5A3C4854-FFD9-4671-8F6B-4A63C044FA31}" presName="rootComposite1" presStyleCnt="0"/>
      <dgm:spPr/>
    </dgm:pt>
    <dgm:pt modelId="{0CF15818-C41C-4C2E-B9B0-26E5A3F73084}" type="pres">
      <dgm:prSet presAssocID="{5A3C4854-FFD9-4671-8F6B-4A63C044FA31}" presName="rootText1" presStyleLbl="node0" presStyleIdx="0" presStyleCnt="1">
        <dgm:presLayoutVars>
          <dgm:chPref val="3"/>
        </dgm:presLayoutVars>
      </dgm:prSet>
      <dgm:spPr/>
      <dgm:t>
        <a:bodyPr/>
        <a:lstStyle/>
        <a:p>
          <a:endParaRPr lang="ru-RU"/>
        </a:p>
      </dgm:t>
    </dgm:pt>
    <dgm:pt modelId="{F71C1320-EA7B-4CD0-A9C6-AA8EFE861EEE}" type="pres">
      <dgm:prSet presAssocID="{5A3C4854-FFD9-4671-8F6B-4A63C044FA31}" presName="rootConnector1" presStyleLbl="node1" presStyleIdx="0" presStyleCnt="0"/>
      <dgm:spPr/>
      <dgm:t>
        <a:bodyPr/>
        <a:lstStyle/>
        <a:p>
          <a:endParaRPr lang="ru-RU"/>
        </a:p>
      </dgm:t>
    </dgm:pt>
    <dgm:pt modelId="{A2BC09B8-BD90-4D27-83B9-5070E454E923}" type="pres">
      <dgm:prSet presAssocID="{5A3C4854-FFD9-4671-8F6B-4A63C044FA31}" presName="hierChild2" presStyleCnt="0"/>
      <dgm:spPr/>
    </dgm:pt>
    <dgm:pt modelId="{039AF40B-BC49-4D97-8657-D2290C419DFF}" type="pres">
      <dgm:prSet presAssocID="{88B1FEF7-C970-4E8D-8BC2-E8928D9C8078}" presName="Name35" presStyleLbl="parChTrans1D2" presStyleIdx="0" presStyleCnt="3"/>
      <dgm:spPr/>
      <dgm:t>
        <a:bodyPr/>
        <a:lstStyle/>
        <a:p>
          <a:endParaRPr lang="ru-RU"/>
        </a:p>
      </dgm:t>
    </dgm:pt>
    <dgm:pt modelId="{F7E28AB5-36B1-4C1F-A0A8-15EAA3B3984F}" type="pres">
      <dgm:prSet presAssocID="{AC606C26-BD47-4D7E-A400-C093BA68F6F0}" presName="hierRoot2" presStyleCnt="0">
        <dgm:presLayoutVars>
          <dgm:hierBranch/>
        </dgm:presLayoutVars>
      </dgm:prSet>
      <dgm:spPr/>
    </dgm:pt>
    <dgm:pt modelId="{6B79F8F9-D4B3-4404-ADD6-ABA65EE34DC6}" type="pres">
      <dgm:prSet presAssocID="{AC606C26-BD47-4D7E-A400-C093BA68F6F0}" presName="rootComposite" presStyleCnt="0"/>
      <dgm:spPr/>
    </dgm:pt>
    <dgm:pt modelId="{CFB8ADC7-F44B-44F5-A77B-057C083EE344}" type="pres">
      <dgm:prSet presAssocID="{AC606C26-BD47-4D7E-A400-C093BA68F6F0}" presName="rootText" presStyleLbl="node2" presStyleIdx="0" presStyleCnt="3" custScaleX="111026" custScaleY="170713">
        <dgm:presLayoutVars>
          <dgm:chPref val="3"/>
        </dgm:presLayoutVars>
      </dgm:prSet>
      <dgm:spPr/>
      <dgm:t>
        <a:bodyPr/>
        <a:lstStyle/>
        <a:p>
          <a:endParaRPr lang="ru-RU"/>
        </a:p>
      </dgm:t>
    </dgm:pt>
    <dgm:pt modelId="{8FF027F4-20FD-4B97-962C-42D09D2FBC8C}" type="pres">
      <dgm:prSet presAssocID="{AC606C26-BD47-4D7E-A400-C093BA68F6F0}" presName="rootConnector" presStyleLbl="node2" presStyleIdx="0" presStyleCnt="3"/>
      <dgm:spPr/>
      <dgm:t>
        <a:bodyPr/>
        <a:lstStyle/>
        <a:p>
          <a:endParaRPr lang="ru-RU"/>
        </a:p>
      </dgm:t>
    </dgm:pt>
    <dgm:pt modelId="{F905BEE7-24D9-47BD-BF22-92AF7EC4B4A6}" type="pres">
      <dgm:prSet presAssocID="{AC606C26-BD47-4D7E-A400-C093BA68F6F0}" presName="hierChild4" presStyleCnt="0"/>
      <dgm:spPr/>
    </dgm:pt>
    <dgm:pt modelId="{4429B98D-70D5-44F7-B3D8-887E884DDA0D}" type="pres">
      <dgm:prSet presAssocID="{787F1BC2-5B48-48FA-9970-DCB5A579946D}" presName="Name35" presStyleLbl="parChTrans1D3" presStyleIdx="0" presStyleCnt="3"/>
      <dgm:spPr/>
      <dgm:t>
        <a:bodyPr/>
        <a:lstStyle/>
        <a:p>
          <a:endParaRPr lang="ru-RU"/>
        </a:p>
      </dgm:t>
    </dgm:pt>
    <dgm:pt modelId="{38145C1D-C7A2-42BE-8663-BD82836EB628}" type="pres">
      <dgm:prSet presAssocID="{FCF1DE93-51FA-4CC1-84A7-2009EB8D8944}" presName="hierRoot2" presStyleCnt="0">
        <dgm:presLayoutVars>
          <dgm:hierBranch/>
        </dgm:presLayoutVars>
      </dgm:prSet>
      <dgm:spPr/>
    </dgm:pt>
    <dgm:pt modelId="{BF5FBD34-B902-4FE9-BF16-05163BC6E98D}" type="pres">
      <dgm:prSet presAssocID="{FCF1DE93-51FA-4CC1-84A7-2009EB8D8944}" presName="rootComposite" presStyleCnt="0"/>
      <dgm:spPr/>
    </dgm:pt>
    <dgm:pt modelId="{00909D51-4F58-41BC-8198-5C5754017AEB}" type="pres">
      <dgm:prSet presAssocID="{FCF1DE93-51FA-4CC1-84A7-2009EB8D8944}" presName="rootText" presStyleLbl="node3" presStyleIdx="0" presStyleCnt="3">
        <dgm:presLayoutVars>
          <dgm:chPref val="3"/>
        </dgm:presLayoutVars>
      </dgm:prSet>
      <dgm:spPr/>
      <dgm:t>
        <a:bodyPr/>
        <a:lstStyle/>
        <a:p>
          <a:endParaRPr lang="ru-RU"/>
        </a:p>
      </dgm:t>
    </dgm:pt>
    <dgm:pt modelId="{8283E32F-8730-47B1-9B0E-AA949AA51DCE}" type="pres">
      <dgm:prSet presAssocID="{FCF1DE93-51FA-4CC1-84A7-2009EB8D8944}" presName="rootConnector" presStyleLbl="node3" presStyleIdx="0" presStyleCnt="3"/>
      <dgm:spPr/>
      <dgm:t>
        <a:bodyPr/>
        <a:lstStyle/>
        <a:p>
          <a:endParaRPr lang="ru-RU"/>
        </a:p>
      </dgm:t>
    </dgm:pt>
    <dgm:pt modelId="{97E303CD-9CC5-42A3-8570-2A9CA0AABC74}" type="pres">
      <dgm:prSet presAssocID="{FCF1DE93-51FA-4CC1-84A7-2009EB8D8944}" presName="hierChild4" presStyleCnt="0"/>
      <dgm:spPr/>
    </dgm:pt>
    <dgm:pt modelId="{92C20A37-58B7-498B-B435-A0DA2A7F657F}" type="pres">
      <dgm:prSet presAssocID="{133B97A0-9FE8-41F9-808B-30563E25A784}" presName="Name35" presStyleLbl="parChTrans1D4" presStyleIdx="0" presStyleCnt="3"/>
      <dgm:spPr/>
      <dgm:t>
        <a:bodyPr/>
        <a:lstStyle/>
        <a:p>
          <a:endParaRPr lang="ru-RU"/>
        </a:p>
      </dgm:t>
    </dgm:pt>
    <dgm:pt modelId="{7CF4CFAF-9FF7-4044-9317-E980767F5179}" type="pres">
      <dgm:prSet presAssocID="{66D9B963-00EB-44B4-AF88-22760AFE9267}" presName="hierRoot2" presStyleCnt="0">
        <dgm:presLayoutVars>
          <dgm:hierBranch val="r"/>
        </dgm:presLayoutVars>
      </dgm:prSet>
      <dgm:spPr/>
    </dgm:pt>
    <dgm:pt modelId="{B98E6D0E-D1AD-4905-BD66-9C9FDB547EC7}" type="pres">
      <dgm:prSet presAssocID="{66D9B963-00EB-44B4-AF88-22760AFE9267}" presName="rootComposite" presStyleCnt="0"/>
      <dgm:spPr/>
    </dgm:pt>
    <dgm:pt modelId="{2D2D5228-0C0F-45AF-BE03-A7ABD7435C2A}" type="pres">
      <dgm:prSet presAssocID="{66D9B963-00EB-44B4-AF88-22760AFE9267}" presName="rootText" presStyleLbl="node4" presStyleIdx="0" presStyleCnt="3" custScaleX="159478" custScaleY="264323">
        <dgm:presLayoutVars>
          <dgm:chPref val="3"/>
        </dgm:presLayoutVars>
      </dgm:prSet>
      <dgm:spPr/>
      <dgm:t>
        <a:bodyPr/>
        <a:lstStyle/>
        <a:p>
          <a:endParaRPr lang="ru-RU"/>
        </a:p>
      </dgm:t>
    </dgm:pt>
    <dgm:pt modelId="{FFC91E60-8295-4187-8828-114B5B404B52}" type="pres">
      <dgm:prSet presAssocID="{66D9B963-00EB-44B4-AF88-22760AFE9267}" presName="rootConnector" presStyleLbl="node4" presStyleIdx="0" presStyleCnt="3"/>
      <dgm:spPr/>
      <dgm:t>
        <a:bodyPr/>
        <a:lstStyle/>
        <a:p>
          <a:endParaRPr lang="ru-RU"/>
        </a:p>
      </dgm:t>
    </dgm:pt>
    <dgm:pt modelId="{C41058CD-91FF-4F9F-81AE-72C822959814}" type="pres">
      <dgm:prSet presAssocID="{66D9B963-00EB-44B4-AF88-22760AFE9267}" presName="hierChild4" presStyleCnt="0"/>
      <dgm:spPr/>
    </dgm:pt>
    <dgm:pt modelId="{D4C561A4-77C0-4923-B235-1DED208F8847}" type="pres">
      <dgm:prSet presAssocID="{66D9B963-00EB-44B4-AF88-22760AFE9267}" presName="hierChild5" presStyleCnt="0"/>
      <dgm:spPr/>
    </dgm:pt>
    <dgm:pt modelId="{B75706B6-BE4D-4DBE-B399-5A1D9A778EFD}" type="pres">
      <dgm:prSet presAssocID="{FCF1DE93-51FA-4CC1-84A7-2009EB8D8944}" presName="hierChild5" presStyleCnt="0"/>
      <dgm:spPr/>
    </dgm:pt>
    <dgm:pt modelId="{40EBACA7-DFF6-4B95-B6CF-9168D4EC771A}" type="pres">
      <dgm:prSet presAssocID="{AC606C26-BD47-4D7E-A400-C093BA68F6F0}" presName="hierChild5" presStyleCnt="0"/>
      <dgm:spPr/>
    </dgm:pt>
    <dgm:pt modelId="{F18B329B-1E0A-4448-B6E5-78534CB86EFE}" type="pres">
      <dgm:prSet presAssocID="{FA48A565-AF53-4A96-8CF4-8D0679094391}" presName="Name35" presStyleLbl="parChTrans1D2" presStyleIdx="1" presStyleCnt="3"/>
      <dgm:spPr/>
      <dgm:t>
        <a:bodyPr/>
        <a:lstStyle/>
        <a:p>
          <a:endParaRPr lang="ru-RU"/>
        </a:p>
      </dgm:t>
    </dgm:pt>
    <dgm:pt modelId="{52E0B7F1-AB49-44F8-BD18-5531CA33DC51}" type="pres">
      <dgm:prSet presAssocID="{370B2E22-AE81-481E-9084-D1D01B33B62A}" presName="hierRoot2" presStyleCnt="0">
        <dgm:presLayoutVars>
          <dgm:hierBranch/>
        </dgm:presLayoutVars>
      </dgm:prSet>
      <dgm:spPr/>
    </dgm:pt>
    <dgm:pt modelId="{6EB61358-74C5-4C9E-96AC-C318CCBF10CF}" type="pres">
      <dgm:prSet presAssocID="{370B2E22-AE81-481E-9084-D1D01B33B62A}" presName="rootComposite" presStyleCnt="0"/>
      <dgm:spPr/>
    </dgm:pt>
    <dgm:pt modelId="{FFFD4E7C-8E33-4A26-A503-1E4468C6AE58}" type="pres">
      <dgm:prSet presAssocID="{370B2E22-AE81-481E-9084-D1D01B33B62A}" presName="rootText" presStyleLbl="node2" presStyleIdx="1" presStyleCnt="3">
        <dgm:presLayoutVars>
          <dgm:chPref val="3"/>
        </dgm:presLayoutVars>
      </dgm:prSet>
      <dgm:spPr/>
      <dgm:t>
        <a:bodyPr/>
        <a:lstStyle/>
        <a:p>
          <a:endParaRPr lang="ru-RU"/>
        </a:p>
      </dgm:t>
    </dgm:pt>
    <dgm:pt modelId="{3E26E5B9-2EEB-4F38-801B-FC179155BADD}" type="pres">
      <dgm:prSet presAssocID="{370B2E22-AE81-481E-9084-D1D01B33B62A}" presName="rootConnector" presStyleLbl="node2" presStyleIdx="1" presStyleCnt="3"/>
      <dgm:spPr/>
      <dgm:t>
        <a:bodyPr/>
        <a:lstStyle/>
        <a:p>
          <a:endParaRPr lang="ru-RU"/>
        </a:p>
      </dgm:t>
    </dgm:pt>
    <dgm:pt modelId="{3CC5A2E9-5A80-406F-A938-BB8705850332}" type="pres">
      <dgm:prSet presAssocID="{370B2E22-AE81-481E-9084-D1D01B33B62A}" presName="hierChild4" presStyleCnt="0"/>
      <dgm:spPr/>
    </dgm:pt>
    <dgm:pt modelId="{234CAC6F-B652-43AA-9DE7-90752D4320FD}" type="pres">
      <dgm:prSet presAssocID="{21C0B5A8-33BD-4459-B016-C46306DBC29A}" presName="Name35" presStyleLbl="parChTrans1D3" presStyleIdx="1" presStyleCnt="3"/>
      <dgm:spPr/>
      <dgm:t>
        <a:bodyPr/>
        <a:lstStyle/>
        <a:p>
          <a:endParaRPr lang="ru-RU"/>
        </a:p>
      </dgm:t>
    </dgm:pt>
    <dgm:pt modelId="{4B017DA9-A557-4731-9180-EF81C97ADA6D}" type="pres">
      <dgm:prSet presAssocID="{9035C0D5-8D58-4606-9F71-0F14EA60F7DA}" presName="hierRoot2" presStyleCnt="0">
        <dgm:presLayoutVars>
          <dgm:hierBranch/>
        </dgm:presLayoutVars>
      </dgm:prSet>
      <dgm:spPr/>
    </dgm:pt>
    <dgm:pt modelId="{9F3F8F16-0697-4430-83AF-66C910DF3F44}" type="pres">
      <dgm:prSet presAssocID="{9035C0D5-8D58-4606-9F71-0F14EA60F7DA}" presName="rootComposite" presStyleCnt="0"/>
      <dgm:spPr/>
    </dgm:pt>
    <dgm:pt modelId="{A49EB89C-09E0-486A-B568-389742ACF24C}" type="pres">
      <dgm:prSet presAssocID="{9035C0D5-8D58-4606-9F71-0F14EA60F7DA}" presName="rootText" presStyleLbl="node3" presStyleIdx="1" presStyleCnt="3">
        <dgm:presLayoutVars>
          <dgm:chPref val="3"/>
        </dgm:presLayoutVars>
      </dgm:prSet>
      <dgm:spPr/>
      <dgm:t>
        <a:bodyPr/>
        <a:lstStyle/>
        <a:p>
          <a:endParaRPr lang="ru-RU"/>
        </a:p>
      </dgm:t>
    </dgm:pt>
    <dgm:pt modelId="{30F4E06E-E195-471A-8BAD-02CAEEE7F98F}" type="pres">
      <dgm:prSet presAssocID="{9035C0D5-8D58-4606-9F71-0F14EA60F7DA}" presName="rootConnector" presStyleLbl="node3" presStyleIdx="1" presStyleCnt="3"/>
      <dgm:spPr/>
      <dgm:t>
        <a:bodyPr/>
        <a:lstStyle/>
        <a:p>
          <a:endParaRPr lang="ru-RU"/>
        </a:p>
      </dgm:t>
    </dgm:pt>
    <dgm:pt modelId="{A7ACD170-95A5-4C60-82BD-5C7918F55CEE}" type="pres">
      <dgm:prSet presAssocID="{9035C0D5-8D58-4606-9F71-0F14EA60F7DA}" presName="hierChild4" presStyleCnt="0"/>
      <dgm:spPr/>
    </dgm:pt>
    <dgm:pt modelId="{8CC21469-2251-4F6C-A695-49C4A34B0120}" type="pres">
      <dgm:prSet presAssocID="{7AEEE43D-4129-42AF-BD29-6950B6858117}" presName="Name35" presStyleLbl="parChTrans1D4" presStyleIdx="1" presStyleCnt="3"/>
      <dgm:spPr/>
      <dgm:t>
        <a:bodyPr/>
        <a:lstStyle/>
        <a:p>
          <a:endParaRPr lang="ru-RU"/>
        </a:p>
      </dgm:t>
    </dgm:pt>
    <dgm:pt modelId="{0E622054-168B-4367-9A5B-F8C3E1467376}" type="pres">
      <dgm:prSet presAssocID="{F42F39C8-4D80-4F1F-8B00-F6EB5085E947}" presName="hierRoot2" presStyleCnt="0">
        <dgm:presLayoutVars>
          <dgm:hierBranch val="r"/>
        </dgm:presLayoutVars>
      </dgm:prSet>
      <dgm:spPr/>
    </dgm:pt>
    <dgm:pt modelId="{81A548F4-271B-4A72-BA59-C8388E75455F}" type="pres">
      <dgm:prSet presAssocID="{F42F39C8-4D80-4F1F-8B00-F6EB5085E947}" presName="rootComposite" presStyleCnt="0"/>
      <dgm:spPr/>
    </dgm:pt>
    <dgm:pt modelId="{4D29E46C-A788-4D51-885D-2E7368466D15}" type="pres">
      <dgm:prSet presAssocID="{F42F39C8-4D80-4F1F-8B00-F6EB5085E947}" presName="rootText" presStyleLbl="node4" presStyleIdx="1" presStyleCnt="3" custScaleX="140313" custScaleY="230644">
        <dgm:presLayoutVars>
          <dgm:chPref val="3"/>
        </dgm:presLayoutVars>
      </dgm:prSet>
      <dgm:spPr/>
      <dgm:t>
        <a:bodyPr/>
        <a:lstStyle/>
        <a:p>
          <a:endParaRPr lang="ru-RU"/>
        </a:p>
      </dgm:t>
    </dgm:pt>
    <dgm:pt modelId="{E5BFCF3B-CB67-47CC-8C98-91CE70C818A5}" type="pres">
      <dgm:prSet presAssocID="{F42F39C8-4D80-4F1F-8B00-F6EB5085E947}" presName="rootConnector" presStyleLbl="node4" presStyleIdx="1" presStyleCnt="3"/>
      <dgm:spPr/>
      <dgm:t>
        <a:bodyPr/>
        <a:lstStyle/>
        <a:p>
          <a:endParaRPr lang="ru-RU"/>
        </a:p>
      </dgm:t>
    </dgm:pt>
    <dgm:pt modelId="{E97104EE-0F43-4A58-AD40-444A55080AD0}" type="pres">
      <dgm:prSet presAssocID="{F42F39C8-4D80-4F1F-8B00-F6EB5085E947}" presName="hierChild4" presStyleCnt="0"/>
      <dgm:spPr/>
    </dgm:pt>
    <dgm:pt modelId="{A133F743-70E8-4268-B2C6-5DEB4CEC9614}" type="pres">
      <dgm:prSet presAssocID="{F42F39C8-4D80-4F1F-8B00-F6EB5085E947}" presName="hierChild5" presStyleCnt="0"/>
      <dgm:spPr/>
    </dgm:pt>
    <dgm:pt modelId="{5ACE3BB7-2D1E-4E39-BEC2-27701C9FB323}" type="pres">
      <dgm:prSet presAssocID="{9035C0D5-8D58-4606-9F71-0F14EA60F7DA}" presName="hierChild5" presStyleCnt="0"/>
      <dgm:spPr/>
    </dgm:pt>
    <dgm:pt modelId="{4B86BF76-F0F4-47B9-A335-DD8573E378F2}" type="pres">
      <dgm:prSet presAssocID="{370B2E22-AE81-481E-9084-D1D01B33B62A}" presName="hierChild5" presStyleCnt="0"/>
      <dgm:spPr/>
    </dgm:pt>
    <dgm:pt modelId="{9EF4303C-F22E-4EEA-A698-D05589E8DBB9}" type="pres">
      <dgm:prSet presAssocID="{9EC99DEE-E725-4F5B-BC5E-2F04E33DF31D}" presName="Name35" presStyleLbl="parChTrans1D2" presStyleIdx="2" presStyleCnt="3"/>
      <dgm:spPr/>
      <dgm:t>
        <a:bodyPr/>
        <a:lstStyle/>
        <a:p>
          <a:endParaRPr lang="ru-RU"/>
        </a:p>
      </dgm:t>
    </dgm:pt>
    <dgm:pt modelId="{AA180F99-9EF9-4089-A2C3-C8C1AA36DC46}" type="pres">
      <dgm:prSet presAssocID="{B12D81C5-6909-4BAB-BCE4-510F3615CFE5}" presName="hierRoot2" presStyleCnt="0">
        <dgm:presLayoutVars>
          <dgm:hierBranch/>
        </dgm:presLayoutVars>
      </dgm:prSet>
      <dgm:spPr/>
    </dgm:pt>
    <dgm:pt modelId="{1573C9A9-E33C-44AF-9B77-7FDBC0AD4DB0}" type="pres">
      <dgm:prSet presAssocID="{B12D81C5-6909-4BAB-BCE4-510F3615CFE5}" presName="rootComposite" presStyleCnt="0"/>
      <dgm:spPr/>
    </dgm:pt>
    <dgm:pt modelId="{5FC8BDFF-B78C-403C-B526-6B6CC39275DC}" type="pres">
      <dgm:prSet presAssocID="{B12D81C5-6909-4BAB-BCE4-510F3615CFE5}" presName="rootText" presStyleLbl="node2" presStyleIdx="2" presStyleCnt="3" custScaleY="119995">
        <dgm:presLayoutVars>
          <dgm:chPref val="3"/>
        </dgm:presLayoutVars>
      </dgm:prSet>
      <dgm:spPr/>
      <dgm:t>
        <a:bodyPr/>
        <a:lstStyle/>
        <a:p>
          <a:endParaRPr lang="ru-RU"/>
        </a:p>
      </dgm:t>
    </dgm:pt>
    <dgm:pt modelId="{3D8F5100-51B9-4485-80F2-EE98A26B3AE8}" type="pres">
      <dgm:prSet presAssocID="{B12D81C5-6909-4BAB-BCE4-510F3615CFE5}" presName="rootConnector" presStyleLbl="node2" presStyleIdx="2" presStyleCnt="3"/>
      <dgm:spPr/>
      <dgm:t>
        <a:bodyPr/>
        <a:lstStyle/>
        <a:p>
          <a:endParaRPr lang="ru-RU"/>
        </a:p>
      </dgm:t>
    </dgm:pt>
    <dgm:pt modelId="{BAB1D1EC-9916-41F7-9793-0D9DC1D0B80A}" type="pres">
      <dgm:prSet presAssocID="{B12D81C5-6909-4BAB-BCE4-510F3615CFE5}" presName="hierChild4" presStyleCnt="0"/>
      <dgm:spPr/>
    </dgm:pt>
    <dgm:pt modelId="{C266B5AF-56DA-40D6-AD42-5A7F268C570E}" type="pres">
      <dgm:prSet presAssocID="{B99CD124-7E4E-419E-B36B-54E88C0BA48B}" presName="Name35" presStyleLbl="parChTrans1D3" presStyleIdx="2" presStyleCnt="3"/>
      <dgm:spPr/>
      <dgm:t>
        <a:bodyPr/>
        <a:lstStyle/>
        <a:p>
          <a:endParaRPr lang="ru-RU"/>
        </a:p>
      </dgm:t>
    </dgm:pt>
    <dgm:pt modelId="{F184CA12-ACE5-4322-8105-DD33D8EFF917}" type="pres">
      <dgm:prSet presAssocID="{14378002-7CAF-4D84-8BB0-3F7926598B52}" presName="hierRoot2" presStyleCnt="0">
        <dgm:presLayoutVars>
          <dgm:hierBranch/>
        </dgm:presLayoutVars>
      </dgm:prSet>
      <dgm:spPr/>
    </dgm:pt>
    <dgm:pt modelId="{765D88E1-F168-4448-A8B7-189CCDA6D2F2}" type="pres">
      <dgm:prSet presAssocID="{14378002-7CAF-4D84-8BB0-3F7926598B52}" presName="rootComposite" presStyleCnt="0"/>
      <dgm:spPr/>
    </dgm:pt>
    <dgm:pt modelId="{B6E34ADC-B4D0-448D-9F64-0A7D04FFCD47}" type="pres">
      <dgm:prSet presAssocID="{14378002-7CAF-4D84-8BB0-3F7926598B52}" presName="rootText" presStyleLbl="node3" presStyleIdx="2" presStyleCnt="3">
        <dgm:presLayoutVars>
          <dgm:chPref val="3"/>
        </dgm:presLayoutVars>
      </dgm:prSet>
      <dgm:spPr/>
      <dgm:t>
        <a:bodyPr/>
        <a:lstStyle/>
        <a:p>
          <a:endParaRPr lang="ru-RU"/>
        </a:p>
      </dgm:t>
    </dgm:pt>
    <dgm:pt modelId="{84B71A8D-AF39-4080-8F8E-3BD7E5B1D09D}" type="pres">
      <dgm:prSet presAssocID="{14378002-7CAF-4D84-8BB0-3F7926598B52}" presName="rootConnector" presStyleLbl="node3" presStyleIdx="2" presStyleCnt="3"/>
      <dgm:spPr/>
      <dgm:t>
        <a:bodyPr/>
        <a:lstStyle/>
        <a:p>
          <a:endParaRPr lang="ru-RU"/>
        </a:p>
      </dgm:t>
    </dgm:pt>
    <dgm:pt modelId="{DE226683-E525-4008-917F-900279775D10}" type="pres">
      <dgm:prSet presAssocID="{14378002-7CAF-4D84-8BB0-3F7926598B52}" presName="hierChild4" presStyleCnt="0"/>
      <dgm:spPr/>
    </dgm:pt>
    <dgm:pt modelId="{5AFE06CA-C30F-4544-A033-4115A98F60F0}" type="pres">
      <dgm:prSet presAssocID="{56096566-9E9F-4FA3-9664-777304EEDE19}" presName="Name35" presStyleLbl="parChTrans1D4" presStyleIdx="2" presStyleCnt="3"/>
      <dgm:spPr/>
      <dgm:t>
        <a:bodyPr/>
        <a:lstStyle/>
        <a:p>
          <a:endParaRPr lang="ru-RU"/>
        </a:p>
      </dgm:t>
    </dgm:pt>
    <dgm:pt modelId="{3814F772-599A-4F9A-BF18-A0C8257596AC}" type="pres">
      <dgm:prSet presAssocID="{EE87D4EB-934E-4E56-A19F-134D988A4B0F}" presName="hierRoot2" presStyleCnt="0">
        <dgm:presLayoutVars>
          <dgm:hierBranch val="r"/>
        </dgm:presLayoutVars>
      </dgm:prSet>
      <dgm:spPr/>
    </dgm:pt>
    <dgm:pt modelId="{4E8F67C8-9931-420E-AF9B-DFD3F3DDE7D5}" type="pres">
      <dgm:prSet presAssocID="{EE87D4EB-934E-4E56-A19F-134D988A4B0F}" presName="rootComposite" presStyleCnt="0"/>
      <dgm:spPr/>
    </dgm:pt>
    <dgm:pt modelId="{207F9E8F-3B99-4F7C-9464-F16781B2EEAC}" type="pres">
      <dgm:prSet presAssocID="{EE87D4EB-934E-4E56-A19F-134D988A4B0F}" presName="rootText" presStyleLbl="node4" presStyleIdx="2" presStyleCnt="3" custScaleX="153977" custScaleY="233640">
        <dgm:presLayoutVars>
          <dgm:chPref val="3"/>
        </dgm:presLayoutVars>
      </dgm:prSet>
      <dgm:spPr/>
      <dgm:t>
        <a:bodyPr/>
        <a:lstStyle/>
        <a:p>
          <a:endParaRPr lang="ru-RU"/>
        </a:p>
      </dgm:t>
    </dgm:pt>
    <dgm:pt modelId="{9B8EB666-9E67-4E69-900E-3A0202EA2652}" type="pres">
      <dgm:prSet presAssocID="{EE87D4EB-934E-4E56-A19F-134D988A4B0F}" presName="rootConnector" presStyleLbl="node4" presStyleIdx="2" presStyleCnt="3"/>
      <dgm:spPr/>
      <dgm:t>
        <a:bodyPr/>
        <a:lstStyle/>
        <a:p>
          <a:endParaRPr lang="ru-RU"/>
        </a:p>
      </dgm:t>
    </dgm:pt>
    <dgm:pt modelId="{3EE95A62-6B8A-4F0C-A157-2147BAAFA0D4}" type="pres">
      <dgm:prSet presAssocID="{EE87D4EB-934E-4E56-A19F-134D988A4B0F}" presName="hierChild4" presStyleCnt="0"/>
      <dgm:spPr/>
    </dgm:pt>
    <dgm:pt modelId="{9F53755F-B7DE-4FD4-9708-ECA710BF78C5}" type="pres">
      <dgm:prSet presAssocID="{EE87D4EB-934E-4E56-A19F-134D988A4B0F}" presName="hierChild5" presStyleCnt="0"/>
      <dgm:spPr/>
    </dgm:pt>
    <dgm:pt modelId="{27E61411-5FA0-460F-A3F2-3DB775CF4C8B}" type="pres">
      <dgm:prSet presAssocID="{14378002-7CAF-4D84-8BB0-3F7926598B52}" presName="hierChild5" presStyleCnt="0"/>
      <dgm:spPr/>
    </dgm:pt>
    <dgm:pt modelId="{B82ED389-6B6A-43BA-A18A-E0A0E5C48131}" type="pres">
      <dgm:prSet presAssocID="{B12D81C5-6909-4BAB-BCE4-510F3615CFE5}" presName="hierChild5" presStyleCnt="0"/>
      <dgm:spPr/>
    </dgm:pt>
    <dgm:pt modelId="{3D904190-824D-4586-B7B3-C65596CB53A3}" type="pres">
      <dgm:prSet presAssocID="{5A3C4854-FFD9-4671-8F6B-4A63C044FA31}" presName="hierChild3" presStyleCnt="0"/>
      <dgm:spPr/>
    </dgm:pt>
  </dgm:ptLst>
  <dgm:cxnLst>
    <dgm:cxn modelId="{588B1C31-54AB-4814-B867-9B9B8F859EE5}" type="presOf" srcId="{14378002-7CAF-4D84-8BB0-3F7926598B52}" destId="{84B71A8D-AF39-4080-8F8E-3BD7E5B1D09D}" srcOrd="1" destOrd="0" presId="urn:microsoft.com/office/officeart/2005/8/layout/orgChart1"/>
    <dgm:cxn modelId="{CB81FECF-53EB-44C2-9A25-3CEA21CC7755}" type="presOf" srcId="{88B1FEF7-C970-4E8D-8BC2-E8928D9C8078}" destId="{039AF40B-BC49-4D97-8657-D2290C419DFF}" srcOrd="0" destOrd="0" presId="urn:microsoft.com/office/officeart/2005/8/layout/orgChart1"/>
    <dgm:cxn modelId="{E7A7ED76-7CDF-48B9-8D2D-9828A4033683}" srcId="{5A3C4854-FFD9-4671-8F6B-4A63C044FA31}" destId="{370B2E22-AE81-481E-9084-D1D01B33B62A}" srcOrd="1" destOrd="0" parTransId="{FA48A565-AF53-4A96-8CF4-8D0679094391}" sibTransId="{D24262EF-B939-404D-9BF7-E2EBB6007B33}"/>
    <dgm:cxn modelId="{A49D5A31-4275-43F5-9DAA-1938B6AC7DB3}" type="presOf" srcId="{56096566-9E9F-4FA3-9664-777304EEDE19}" destId="{5AFE06CA-C30F-4544-A033-4115A98F60F0}" srcOrd="0" destOrd="0" presId="urn:microsoft.com/office/officeart/2005/8/layout/orgChart1"/>
    <dgm:cxn modelId="{A6F40F61-CCC2-4FA6-BACC-741A1BB3AFE3}" type="presOf" srcId="{5A3C4854-FFD9-4671-8F6B-4A63C044FA31}" destId="{F71C1320-EA7B-4CD0-A9C6-AA8EFE861EEE}" srcOrd="1" destOrd="0" presId="urn:microsoft.com/office/officeart/2005/8/layout/orgChart1"/>
    <dgm:cxn modelId="{CDEED73F-03CE-4F98-B04D-B00A295F8F3C}" srcId="{14378002-7CAF-4D84-8BB0-3F7926598B52}" destId="{EE87D4EB-934E-4E56-A19F-134D988A4B0F}" srcOrd="0" destOrd="0" parTransId="{56096566-9E9F-4FA3-9664-777304EEDE19}" sibTransId="{BE36F1AE-75B0-466F-A7D9-71E7D8F8523D}"/>
    <dgm:cxn modelId="{96335D22-3788-4C83-936B-9123BFB0C007}" srcId="{B12D81C5-6909-4BAB-BCE4-510F3615CFE5}" destId="{14378002-7CAF-4D84-8BB0-3F7926598B52}" srcOrd="0" destOrd="0" parTransId="{B99CD124-7E4E-419E-B36B-54E88C0BA48B}" sibTransId="{9F4DD637-D474-4064-BD35-FD4F2981A643}"/>
    <dgm:cxn modelId="{6C5EC4DF-1D3E-4105-A753-DF69796C966F}" type="presOf" srcId="{FCF1DE93-51FA-4CC1-84A7-2009EB8D8944}" destId="{8283E32F-8730-47B1-9B0E-AA949AA51DCE}" srcOrd="1" destOrd="0" presId="urn:microsoft.com/office/officeart/2005/8/layout/orgChart1"/>
    <dgm:cxn modelId="{75B01EC8-3622-4719-A1AF-7561C979FCBD}" type="presOf" srcId="{FA48A565-AF53-4A96-8CF4-8D0679094391}" destId="{F18B329B-1E0A-4448-B6E5-78534CB86EFE}" srcOrd="0" destOrd="0" presId="urn:microsoft.com/office/officeart/2005/8/layout/orgChart1"/>
    <dgm:cxn modelId="{58522FA5-A630-4943-9EE8-71779DEE1A6C}" srcId="{AC606C26-BD47-4D7E-A400-C093BA68F6F0}" destId="{FCF1DE93-51FA-4CC1-84A7-2009EB8D8944}" srcOrd="0" destOrd="0" parTransId="{787F1BC2-5B48-48FA-9970-DCB5A579946D}" sibTransId="{697BE528-14E4-435A-AD01-4FAA535B4375}"/>
    <dgm:cxn modelId="{0707BC69-6501-4ED8-B198-AD49D5DBB283}" srcId="{5A3C4854-FFD9-4671-8F6B-4A63C044FA31}" destId="{AC606C26-BD47-4D7E-A400-C093BA68F6F0}" srcOrd="0" destOrd="0" parTransId="{88B1FEF7-C970-4E8D-8BC2-E8928D9C8078}" sibTransId="{431D86F5-1229-4910-B377-821E49BA23CD}"/>
    <dgm:cxn modelId="{4F59B9EE-4807-4076-90F2-E333AA49289C}" type="presOf" srcId="{9035C0D5-8D58-4606-9F71-0F14EA60F7DA}" destId="{A49EB89C-09E0-486A-B568-389742ACF24C}" srcOrd="0" destOrd="0" presId="urn:microsoft.com/office/officeart/2005/8/layout/orgChart1"/>
    <dgm:cxn modelId="{C3037EDC-C279-42A4-A180-51DEFA132710}" srcId="{370B2E22-AE81-481E-9084-D1D01B33B62A}" destId="{9035C0D5-8D58-4606-9F71-0F14EA60F7DA}" srcOrd="0" destOrd="0" parTransId="{21C0B5A8-33BD-4459-B016-C46306DBC29A}" sibTransId="{16A28ECF-8620-44AD-BAC8-39C1B2A2B9F4}"/>
    <dgm:cxn modelId="{027D33D6-044B-4E42-99E0-73BF26DF9C4A}" type="presOf" srcId="{370B2E22-AE81-481E-9084-D1D01B33B62A}" destId="{3E26E5B9-2EEB-4F38-801B-FC179155BADD}" srcOrd="1" destOrd="0" presId="urn:microsoft.com/office/officeart/2005/8/layout/orgChart1"/>
    <dgm:cxn modelId="{FA10DE0C-7B4A-4B87-98E8-6CCFDC3F9F93}" type="presOf" srcId="{B12D81C5-6909-4BAB-BCE4-510F3615CFE5}" destId="{5FC8BDFF-B78C-403C-B526-6B6CC39275DC}" srcOrd="0" destOrd="0" presId="urn:microsoft.com/office/officeart/2005/8/layout/orgChart1"/>
    <dgm:cxn modelId="{B0700ED8-27B2-42A2-B0CA-F9FEA7409876}" type="presOf" srcId="{7AEEE43D-4129-42AF-BD29-6950B6858117}" destId="{8CC21469-2251-4F6C-A695-49C4A34B0120}" srcOrd="0" destOrd="0" presId="urn:microsoft.com/office/officeart/2005/8/layout/orgChart1"/>
    <dgm:cxn modelId="{6F754555-27C5-4512-932B-BB26FCE69C26}" type="presOf" srcId="{F42F39C8-4D80-4F1F-8B00-F6EB5085E947}" destId="{4D29E46C-A788-4D51-885D-2E7368466D15}" srcOrd="0" destOrd="0" presId="urn:microsoft.com/office/officeart/2005/8/layout/orgChart1"/>
    <dgm:cxn modelId="{34590715-B164-4CA2-ADD7-F39A28726912}" type="presOf" srcId="{AC606C26-BD47-4D7E-A400-C093BA68F6F0}" destId="{CFB8ADC7-F44B-44F5-A77B-057C083EE344}" srcOrd="0" destOrd="0" presId="urn:microsoft.com/office/officeart/2005/8/layout/orgChart1"/>
    <dgm:cxn modelId="{6D7DA4BC-E4AF-4A9C-A79E-59F5CDC84495}" type="presOf" srcId="{B12D81C5-6909-4BAB-BCE4-510F3615CFE5}" destId="{3D8F5100-51B9-4485-80F2-EE98A26B3AE8}" srcOrd="1" destOrd="0" presId="urn:microsoft.com/office/officeart/2005/8/layout/orgChart1"/>
    <dgm:cxn modelId="{F54F0A7C-F9A6-4667-9580-340653FBA90D}" srcId="{07712A07-FE12-41D4-86D3-D69DDF740446}" destId="{5A3C4854-FFD9-4671-8F6B-4A63C044FA31}" srcOrd="0" destOrd="0" parTransId="{A0EA4C23-5998-421B-91B7-36B1D3B5CE74}" sibTransId="{BCAAA82E-8C02-4741-A467-41A3EA6F83BA}"/>
    <dgm:cxn modelId="{A7AC6E54-3922-4274-8E3D-78A00E3CFE59}" type="presOf" srcId="{AC606C26-BD47-4D7E-A400-C093BA68F6F0}" destId="{8FF027F4-20FD-4B97-962C-42D09D2FBC8C}" srcOrd="1" destOrd="0" presId="urn:microsoft.com/office/officeart/2005/8/layout/orgChart1"/>
    <dgm:cxn modelId="{37C1CB38-991E-497C-A711-2F90D0D272B4}" srcId="{5A3C4854-FFD9-4671-8F6B-4A63C044FA31}" destId="{B12D81C5-6909-4BAB-BCE4-510F3615CFE5}" srcOrd="2" destOrd="0" parTransId="{9EC99DEE-E725-4F5B-BC5E-2F04E33DF31D}" sibTransId="{875FE2A9-4CEE-41C0-8F49-76A61BA3E87F}"/>
    <dgm:cxn modelId="{56C958AA-6CB8-4B60-8C91-FF4273B72C55}" type="presOf" srcId="{133B97A0-9FE8-41F9-808B-30563E25A784}" destId="{92C20A37-58B7-498B-B435-A0DA2A7F657F}" srcOrd="0" destOrd="0" presId="urn:microsoft.com/office/officeart/2005/8/layout/orgChart1"/>
    <dgm:cxn modelId="{1358A1A2-3CBF-464F-AB23-6C544D10F0B1}" type="presOf" srcId="{21C0B5A8-33BD-4459-B016-C46306DBC29A}" destId="{234CAC6F-B652-43AA-9DE7-90752D4320FD}" srcOrd="0" destOrd="0" presId="urn:microsoft.com/office/officeart/2005/8/layout/orgChart1"/>
    <dgm:cxn modelId="{82414636-C749-4A34-9842-CCF76DE9FCDD}" type="presOf" srcId="{66D9B963-00EB-44B4-AF88-22760AFE9267}" destId="{FFC91E60-8295-4187-8828-114B5B404B52}" srcOrd="1" destOrd="0" presId="urn:microsoft.com/office/officeart/2005/8/layout/orgChart1"/>
    <dgm:cxn modelId="{DC4CADDB-EC53-4D33-A125-5A3BC876C881}" type="presOf" srcId="{5A3C4854-FFD9-4671-8F6B-4A63C044FA31}" destId="{0CF15818-C41C-4C2E-B9B0-26E5A3F73084}" srcOrd="0" destOrd="0" presId="urn:microsoft.com/office/officeart/2005/8/layout/orgChart1"/>
    <dgm:cxn modelId="{05606FCA-BBCF-49C6-AA83-91DFD2C4C808}" type="presOf" srcId="{14378002-7CAF-4D84-8BB0-3F7926598B52}" destId="{B6E34ADC-B4D0-448D-9F64-0A7D04FFCD47}" srcOrd="0" destOrd="0" presId="urn:microsoft.com/office/officeart/2005/8/layout/orgChart1"/>
    <dgm:cxn modelId="{29912D4E-3131-483F-8620-54CC03A29C9B}" type="presOf" srcId="{07712A07-FE12-41D4-86D3-D69DDF740446}" destId="{CBED7728-3C6E-4F5E-B1D4-B7012F723DCD}" srcOrd="0" destOrd="0" presId="urn:microsoft.com/office/officeart/2005/8/layout/orgChart1"/>
    <dgm:cxn modelId="{026C6B18-9DC1-4814-BEA5-FAE3E12BD9B9}" srcId="{9035C0D5-8D58-4606-9F71-0F14EA60F7DA}" destId="{F42F39C8-4D80-4F1F-8B00-F6EB5085E947}" srcOrd="0" destOrd="0" parTransId="{7AEEE43D-4129-42AF-BD29-6950B6858117}" sibTransId="{8556071F-0A25-445E-9B80-2D235A8A5214}"/>
    <dgm:cxn modelId="{BB7D265F-21BA-410A-B983-175C827DC830}" type="presOf" srcId="{FCF1DE93-51FA-4CC1-84A7-2009EB8D8944}" destId="{00909D51-4F58-41BC-8198-5C5754017AEB}" srcOrd="0" destOrd="0" presId="urn:microsoft.com/office/officeart/2005/8/layout/orgChart1"/>
    <dgm:cxn modelId="{5F15F9BC-2215-403A-A0DC-C6F98FCF2519}" type="presOf" srcId="{F42F39C8-4D80-4F1F-8B00-F6EB5085E947}" destId="{E5BFCF3B-CB67-47CC-8C98-91CE70C818A5}" srcOrd="1" destOrd="0" presId="urn:microsoft.com/office/officeart/2005/8/layout/orgChart1"/>
    <dgm:cxn modelId="{A93DC3CD-E1DA-46FE-B677-FE83C50FC8FE}" type="presOf" srcId="{B99CD124-7E4E-419E-B36B-54E88C0BA48B}" destId="{C266B5AF-56DA-40D6-AD42-5A7F268C570E}" srcOrd="0" destOrd="0" presId="urn:microsoft.com/office/officeart/2005/8/layout/orgChart1"/>
    <dgm:cxn modelId="{1F9FA0C8-A228-4DBE-82A5-240116D308FD}" type="presOf" srcId="{66D9B963-00EB-44B4-AF88-22760AFE9267}" destId="{2D2D5228-0C0F-45AF-BE03-A7ABD7435C2A}" srcOrd="0" destOrd="0" presId="urn:microsoft.com/office/officeart/2005/8/layout/orgChart1"/>
    <dgm:cxn modelId="{292F5CB6-D002-4E4C-AA78-8B23BB89822D}" type="presOf" srcId="{370B2E22-AE81-481E-9084-D1D01B33B62A}" destId="{FFFD4E7C-8E33-4A26-A503-1E4468C6AE58}" srcOrd="0" destOrd="0" presId="urn:microsoft.com/office/officeart/2005/8/layout/orgChart1"/>
    <dgm:cxn modelId="{BB05D392-81B4-44CA-BF7E-E1EE1D71EB27}" srcId="{FCF1DE93-51FA-4CC1-84A7-2009EB8D8944}" destId="{66D9B963-00EB-44B4-AF88-22760AFE9267}" srcOrd="0" destOrd="0" parTransId="{133B97A0-9FE8-41F9-808B-30563E25A784}" sibTransId="{3C1C1BF7-0490-4B1B-8C87-7BC6045235F1}"/>
    <dgm:cxn modelId="{33E37974-1ED8-4C48-ABA6-3485B00E1929}" type="presOf" srcId="{787F1BC2-5B48-48FA-9970-DCB5A579946D}" destId="{4429B98D-70D5-44F7-B3D8-887E884DDA0D}" srcOrd="0" destOrd="0" presId="urn:microsoft.com/office/officeart/2005/8/layout/orgChart1"/>
    <dgm:cxn modelId="{F72AF964-126E-457B-A535-66DB800DE92F}" type="presOf" srcId="{9EC99DEE-E725-4F5B-BC5E-2F04E33DF31D}" destId="{9EF4303C-F22E-4EEA-A698-D05589E8DBB9}" srcOrd="0" destOrd="0" presId="urn:microsoft.com/office/officeart/2005/8/layout/orgChart1"/>
    <dgm:cxn modelId="{C3DCCD22-F11D-444A-9A37-81EB93A1713A}" type="presOf" srcId="{9035C0D5-8D58-4606-9F71-0F14EA60F7DA}" destId="{30F4E06E-E195-471A-8BAD-02CAEEE7F98F}" srcOrd="1" destOrd="0" presId="urn:microsoft.com/office/officeart/2005/8/layout/orgChart1"/>
    <dgm:cxn modelId="{AB39D367-F0F1-4C8C-BCD0-53B149007219}" type="presOf" srcId="{EE87D4EB-934E-4E56-A19F-134D988A4B0F}" destId="{9B8EB666-9E67-4E69-900E-3A0202EA2652}" srcOrd="1" destOrd="0" presId="urn:microsoft.com/office/officeart/2005/8/layout/orgChart1"/>
    <dgm:cxn modelId="{97E484B2-7F2A-4807-B673-8DB184AC8A81}" type="presOf" srcId="{EE87D4EB-934E-4E56-A19F-134D988A4B0F}" destId="{207F9E8F-3B99-4F7C-9464-F16781B2EEAC}" srcOrd="0" destOrd="0" presId="urn:microsoft.com/office/officeart/2005/8/layout/orgChart1"/>
    <dgm:cxn modelId="{10992A02-4FBB-4247-9FE2-683C3D07DE8D}" type="presParOf" srcId="{CBED7728-3C6E-4F5E-B1D4-B7012F723DCD}" destId="{72F3E81A-4D9E-4869-A5E4-C54AA03B8E26}" srcOrd="0" destOrd="0" presId="urn:microsoft.com/office/officeart/2005/8/layout/orgChart1"/>
    <dgm:cxn modelId="{02BAACA1-DB15-4FB6-9BC0-6020F07B59F4}" type="presParOf" srcId="{72F3E81A-4D9E-4869-A5E4-C54AA03B8E26}" destId="{AF3F5E47-08E7-4CC1-A4CF-09EFCBAC18F6}" srcOrd="0" destOrd="0" presId="urn:microsoft.com/office/officeart/2005/8/layout/orgChart1"/>
    <dgm:cxn modelId="{66381D88-9C6F-49B7-9B99-4A70A4A6EFF9}" type="presParOf" srcId="{AF3F5E47-08E7-4CC1-A4CF-09EFCBAC18F6}" destId="{0CF15818-C41C-4C2E-B9B0-26E5A3F73084}" srcOrd="0" destOrd="0" presId="urn:microsoft.com/office/officeart/2005/8/layout/orgChart1"/>
    <dgm:cxn modelId="{D8B1414D-B541-421C-989C-CC814C6A0044}" type="presParOf" srcId="{AF3F5E47-08E7-4CC1-A4CF-09EFCBAC18F6}" destId="{F71C1320-EA7B-4CD0-A9C6-AA8EFE861EEE}" srcOrd="1" destOrd="0" presId="urn:microsoft.com/office/officeart/2005/8/layout/orgChart1"/>
    <dgm:cxn modelId="{81765960-53A6-443C-888D-72F660C701BD}" type="presParOf" srcId="{72F3E81A-4D9E-4869-A5E4-C54AA03B8E26}" destId="{A2BC09B8-BD90-4D27-83B9-5070E454E923}" srcOrd="1" destOrd="0" presId="urn:microsoft.com/office/officeart/2005/8/layout/orgChart1"/>
    <dgm:cxn modelId="{0117B6CD-1335-4AD7-B965-D558A1F9EF8B}" type="presParOf" srcId="{A2BC09B8-BD90-4D27-83B9-5070E454E923}" destId="{039AF40B-BC49-4D97-8657-D2290C419DFF}" srcOrd="0" destOrd="0" presId="urn:microsoft.com/office/officeart/2005/8/layout/orgChart1"/>
    <dgm:cxn modelId="{F8B8487A-BBE0-460A-8CCE-F6664D88CA10}" type="presParOf" srcId="{A2BC09B8-BD90-4D27-83B9-5070E454E923}" destId="{F7E28AB5-36B1-4C1F-A0A8-15EAA3B3984F}" srcOrd="1" destOrd="0" presId="urn:microsoft.com/office/officeart/2005/8/layout/orgChart1"/>
    <dgm:cxn modelId="{379AD99F-DB3F-4A58-AA0E-A50ABEAFADA6}" type="presParOf" srcId="{F7E28AB5-36B1-4C1F-A0A8-15EAA3B3984F}" destId="{6B79F8F9-D4B3-4404-ADD6-ABA65EE34DC6}" srcOrd="0" destOrd="0" presId="urn:microsoft.com/office/officeart/2005/8/layout/orgChart1"/>
    <dgm:cxn modelId="{DE28773D-8C15-4910-B855-94B822A54DF5}" type="presParOf" srcId="{6B79F8F9-D4B3-4404-ADD6-ABA65EE34DC6}" destId="{CFB8ADC7-F44B-44F5-A77B-057C083EE344}" srcOrd="0" destOrd="0" presId="urn:microsoft.com/office/officeart/2005/8/layout/orgChart1"/>
    <dgm:cxn modelId="{1F76EC8B-7CD0-4AFF-9A4A-1506DE91E04A}" type="presParOf" srcId="{6B79F8F9-D4B3-4404-ADD6-ABA65EE34DC6}" destId="{8FF027F4-20FD-4B97-962C-42D09D2FBC8C}" srcOrd="1" destOrd="0" presId="urn:microsoft.com/office/officeart/2005/8/layout/orgChart1"/>
    <dgm:cxn modelId="{0F6D311F-BE70-40A2-AB96-DF2F4A635C5D}" type="presParOf" srcId="{F7E28AB5-36B1-4C1F-A0A8-15EAA3B3984F}" destId="{F905BEE7-24D9-47BD-BF22-92AF7EC4B4A6}" srcOrd="1" destOrd="0" presId="urn:microsoft.com/office/officeart/2005/8/layout/orgChart1"/>
    <dgm:cxn modelId="{31DB8F4E-C20F-4FB8-A7D6-951ECB566155}" type="presParOf" srcId="{F905BEE7-24D9-47BD-BF22-92AF7EC4B4A6}" destId="{4429B98D-70D5-44F7-B3D8-887E884DDA0D}" srcOrd="0" destOrd="0" presId="urn:microsoft.com/office/officeart/2005/8/layout/orgChart1"/>
    <dgm:cxn modelId="{88207BA4-7415-4422-AA42-C9450025E3B5}" type="presParOf" srcId="{F905BEE7-24D9-47BD-BF22-92AF7EC4B4A6}" destId="{38145C1D-C7A2-42BE-8663-BD82836EB628}" srcOrd="1" destOrd="0" presId="urn:microsoft.com/office/officeart/2005/8/layout/orgChart1"/>
    <dgm:cxn modelId="{54AC1FE2-86B9-4259-8D55-7DABA23599FC}" type="presParOf" srcId="{38145C1D-C7A2-42BE-8663-BD82836EB628}" destId="{BF5FBD34-B902-4FE9-BF16-05163BC6E98D}" srcOrd="0" destOrd="0" presId="urn:microsoft.com/office/officeart/2005/8/layout/orgChart1"/>
    <dgm:cxn modelId="{74F89EBC-04EA-4E8C-86CF-EFFA21A5D621}" type="presParOf" srcId="{BF5FBD34-B902-4FE9-BF16-05163BC6E98D}" destId="{00909D51-4F58-41BC-8198-5C5754017AEB}" srcOrd="0" destOrd="0" presId="urn:microsoft.com/office/officeart/2005/8/layout/orgChart1"/>
    <dgm:cxn modelId="{E81854E4-A745-44DF-BA3B-697508AA9B72}" type="presParOf" srcId="{BF5FBD34-B902-4FE9-BF16-05163BC6E98D}" destId="{8283E32F-8730-47B1-9B0E-AA949AA51DCE}" srcOrd="1" destOrd="0" presId="urn:microsoft.com/office/officeart/2005/8/layout/orgChart1"/>
    <dgm:cxn modelId="{C2DD322B-AD74-4FB3-A57A-05DFCC405520}" type="presParOf" srcId="{38145C1D-C7A2-42BE-8663-BD82836EB628}" destId="{97E303CD-9CC5-42A3-8570-2A9CA0AABC74}" srcOrd="1" destOrd="0" presId="urn:microsoft.com/office/officeart/2005/8/layout/orgChart1"/>
    <dgm:cxn modelId="{B50F0955-883B-46FA-A838-98BF6D58C35E}" type="presParOf" srcId="{97E303CD-9CC5-42A3-8570-2A9CA0AABC74}" destId="{92C20A37-58B7-498B-B435-A0DA2A7F657F}" srcOrd="0" destOrd="0" presId="urn:microsoft.com/office/officeart/2005/8/layout/orgChart1"/>
    <dgm:cxn modelId="{7F4B6794-D45C-47BC-A095-41AF69357BD2}" type="presParOf" srcId="{97E303CD-9CC5-42A3-8570-2A9CA0AABC74}" destId="{7CF4CFAF-9FF7-4044-9317-E980767F5179}" srcOrd="1" destOrd="0" presId="urn:microsoft.com/office/officeart/2005/8/layout/orgChart1"/>
    <dgm:cxn modelId="{D19877C9-A46D-4DEF-A89F-3C0A569BFAA4}" type="presParOf" srcId="{7CF4CFAF-9FF7-4044-9317-E980767F5179}" destId="{B98E6D0E-D1AD-4905-BD66-9C9FDB547EC7}" srcOrd="0" destOrd="0" presId="urn:microsoft.com/office/officeart/2005/8/layout/orgChart1"/>
    <dgm:cxn modelId="{DC07A9F5-EB0B-4F07-B50F-7A94A5BB9FAB}" type="presParOf" srcId="{B98E6D0E-D1AD-4905-BD66-9C9FDB547EC7}" destId="{2D2D5228-0C0F-45AF-BE03-A7ABD7435C2A}" srcOrd="0" destOrd="0" presId="urn:microsoft.com/office/officeart/2005/8/layout/orgChart1"/>
    <dgm:cxn modelId="{D19545FF-5CCC-49A8-9B38-954EEBDB6468}" type="presParOf" srcId="{B98E6D0E-D1AD-4905-BD66-9C9FDB547EC7}" destId="{FFC91E60-8295-4187-8828-114B5B404B52}" srcOrd="1" destOrd="0" presId="urn:microsoft.com/office/officeart/2005/8/layout/orgChart1"/>
    <dgm:cxn modelId="{CC3B2D6C-BFAD-4175-8D70-DC42F383D952}" type="presParOf" srcId="{7CF4CFAF-9FF7-4044-9317-E980767F5179}" destId="{C41058CD-91FF-4F9F-81AE-72C822959814}" srcOrd="1" destOrd="0" presId="urn:microsoft.com/office/officeart/2005/8/layout/orgChart1"/>
    <dgm:cxn modelId="{41D2DFF9-EC00-4EE8-B9C8-EE5EAE469D71}" type="presParOf" srcId="{7CF4CFAF-9FF7-4044-9317-E980767F5179}" destId="{D4C561A4-77C0-4923-B235-1DED208F8847}" srcOrd="2" destOrd="0" presId="urn:microsoft.com/office/officeart/2005/8/layout/orgChart1"/>
    <dgm:cxn modelId="{3EEF9EE6-2175-450D-98CA-D687494562E4}" type="presParOf" srcId="{38145C1D-C7A2-42BE-8663-BD82836EB628}" destId="{B75706B6-BE4D-4DBE-B399-5A1D9A778EFD}" srcOrd="2" destOrd="0" presId="urn:microsoft.com/office/officeart/2005/8/layout/orgChart1"/>
    <dgm:cxn modelId="{AA80CB57-C66A-443C-9355-D1D00CA0FC3E}" type="presParOf" srcId="{F7E28AB5-36B1-4C1F-A0A8-15EAA3B3984F}" destId="{40EBACA7-DFF6-4B95-B6CF-9168D4EC771A}" srcOrd="2" destOrd="0" presId="urn:microsoft.com/office/officeart/2005/8/layout/orgChart1"/>
    <dgm:cxn modelId="{0617306A-5A5A-44D9-8831-23247404B4E5}" type="presParOf" srcId="{A2BC09B8-BD90-4D27-83B9-5070E454E923}" destId="{F18B329B-1E0A-4448-B6E5-78534CB86EFE}" srcOrd="2" destOrd="0" presId="urn:microsoft.com/office/officeart/2005/8/layout/orgChart1"/>
    <dgm:cxn modelId="{AD8BA0C6-2279-4919-978F-C5498B043843}" type="presParOf" srcId="{A2BC09B8-BD90-4D27-83B9-5070E454E923}" destId="{52E0B7F1-AB49-44F8-BD18-5531CA33DC51}" srcOrd="3" destOrd="0" presId="urn:microsoft.com/office/officeart/2005/8/layout/orgChart1"/>
    <dgm:cxn modelId="{CCFE1133-04F1-4AF3-AE23-358D81636BEE}" type="presParOf" srcId="{52E0B7F1-AB49-44F8-BD18-5531CA33DC51}" destId="{6EB61358-74C5-4C9E-96AC-C318CCBF10CF}" srcOrd="0" destOrd="0" presId="urn:microsoft.com/office/officeart/2005/8/layout/orgChart1"/>
    <dgm:cxn modelId="{20051DEA-6888-44BF-B822-B8322DCE6822}" type="presParOf" srcId="{6EB61358-74C5-4C9E-96AC-C318CCBF10CF}" destId="{FFFD4E7C-8E33-4A26-A503-1E4468C6AE58}" srcOrd="0" destOrd="0" presId="urn:microsoft.com/office/officeart/2005/8/layout/orgChart1"/>
    <dgm:cxn modelId="{6F851F6F-3854-4914-B846-00C1BAD8FAF3}" type="presParOf" srcId="{6EB61358-74C5-4C9E-96AC-C318CCBF10CF}" destId="{3E26E5B9-2EEB-4F38-801B-FC179155BADD}" srcOrd="1" destOrd="0" presId="urn:microsoft.com/office/officeart/2005/8/layout/orgChart1"/>
    <dgm:cxn modelId="{1B7E246E-CA9E-414E-BA7C-8C9B6922D3D2}" type="presParOf" srcId="{52E0B7F1-AB49-44F8-BD18-5531CA33DC51}" destId="{3CC5A2E9-5A80-406F-A938-BB8705850332}" srcOrd="1" destOrd="0" presId="urn:microsoft.com/office/officeart/2005/8/layout/orgChart1"/>
    <dgm:cxn modelId="{8A99793C-43DB-4977-81FC-E75330192BFC}" type="presParOf" srcId="{3CC5A2E9-5A80-406F-A938-BB8705850332}" destId="{234CAC6F-B652-43AA-9DE7-90752D4320FD}" srcOrd="0" destOrd="0" presId="urn:microsoft.com/office/officeart/2005/8/layout/orgChart1"/>
    <dgm:cxn modelId="{460CA093-9BA9-48D8-9B48-CF40C0962BC5}" type="presParOf" srcId="{3CC5A2E9-5A80-406F-A938-BB8705850332}" destId="{4B017DA9-A557-4731-9180-EF81C97ADA6D}" srcOrd="1" destOrd="0" presId="urn:microsoft.com/office/officeart/2005/8/layout/orgChart1"/>
    <dgm:cxn modelId="{7A2C5B4E-0869-49C2-B36F-863A971F5799}" type="presParOf" srcId="{4B017DA9-A557-4731-9180-EF81C97ADA6D}" destId="{9F3F8F16-0697-4430-83AF-66C910DF3F44}" srcOrd="0" destOrd="0" presId="urn:microsoft.com/office/officeart/2005/8/layout/orgChart1"/>
    <dgm:cxn modelId="{6EF813C2-2F79-4964-80F0-1B2343E80255}" type="presParOf" srcId="{9F3F8F16-0697-4430-83AF-66C910DF3F44}" destId="{A49EB89C-09E0-486A-B568-389742ACF24C}" srcOrd="0" destOrd="0" presId="urn:microsoft.com/office/officeart/2005/8/layout/orgChart1"/>
    <dgm:cxn modelId="{48E3CA3E-0C2F-407B-8963-6CC4872F24FD}" type="presParOf" srcId="{9F3F8F16-0697-4430-83AF-66C910DF3F44}" destId="{30F4E06E-E195-471A-8BAD-02CAEEE7F98F}" srcOrd="1" destOrd="0" presId="urn:microsoft.com/office/officeart/2005/8/layout/orgChart1"/>
    <dgm:cxn modelId="{7E37F92E-2D5F-4137-A626-E4B9B4BDC6C0}" type="presParOf" srcId="{4B017DA9-A557-4731-9180-EF81C97ADA6D}" destId="{A7ACD170-95A5-4C60-82BD-5C7918F55CEE}" srcOrd="1" destOrd="0" presId="urn:microsoft.com/office/officeart/2005/8/layout/orgChart1"/>
    <dgm:cxn modelId="{63202752-FF1E-4C4D-AC9D-8F4FFE4410BC}" type="presParOf" srcId="{A7ACD170-95A5-4C60-82BD-5C7918F55CEE}" destId="{8CC21469-2251-4F6C-A695-49C4A34B0120}" srcOrd="0" destOrd="0" presId="urn:microsoft.com/office/officeart/2005/8/layout/orgChart1"/>
    <dgm:cxn modelId="{FAD5B42A-E0DD-4D31-8141-20F4F2EE96AF}" type="presParOf" srcId="{A7ACD170-95A5-4C60-82BD-5C7918F55CEE}" destId="{0E622054-168B-4367-9A5B-F8C3E1467376}" srcOrd="1" destOrd="0" presId="urn:microsoft.com/office/officeart/2005/8/layout/orgChart1"/>
    <dgm:cxn modelId="{3955DD08-AADC-4359-9F07-40F5F1C7A89A}" type="presParOf" srcId="{0E622054-168B-4367-9A5B-F8C3E1467376}" destId="{81A548F4-271B-4A72-BA59-C8388E75455F}" srcOrd="0" destOrd="0" presId="urn:microsoft.com/office/officeart/2005/8/layout/orgChart1"/>
    <dgm:cxn modelId="{FEFAED28-E8BA-44AD-9C5C-64CAA98E7AAD}" type="presParOf" srcId="{81A548F4-271B-4A72-BA59-C8388E75455F}" destId="{4D29E46C-A788-4D51-885D-2E7368466D15}" srcOrd="0" destOrd="0" presId="urn:microsoft.com/office/officeart/2005/8/layout/orgChart1"/>
    <dgm:cxn modelId="{BEAACCDC-1CB0-4AB8-8E36-045EB6713BA2}" type="presParOf" srcId="{81A548F4-271B-4A72-BA59-C8388E75455F}" destId="{E5BFCF3B-CB67-47CC-8C98-91CE70C818A5}" srcOrd="1" destOrd="0" presId="urn:microsoft.com/office/officeart/2005/8/layout/orgChart1"/>
    <dgm:cxn modelId="{2FC67AF7-7D60-412F-8F9B-A2214C78DFF2}" type="presParOf" srcId="{0E622054-168B-4367-9A5B-F8C3E1467376}" destId="{E97104EE-0F43-4A58-AD40-444A55080AD0}" srcOrd="1" destOrd="0" presId="urn:microsoft.com/office/officeart/2005/8/layout/orgChart1"/>
    <dgm:cxn modelId="{0B6D23D7-3003-4B1F-8A82-272FDCEAEA4E}" type="presParOf" srcId="{0E622054-168B-4367-9A5B-F8C3E1467376}" destId="{A133F743-70E8-4268-B2C6-5DEB4CEC9614}" srcOrd="2" destOrd="0" presId="urn:microsoft.com/office/officeart/2005/8/layout/orgChart1"/>
    <dgm:cxn modelId="{FB01C5FE-3F6E-4D91-ACE3-D30EBEEC301C}" type="presParOf" srcId="{4B017DA9-A557-4731-9180-EF81C97ADA6D}" destId="{5ACE3BB7-2D1E-4E39-BEC2-27701C9FB323}" srcOrd="2" destOrd="0" presId="urn:microsoft.com/office/officeart/2005/8/layout/orgChart1"/>
    <dgm:cxn modelId="{F2FB0DE7-4888-43CD-8D9E-20BCF89AFD3F}" type="presParOf" srcId="{52E0B7F1-AB49-44F8-BD18-5531CA33DC51}" destId="{4B86BF76-F0F4-47B9-A335-DD8573E378F2}" srcOrd="2" destOrd="0" presId="urn:microsoft.com/office/officeart/2005/8/layout/orgChart1"/>
    <dgm:cxn modelId="{178A93C0-6B90-43BF-8F13-FEDCAE76707A}" type="presParOf" srcId="{A2BC09B8-BD90-4D27-83B9-5070E454E923}" destId="{9EF4303C-F22E-4EEA-A698-D05589E8DBB9}" srcOrd="4" destOrd="0" presId="urn:microsoft.com/office/officeart/2005/8/layout/orgChart1"/>
    <dgm:cxn modelId="{6D909AFE-20BE-4789-8BED-C7D2E969382B}" type="presParOf" srcId="{A2BC09B8-BD90-4D27-83B9-5070E454E923}" destId="{AA180F99-9EF9-4089-A2C3-C8C1AA36DC46}" srcOrd="5" destOrd="0" presId="urn:microsoft.com/office/officeart/2005/8/layout/orgChart1"/>
    <dgm:cxn modelId="{F5F3A3CB-8309-4B34-ADD5-92C2BE1C7B33}" type="presParOf" srcId="{AA180F99-9EF9-4089-A2C3-C8C1AA36DC46}" destId="{1573C9A9-E33C-44AF-9B77-7FDBC0AD4DB0}" srcOrd="0" destOrd="0" presId="urn:microsoft.com/office/officeart/2005/8/layout/orgChart1"/>
    <dgm:cxn modelId="{71C6890E-238A-476B-8797-3B0F34AED3BF}" type="presParOf" srcId="{1573C9A9-E33C-44AF-9B77-7FDBC0AD4DB0}" destId="{5FC8BDFF-B78C-403C-B526-6B6CC39275DC}" srcOrd="0" destOrd="0" presId="urn:microsoft.com/office/officeart/2005/8/layout/orgChart1"/>
    <dgm:cxn modelId="{AB03405F-A415-4E53-A116-A6CDEA9DF8F5}" type="presParOf" srcId="{1573C9A9-E33C-44AF-9B77-7FDBC0AD4DB0}" destId="{3D8F5100-51B9-4485-80F2-EE98A26B3AE8}" srcOrd="1" destOrd="0" presId="urn:microsoft.com/office/officeart/2005/8/layout/orgChart1"/>
    <dgm:cxn modelId="{3A0C587D-F037-4490-AB60-EA46CF44C156}" type="presParOf" srcId="{AA180F99-9EF9-4089-A2C3-C8C1AA36DC46}" destId="{BAB1D1EC-9916-41F7-9793-0D9DC1D0B80A}" srcOrd="1" destOrd="0" presId="urn:microsoft.com/office/officeart/2005/8/layout/orgChart1"/>
    <dgm:cxn modelId="{32B2AA14-B86F-49B6-92C3-14E4A1EBE666}" type="presParOf" srcId="{BAB1D1EC-9916-41F7-9793-0D9DC1D0B80A}" destId="{C266B5AF-56DA-40D6-AD42-5A7F268C570E}" srcOrd="0" destOrd="0" presId="urn:microsoft.com/office/officeart/2005/8/layout/orgChart1"/>
    <dgm:cxn modelId="{97EC6F5D-3FA3-4F29-B740-9075AF5CE45B}" type="presParOf" srcId="{BAB1D1EC-9916-41F7-9793-0D9DC1D0B80A}" destId="{F184CA12-ACE5-4322-8105-DD33D8EFF917}" srcOrd="1" destOrd="0" presId="urn:microsoft.com/office/officeart/2005/8/layout/orgChart1"/>
    <dgm:cxn modelId="{3EB54C68-93EE-423D-8A21-56FA73F522F0}" type="presParOf" srcId="{F184CA12-ACE5-4322-8105-DD33D8EFF917}" destId="{765D88E1-F168-4448-A8B7-189CCDA6D2F2}" srcOrd="0" destOrd="0" presId="urn:microsoft.com/office/officeart/2005/8/layout/orgChart1"/>
    <dgm:cxn modelId="{642D2F7D-FC66-44A2-B67D-BDCF5308B5D4}" type="presParOf" srcId="{765D88E1-F168-4448-A8B7-189CCDA6D2F2}" destId="{B6E34ADC-B4D0-448D-9F64-0A7D04FFCD47}" srcOrd="0" destOrd="0" presId="urn:microsoft.com/office/officeart/2005/8/layout/orgChart1"/>
    <dgm:cxn modelId="{F9DDAA70-B5A5-47C3-AFD1-A4EEECBC6F5A}" type="presParOf" srcId="{765D88E1-F168-4448-A8B7-189CCDA6D2F2}" destId="{84B71A8D-AF39-4080-8F8E-3BD7E5B1D09D}" srcOrd="1" destOrd="0" presId="urn:microsoft.com/office/officeart/2005/8/layout/orgChart1"/>
    <dgm:cxn modelId="{6207E85E-1554-448B-A82A-8F73E878A583}" type="presParOf" srcId="{F184CA12-ACE5-4322-8105-DD33D8EFF917}" destId="{DE226683-E525-4008-917F-900279775D10}" srcOrd="1" destOrd="0" presId="urn:microsoft.com/office/officeart/2005/8/layout/orgChart1"/>
    <dgm:cxn modelId="{9FA0FACE-C621-4A53-81AD-F0955D60525A}" type="presParOf" srcId="{DE226683-E525-4008-917F-900279775D10}" destId="{5AFE06CA-C30F-4544-A033-4115A98F60F0}" srcOrd="0" destOrd="0" presId="urn:microsoft.com/office/officeart/2005/8/layout/orgChart1"/>
    <dgm:cxn modelId="{739CFABC-CAB3-4D28-BEB9-8A8408F08101}" type="presParOf" srcId="{DE226683-E525-4008-917F-900279775D10}" destId="{3814F772-599A-4F9A-BF18-A0C8257596AC}" srcOrd="1" destOrd="0" presId="urn:microsoft.com/office/officeart/2005/8/layout/orgChart1"/>
    <dgm:cxn modelId="{80D48EB7-FF90-4354-9519-223D99695092}" type="presParOf" srcId="{3814F772-599A-4F9A-BF18-A0C8257596AC}" destId="{4E8F67C8-9931-420E-AF9B-DFD3F3DDE7D5}" srcOrd="0" destOrd="0" presId="urn:microsoft.com/office/officeart/2005/8/layout/orgChart1"/>
    <dgm:cxn modelId="{94531833-7494-4817-A95A-74D5CCCD313C}" type="presParOf" srcId="{4E8F67C8-9931-420E-AF9B-DFD3F3DDE7D5}" destId="{207F9E8F-3B99-4F7C-9464-F16781B2EEAC}" srcOrd="0" destOrd="0" presId="urn:microsoft.com/office/officeart/2005/8/layout/orgChart1"/>
    <dgm:cxn modelId="{F090490B-BAAA-4A0A-AC26-115AE7D45E12}" type="presParOf" srcId="{4E8F67C8-9931-420E-AF9B-DFD3F3DDE7D5}" destId="{9B8EB666-9E67-4E69-900E-3A0202EA2652}" srcOrd="1" destOrd="0" presId="urn:microsoft.com/office/officeart/2005/8/layout/orgChart1"/>
    <dgm:cxn modelId="{309A770A-805C-4D76-ADB6-B88424AAE822}" type="presParOf" srcId="{3814F772-599A-4F9A-BF18-A0C8257596AC}" destId="{3EE95A62-6B8A-4F0C-A157-2147BAAFA0D4}" srcOrd="1" destOrd="0" presId="urn:microsoft.com/office/officeart/2005/8/layout/orgChart1"/>
    <dgm:cxn modelId="{8870DB5C-0D1E-487A-9622-A5DAA5CD6D49}" type="presParOf" srcId="{3814F772-599A-4F9A-BF18-A0C8257596AC}" destId="{9F53755F-B7DE-4FD4-9708-ECA710BF78C5}" srcOrd="2" destOrd="0" presId="urn:microsoft.com/office/officeart/2005/8/layout/orgChart1"/>
    <dgm:cxn modelId="{9F97E38C-E72D-4B46-859B-79A5885A3B4B}" type="presParOf" srcId="{F184CA12-ACE5-4322-8105-DD33D8EFF917}" destId="{27E61411-5FA0-460F-A3F2-3DB775CF4C8B}" srcOrd="2" destOrd="0" presId="urn:microsoft.com/office/officeart/2005/8/layout/orgChart1"/>
    <dgm:cxn modelId="{B3EE6444-991D-4BE5-854C-B40F00AE40CA}" type="presParOf" srcId="{AA180F99-9EF9-4089-A2C3-C8C1AA36DC46}" destId="{B82ED389-6B6A-43BA-A18A-E0A0E5C48131}" srcOrd="2" destOrd="0" presId="urn:microsoft.com/office/officeart/2005/8/layout/orgChart1"/>
    <dgm:cxn modelId="{92BA2408-13ED-4952-A818-A536EC2ACC85}" type="presParOf" srcId="{72F3E81A-4D9E-4869-A5E4-C54AA03B8E26}" destId="{3D904190-824D-4586-B7B3-C65596CB53A3}"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FE06CA-C30F-4544-A033-4115A98F60F0}">
      <dsp:nvSpPr>
        <dsp:cNvPr id="0" name=""/>
        <dsp:cNvSpPr/>
      </dsp:nvSpPr>
      <dsp:spPr>
        <a:xfrm>
          <a:off x="5253370" y="3044007"/>
          <a:ext cx="91440" cy="265499"/>
        </a:xfrm>
        <a:custGeom>
          <a:avLst/>
          <a:gdLst/>
          <a:ahLst/>
          <a:cxnLst/>
          <a:rect l="0" t="0" r="0" b="0"/>
          <a:pathLst>
            <a:path>
              <a:moveTo>
                <a:pt x="45720" y="0"/>
              </a:moveTo>
              <a:lnTo>
                <a:pt x="45720" y="26549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66B5AF-56DA-40D6-AD42-5A7F268C570E}">
      <dsp:nvSpPr>
        <dsp:cNvPr id="0" name=""/>
        <dsp:cNvSpPr/>
      </dsp:nvSpPr>
      <dsp:spPr>
        <a:xfrm>
          <a:off x="5253370" y="2146366"/>
          <a:ext cx="91440" cy="265499"/>
        </a:xfrm>
        <a:custGeom>
          <a:avLst/>
          <a:gdLst/>
          <a:ahLst/>
          <a:cxnLst/>
          <a:rect l="0" t="0" r="0" b="0"/>
          <a:pathLst>
            <a:path>
              <a:moveTo>
                <a:pt x="45720" y="0"/>
              </a:moveTo>
              <a:lnTo>
                <a:pt x="45720" y="26549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F4303C-F22E-4EEA-A698-D05589E8DBB9}">
      <dsp:nvSpPr>
        <dsp:cNvPr id="0" name=""/>
        <dsp:cNvSpPr/>
      </dsp:nvSpPr>
      <dsp:spPr>
        <a:xfrm>
          <a:off x="3121024" y="1122328"/>
          <a:ext cx="2178066" cy="265499"/>
        </a:xfrm>
        <a:custGeom>
          <a:avLst/>
          <a:gdLst/>
          <a:ahLst/>
          <a:cxnLst/>
          <a:rect l="0" t="0" r="0" b="0"/>
          <a:pathLst>
            <a:path>
              <a:moveTo>
                <a:pt x="0" y="0"/>
              </a:moveTo>
              <a:lnTo>
                <a:pt x="0" y="132749"/>
              </a:lnTo>
              <a:lnTo>
                <a:pt x="2178066" y="132749"/>
              </a:lnTo>
              <a:lnTo>
                <a:pt x="2178066" y="26549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C21469-2251-4F6C-A695-49C4A34B0120}">
      <dsp:nvSpPr>
        <dsp:cNvPr id="0" name=""/>
        <dsp:cNvSpPr/>
      </dsp:nvSpPr>
      <dsp:spPr>
        <a:xfrm>
          <a:off x="3127541" y="2917611"/>
          <a:ext cx="91440" cy="265499"/>
        </a:xfrm>
        <a:custGeom>
          <a:avLst/>
          <a:gdLst/>
          <a:ahLst/>
          <a:cxnLst/>
          <a:rect l="0" t="0" r="0" b="0"/>
          <a:pathLst>
            <a:path>
              <a:moveTo>
                <a:pt x="45720" y="0"/>
              </a:moveTo>
              <a:lnTo>
                <a:pt x="45720" y="26549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4CAC6F-B652-43AA-9DE7-90752D4320FD}">
      <dsp:nvSpPr>
        <dsp:cNvPr id="0" name=""/>
        <dsp:cNvSpPr/>
      </dsp:nvSpPr>
      <dsp:spPr>
        <a:xfrm>
          <a:off x="3127541" y="2019970"/>
          <a:ext cx="91440" cy="265499"/>
        </a:xfrm>
        <a:custGeom>
          <a:avLst/>
          <a:gdLst/>
          <a:ahLst/>
          <a:cxnLst/>
          <a:rect l="0" t="0" r="0" b="0"/>
          <a:pathLst>
            <a:path>
              <a:moveTo>
                <a:pt x="45720" y="0"/>
              </a:moveTo>
              <a:lnTo>
                <a:pt x="45720" y="26549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8B329B-1E0A-4448-B6E5-78534CB86EFE}">
      <dsp:nvSpPr>
        <dsp:cNvPr id="0" name=""/>
        <dsp:cNvSpPr/>
      </dsp:nvSpPr>
      <dsp:spPr>
        <a:xfrm>
          <a:off x="3075304" y="1122328"/>
          <a:ext cx="91440" cy="265499"/>
        </a:xfrm>
        <a:custGeom>
          <a:avLst/>
          <a:gdLst/>
          <a:ahLst/>
          <a:cxnLst/>
          <a:rect l="0" t="0" r="0" b="0"/>
          <a:pathLst>
            <a:path>
              <a:moveTo>
                <a:pt x="45720" y="0"/>
              </a:moveTo>
              <a:lnTo>
                <a:pt x="45720" y="132749"/>
              </a:lnTo>
              <a:lnTo>
                <a:pt x="97957" y="132749"/>
              </a:lnTo>
              <a:lnTo>
                <a:pt x="97957" y="26549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C20A37-58B7-498B-B435-A0DA2A7F657F}">
      <dsp:nvSpPr>
        <dsp:cNvPr id="0" name=""/>
        <dsp:cNvSpPr/>
      </dsp:nvSpPr>
      <dsp:spPr>
        <a:xfrm>
          <a:off x="966938" y="3364617"/>
          <a:ext cx="91440" cy="265499"/>
        </a:xfrm>
        <a:custGeom>
          <a:avLst/>
          <a:gdLst/>
          <a:ahLst/>
          <a:cxnLst/>
          <a:rect l="0" t="0" r="0" b="0"/>
          <a:pathLst>
            <a:path>
              <a:moveTo>
                <a:pt x="45720" y="0"/>
              </a:moveTo>
              <a:lnTo>
                <a:pt x="45720" y="26549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29B98D-70D5-44F7-B3D8-887E884DDA0D}">
      <dsp:nvSpPr>
        <dsp:cNvPr id="0" name=""/>
        <dsp:cNvSpPr/>
      </dsp:nvSpPr>
      <dsp:spPr>
        <a:xfrm>
          <a:off x="966938" y="2466976"/>
          <a:ext cx="91440" cy="265499"/>
        </a:xfrm>
        <a:custGeom>
          <a:avLst/>
          <a:gdLst/>
          <a:ahLst/>
          <a:cxnLst/>
          <a:rect l="0" t="0" r="0" b="0"/>
          <a:pathLst>
            <a:path>
              <a:moveTo>
                <a:pt x="45720" y="0"/>
              </a:moveTo>
              <a:lnTo>
                <a:pt x="45720" y="26549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9AF40B-BC49-4D97-8657-D2290C419DFF}">
      <dsp:nvSpPr>
        <dsp:cNvPr id="0" name=""/>
        <dsp:cNvSpPr/>
      </dsp:nvSpPr>
      <dsp:spPr>
        <a:xfrm>
          <a:off x="1012658" y="1122328"/>
          <a:ext cx="2108366" cy="265499"/>
        </a:xfrm>
        <a:custGeom>
          <a:avLst/>
          <a:gdLst/>
          <a:ahLst/>
          <a:cxnLst/>
          <a:rect l="0" t="0" r="0" b="0"/>
          <a:pathLst>
            <a:path>
              <a:moveTo>
                <a:pt x="2108366" y="0"/>
              </a:moveTo>
              <a:lnTo>
                <a:pt x="2108366" y="132749"/>
              </a:lnTo>
              <a:lnTo>
                <a:pt x="0" y="132749"/>
              </a:lnTo>
              <a:lnTo>
                <a:pt x="0" y="26549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F15818-C41C-4C2E-B9B0-26E5A3F73084}">
      <dsp:nvSpPr>
        <dsp:cNvPr id="0" name=""/>
        <dsp:cNvSpPr/>
      </dsp:nvSpPr>
      <dsp:spPr>
        <a:xfrm>
          <a:off x="2488882" y="490187"/>
          <a:ext cx="1264283" cy="6321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kern="1200" baseline="0" smtClean="0">
              <a:latin typeface="Calibri"/>
            </a:rPr>
            <a:t>Роль государства в экономике</a:t>
          </a:r>
          <a:endParaRPr lang="ru-RU" sz="1400" kern="1200" smtClean="0"/>
        </a:p>
      </dsp:txBody>
      <dsp:txXfrm>
        <a:off x="2488882" y="490187"/>
        <a:ext cx="1264283" cy="632141"/>
      </dsp:txXfrm>
    </dsp:sp>
    <dsp:sp modelId="{CFB8ADC7-F44B-44F5-A77B-057C083EE344}">
      <dsp:nvSpPr>
        <dsp:cNvPr id="0" name=""/>
        <dsp:cNvSpPr/>
      </dsp:nvSpPr>
      <dsp:spPr>
        <a:xfrm>
          <a:off x="310816" y="1387828"/>
          <a:ext cx="1403683" cy="10791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kern="1200" baseline="0" smtClean="0">
              <a:latin typeface="Calibri"/>
            </a:rPr>
            <a:t>Государство должно отстаивать принцип свободы конкуренции</a:t>
          </a:r>
          <a:endParaRPr lang="ru-RU" sz="1400" kern="1200" smtClean="0"/>
        </a:p>
      </dsp:txBody>
      <dsp:txXfrm>
        <a:off x="310816" y="1387828"/>
        <a:ext cx="1403683" cy="1079147"/>
      </dsp:txXfrm>
    </dsp:sp>
    <dsp:sp modelId="{00909D51-4F58-41BC-8198-5C5754017AEB}">
      <dsp:nvSpPr>
        <dsp:cNvPr id="0" name=""/>
        <dsp:cNvSpPr/>
      </dsp:nvSpPr>
      <dsp:spPr>
        <a:xfrm>
          <a:off x="380516" y="2732475"/>
          <a:ext cx="1264283" cy="6321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kern="1200" baseline="0" smtClean="0">
              <a:latin typeface="Calibri"/>
            </a:rPr>
            <a:t>США</a:t>
          </a:r>
          <a:endParaRPr lang="ru-RU" sz="1400" kern="1200" smtClean="0"/>
        </a:p>
      </dsp:txBody>
      <dsp:txXfrm>
        <a:off x="380516" y="2732475"/>
        <a:ext cx="1264283" cy="632141"/>
      </dsp:txXfrm>
    </dsp:sp>
    <dsp:sp modelId="{2D2D5228-0C0F-45AF-BE03-A7ABD7435C2A}">
      <dsp:nvSpPr>
        <dsp:cNvPr id="0" name=""/>
        <dsp:cNvSpPr/>
      </dsp:nvSpPr>
      <dsp:spPr>
        <a:xfrm>
          <a:off x="4531" y="3630116"/>
          <a:ext cx="2016253" cy="16708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r>
            <a:rPr lang="ru-RU" sz="800" b="1" kern="1200" baseline="0" smtClean="0">
              <a:latin typeface="Times New Roman" pitchFamily="18" charset="0"/>
              <a:cs typeface="Times New Roman" pitchFamily="18" charset="0"/>
            </a:rPr>
            <a:t>Причина, по которой государство в США начало активно вмешиваться в экономику.</a:t>
          </a:r>
        </a:p>
        <a:p>
          <a:pPr marR="0" lvl="0" algn="l" defTabSz="355600" rtl="0">
            <a:lnSpc>
              <a:spcPct val="90000"/>
            </a:lnSpc>
            <a:spcBef>
              <a:spcPct val="0"/>
            </a:spcBef>
            <a:spcAft>
              <a:spcPct val="35000"/>
            </a:spcAft>
          </a:pPr>
          <a:r>
            <a:rPr lang="ru-RU" sz="800" b="1" i="1" kern="1200" baseline="0" smtClean="0">
              <a:latin typeface="Times New Roman" pitchFamily="18" charset="0"/>
              <a:cs typeface="Times New Roman" pitchFamily="18" charset="0"/>
            </a:rPr>
            <a:t>- самостоятельная работа с учебником. Выписать причину. Стр 20 – 22</a:t>
          </a:r>
        </a:p>
        <a:p>
          <a:pPr marR="0" lvl="0" algn="l" defTabSz="355600" rtl="0">
            <a:lnSpc>
              <a:spcPct val="90000"/>
            </a:lnSpc>
            <a:spcBef>
              <a:spcPct val="0"/>
            </a:spcBef>
            <a:spcAft>
              <a:spcPct val="35000"/>
            </a:spcAft>
          </a:pPr>
          <a:endParaRPr lang="ru-RU" sz="800" kern="1200" baseline="0" smtClean="0">
            <a:latin typeface="Times New Roman" pitchFamily="18" charset="0"/>
            <a:cs typeface="Times New Roman" pitchFamily="18" charset="0"/>
          </a:endParaRPr>
        </a:p>
        <a:p>
          <a:pPr marR="0" lvl="0" algn="l" defTabSz="355600" rtl="0">
            <a:lnSpc>
              <a:spcPct val="90000"/>
            </a:lnSpc>
            <a:spcBef>
              <a:spcPct val="0"/>
            </a:spcBef>
            <a:spcAft>
              <a:spcPct val="35000"/>
            </a:spcAft>
          </a:pPr>
          <a:r>
            <a:rPr lang="ru-RU" sz="800" i="1" kern="1200" baseline="0" smtClean="0">
              <a:latin typeface="Times New Roman" pitchFamily="18" charset="0"/>
              <a:cs typeface="Times New Roman" pitchFamily="18" charset="0"/>
            </a:rPr>
            <a:t>Монополии начали диктовать рынку свои цены, искусственно завышая их. Это ослабляло стимулы к техническому прогрессу и дальнейшей модернизации производства. Вызывало недовольство ростом цен широких слоев избирателей – фермеров, мелких и средних предпринимателей.</a:t>
          </a:r>
        </a:p>
      </dsp:txBody>
      <dsp:txXfrm>
        <a:off x="4531" y="3630116"/>
        <a:ext cx="2016253" cy="1670895"/>
      </dsp:txXfrm>
    </dsp:sp>
    <dsp:sp modelId="{FFFD4E7C-8E33-4A26-A503-1E4468C6AE58}">
      <dsp:nvSpPr>
        <dsp:cNvPr id="0" name=""/>
        <dsp:cNvSpPr/>
      </dsp:nvSpPr>
      <dsp:spPr>
        <a:xfrm>
          <a:off x="2541119" y="1387828"/>
          <a:ext cx="1264283" cy="6321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kern="1200" baseline="0" smtClean="0">
              <a:latin typeface="Calibri"/>
            </a:rPr>
            <a:t>Государство не вмешивается в экономику</a:t>
          </a:r>
          <a:endParaRPr lang="ru-RU" sz="1400" kern="1200" smtClean="0"/>
        </a:p>
      </dsp:txBody>
      <dsp:txXfrm>
        <a:off x="2541119" y="1387828"/>
        <a:ext cx="1264283" cy="632141"/>
      </dsp:txXfrm>
    </dsp:sp>
    <dsp:sp modelId="{A49EB89C-09E0-486A-B568-389742ACF24C}">
      <dsp:nvSpPr>
        <dsp:cNvPr id="0" name=""/>
        <dsp:cNvSpPr/>
      </dsp:nvSpPr>
      <dsp:spPr>
        <a:xfrm>
          <a:off x="2541119" y="2285469"/>
          <a:ext cx="1264283" cy="6321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kern="1200" baseline="0" smtClean="0">
              <a:latin typeface="Calibri"/>
            </a:rPr>
            <a:t>Англия, Франция</a:t>
          </a:r>
          <a:endParaRPr lang="ru-RU" sz="1400" kern="1200" smtClean="0"/>
        </a:p>
      </dsp:txBody>
      <dsp:txXfrm>
        <a:off x="2541119" y="2285469"/>
        <a:ext cx="1264283" cy="632141"/>
      </dsp:txXfrm>
    </dsp:sp>
    <dsp:sp modelId="{4D29E46C-A788-4D51-885D-2E7368466D15}">
      <dsp:nvSpPr>
        <dsp:cNvPr id="0" name=""/>
        <dsp:cNvSpPr/>
      </dsp:nvSpPr>
      <dsp:spPr>
        <a:xfrm>
          <a:off x="2286284" y="3183110"/>
          <a:ext cx="1773953" cy="145799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r>
            <a:rPr lang="ru-RU" sz="800" b="1" kern="1200" baseline="0" smtClean="0">
              <a:latin typeface="Times New Roman" pitchFamily="18" charset="0"/>
              <a:cs typeface="Times New Roman" pitchFamily="18" charset="0"/>
            </a:rPr>
            <a:t>Причины невмешательства государство в экономику Англии и Франции:</a:t>
          </a:r>
        </a:p>
        <a:p>
          <a:pPr marR="0" lvl="0" algn="l" defTabSz="355600" rtl="0">
            <a:lnSpc>
              <a:spcPct val="90000"/>
            </a:lnSpc>
            <a:spcBef>
              <a:spcPct val="0"/>
            </a:spcBef>
            <a:spcAft>
              <a:spcPct val="35000"/>
            </a:spcAft>
          </a:pPr>
          <a:r>
            <a:rPr lang="ru-RU" sz="800" b="1" kern="1200" baseline="0" smtClean="0">
              <a:latin typeface="Times New Roman" pitchFamily="18" charset="0"/>
              <a:cs typeface="Times New Roman" pitchFamily="18" charset="0"/>
            </a:rPr>
            <a:t>- медленное складывание монополий из-за менее емкого внутреннего рынка, отсутствия свободных капиталов.</a:t>
          </a:r>
        </a:p>
      </dsp:txBody>
      <dsp:txXfrm>
        <a:off x="2286284" y="3183110"/>
        <a:ext cx="1773953" cy="1457996"/>
      </dsp:txXfrm>
    </dsp:sp>
    <dsp:sp modelId="{5FC8BDFF-B78C-403C-B526-6B6CC39275DC}">
      <dsp:nvSpPr>
        <dsp:cNvPr id="0" name=""/>
        <dsp:cNvSpPr/>
      </dsp:nvSpPr>
      <dsp:spPr>
        <a:xfrm>
          <a:off x="4666949" y="1387828"/>
          <a:ext cx="1264283" cy="75853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kern="1200" baseline="0" smtClean="0">
              <a:latin typeface="Calibri"/>
            </a:rPr>
            <a:t>Государство – ведущая сила в модернизации экономики</a:t>
          </a:r>
          <a:endParaRPr lang="ru-RU" sz="1400" kern="1200" smtClean="0"/>
        </a:p>
      </dsp:txBody>
      <dsp:txXfrm>
        <a:off x="4666949" y="1387828"/>
        <a:ext cx="1264283" cy="758538"/>
      </dsp:txXfrm>
    </dsp:sp>
    <dsp:sp modelId="{B6E34ADC-B4D0-448D-9F64-0A7D04FFCD47}">
      <dsp:nvSpPr>
        <dsp:cNvPr id="0" name=""/>
        <dsp:cNvSpPr/>
      </dsp:nvSpPr>
      <dsp:spPr>
        <a:xfrm>
          <a:off x="4666949" y="2411866"/>
          <a:ext cx="1264283" cy="6321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kern="1200" baseline="0" smtClean="0">
              <a:latin typeface="Calibri"/>
            </a:rPr>
            <a:t>Германия, Италия, Япония</a:t>
          </a:r>
          <a:endParaRPr lang="ru-RU" sz="1400" kern="1200" smtClean="0"/>
        </a:p>
      </dsp:txBody>
      <dsp:txXfrm>
        <a:off x="4666949" y="2411866"/>
        <a:ext cx="1264283" cy="632141"/>
      </dsp:txXfrm>
    </dsp:sp>
    <dsp:sp modelId="{207F9E8F-3B99-4F7C-9464-F16781B2EEAC}">
      <dsp:nvSpPr>
        <dsp:cNvPr id="0" name=""/>
        <dsp:cNvSpPr/>
      </dsp:nvSpPr>
      <dsp:spPr>
        <a:xfrm>
          <a:off x="4325738" y="3309507"/>
          <a:ext cx="1946705" cy="147693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algn="l" defTabSz="266700" rtl="0">
            <a:lnSpc>
              <a:spcPct val="90000"/>
            </a:lnSpc>
            <a:spcBef>
              <a:spcPct val="0"/>
            </a:spcBef>
            <a:spcAft>
              <a:spcPct val="35000"/>
            </a:spcAft>
          </a:pPr>
          <a:r>
            <a:rPr lang="ru-RU" sz="600" b="1" kern="1200" baseline="0" smtClean="0">
              <a:latin typeface="Times New Roman" pitchFamily="18" charset="0"/>
              <a:cs typeface="Times New Roman" pitchFamily="18" charset="0"/>
            </a:rPr>
            <a:t>Причины активного вмешательства государства в экономику в Италии, Германии и Японии:</a:t>
          </a:r>
        </a:p>
        <a:p>
          <a:pPr marR="0" algn="l" defTabSz="266700" rtl="0">
            <a:lnSpc>
              <a:spcPct val="90000"/>
            </a:lnSpc>
            <a:spcBef>
              <a:spcPct val="0"/>
            </a:spcBef>
            <a:spcAft>
              <a:spcPct val="35000"/>
            </a:spcAft>
          </a:pPr>
          <a:r>
            <a:rPr lang="ru-RU" sz="600" b="1" kern="1200" baseline="0" smtClean="0">
              <a:latin typeface="Times New Roman" pitchFamily="18" charset="0"/>
              <a:cs typeface="Times New Roman" pitchFamily="18" charset="0"/>
            </a:rPr>
            <a:t>- отставание от стран, первыми осуществившими промышленный переворот</a:t>
          </a:r>
        </a:p>
        <a:p>
          <a:pPr marR="0" algn="l" defTabSz="266700" rtl="0">
            <a:lnSpc>
              <a:spcPct val="90000"/>
            </a:lnSpc>
            <a:spcBef>
              <a:spcPct val="0"/>
            </a:spcBef>
            <a:spcAft>
              <a:spcPct val="35000"/>
            </a:spcAft>
          </a:pPr>
          <a:r>
            <a:rPr lang="ru-RU" sz="600" b="1" kern="1200" baseline="0" smtClean="0">
              <a:latin typeface="Times New Roman" pitchFamily="18" charset="0"/>
              <a:cs typeface="Times New Roman" pitchFamily="18" charset="0"/>
            </a:rPr>
            <a:t>- попытка правящих кругов захватить лидирующее положение среди ведущих стран мира</a:t>
          </a:r>
        </a:p>
        <a:p>
          <a:pPr marR="0" algn="l" defTabSz="266700" rtl="0">
            <a:lnSpc>
              <a:spcPct val="90000"/>
            </a:lnSpc>
            <a:spcBef>
              <a:spcPct val="0"/>
            </a:spcBef>
            <a:spcAft>
              <a:spcPct val="35000"/>
            </a:spcAft>
          </a:pPr>
          <a:r>
            <a:rPr lang="ru-RU" sz="600" b="1" kern="1200" baseline="0" smtClean="0">
              <a:latin typeface="Times New Roman" pitchFamily="18" charset="0"/>
              <a:cs typeface="Times New Roman" pitchFamily="18" charset="0"/>
            </a:rPr>
            <a:t>- либеральные воззрения, по которым государство не должно вмешиваться в экономику не получили распространения.</a:t>
          </a:r>
        </a:p>
        <a:p>
          <a:pPr marR="0" lvl="1" algn="l" defTabSz="266700" rtl="0">
            <a:lnSpc>
              <a:spcPct val="90000"/>
            </a:lnSpc>
            <a:spcBef>
              <a:spcPct val="0"/>
            </a:spcBef>
            <a:spcAft>
              <a:spcPct val="35000"/>
            </a:spcAft>
          </a:pPr>
          <a:r>
            <a:rPr lang="ru-RU" sz="600" b="1" kern="1200" baseline="0" smtClean="0">
              <a:latin typeface="Times New Roman" pitchFamily="18" charset="0"/>
              <a:cs typeface="Times New Roman" pitchFamily="18" charset="0"/>
            </a:rPr>
            <a:t>-самостоятельная работа с учебником:</a:t>
          </a:r>
        </a:p>
        <a:p>
          <a:pPr marR="0" lvl="1" algn="l" defTabSz="266700" rtl="0">
            <a:lnSpc>
              <a:spcPct val="90000"/>
            </a:lnSpc>
            <a:spcBef>
              <a:spcPct val="0"/>
            </a:spcBef>
            <a:spcAft>
              <a:spcPct val="35000"/>
            </a:spcAft>
          </a:pPr>
          <a:r>
            <a:rPr lang="ru-RU" sz="600" kern="1200" baseline="0" smtClean="0">
              <a:latin typeface="Times New Roman" pitchFamily="18" charset="0"/>
              <a:cs typeface="Times New Roman" pitchFamily="18" charset="0"/>
            </a:rPr>
            <a:t>Выписать как государство вмешивалось в экономику. СТР. 25</a:t>
          </a:r>
          <a:r>
            <a:rPr lang="ru-RU" sz="500" kern="1200" baseline="0" smtClean="0">
              <a:latin typeface="Calibri"/>
            </a:rPr>
            <a:t>	</a:t>
          </a:r>
        </a:p>
      </dsp:txBody>
      <dsp:txXfrm>
        <a:off x="4325738" y="3309507"/>
        <a:ext cx="1946705" cy="147693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11</Pages>
  <Words>3397</Words>
  <Characters>19364</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Даша</dc:creator>
  <cp:lastModifiedBy>Даша</cp:lastModifiedBy>
  <cp:revision>17</cp:revision>
  <dcterms:created xsi:type="dcterms:W3CDTF">2014-11-05T02:52:00Z</dcterms:created>
  <dcterms:modified xsi:type="dcterms:W3CDTF">2015-02-17T10:39:00Z</dcterms:modified>
</cp:coreProperties>
</file>