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2C" w:rsidRDefault="009E49A9" w:rsidP="007A572C">
      <w:pPr>
        <w:spacing w:line="240" w:lineRule="auto"/>
        <w:jc w:val="right"/>
        <w:rPr>
          <w:rFonts w:ascii="Times New Roman" w:hAnsi="Times New Roman" w:cs="Times New Roman"/>
          <w:sz w:val="28"/>
          <w:szCs w:val="28"/>
        </w:rPr>
      </w:pPr>
      <w:r>
        <w:rPr>
          <w:rFonts w:ascii="Times New Roman" w:hAnsi="Times New Roman" w:cs="Times New Roman"/>
          <w:sz w:val="28"/>
          <w:szCs w:val="28"/>
        </w:rPr>
        <w:t>Луконина Т.Ф. учитель истории</w:t>
      </w:r>
      <w:r w:rsidR="007A572C">
        <w:rPr>
          <w:rFonts w:ascii="Times New Roman" w:hAnsi="Times New Roman" w:cs="Times New Roman"/>
          <w:sz w:val="28"/>
          <w:szCs w:val="28"/>
        </w:rPr>
        <w:br/>
      </w:r>
      <w:r>
        <w:rPr>
          <w:rFonts w:ascii="Times New Roman" w:hAnsi="Times New Roman" w:cs="Times New Roman"/>
          <w:sz w:val="28"/>
          <w:szCs w:val="28"/>
        </w:rPr>
        <w:t>Краснокустовский филиал</w:t>
      </w:r>
      <w:r w:rsidR="007A572C">
        <w:rPr>
          <w:rFonts w:ascii="Times New Roman" w:hAnsi="Times New Roman" w:cs="Times New Roman"/>
          <w:sz w:val="28"/>
          <w:szCs w:val="28"/>
        </w:rPr>
        <w:br/>
      </w:r>
      <w:r>
        <w:rPr>
          <w:rFonts w:ascii="Times New Roman" w:hAnsi="Times New Roman" w:cs="Times New Roman"/>
          <w:sz w:val="28"/>
          <w:szCs w:val="28"/>
        </w:rPr>
        <w:t>МБОУ Мучкапской СОШ</w:t>
      </w:r>
    </w:p>
    <w:p w:rsidR="007A572C" w:rsidRPr="00070BCE" w:rsidRDefault="00070BCE" w:rsidP="00DA450B">
      <w:pPr>
        <w:spacing w:line="240" w:lineRule="auto"/>
        <w:jc w:val="center"/>
        <w:rPr>
          <w:rFonts w:ascii="Times New Roman" w:hAnsi="Times New Roman" w:cs="Times New Roman"/>
          <w:b/>
          <w:sz w:val="40"/>
          <w:szCs w:val="40"/>
        </w:rPr>
      </w:pPr>
      <w:r w:rsidRPr="00070BCE">
        <w:rPr>
          <w:rFonts w:ascii="Times New Roman" w:hAnsi="Times New Roman" w:cs="Times New Roman"/>
          <w:b/>
          <w:sz w:val="40"/>
          <w:szCs w:val="40"/>
        </w:rPr>
        <w:t>Использование тестов на уроках истории</w:t>
      </w:r>
    </w:p>
    <w:p w:rsidR="0038052F" w:rsidRPr="00AE19D2" w:rsidRDefault="00B303E4" w:rsidP="00AE19D2">
      <w:pPr>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r w:rsidR="00DA450B">
        <w:rPr>
          <w:rFonts w:ascii="Times New Roman" w:hAnsi="Times New Roman" w:cs="Times New Roman"/>
          <w:sz w:val="28"/>
          <w:szCs w:val="28"/>
        </w:rPr>
        <w:t xml:space="preserve">   </w:t>
      </w:r>
      <w:r w:rsidR="00660960" w:rsidRPr="00AE19D2">
        <w:rPr>
          <w:rFonts w:ascii="Times New Roman" w:hAnsi="Times New Roman" w:cs="Times New Roman"/>
          <w:sz w:val="28"/>
          <w:szCs w:val="28"/>
        </w:rPr>
        <w:t xml:space="preserve">Тестирование – один из способов повышения интереса к учебной деятельности, ибо, работая с тестом можно получить много новой информации, не содержащейся в учебниках, но, знание которой необходимо. Это достигается при условии </w:t>
      </w:r>
      <w:r w:rsidR="00111AEC">
        <w:rPr>
          <w:rFonts w:ascii="Times New Roman" w:hAnsi="Times New Roman" w:cs="Times New Roman"/>
          <w:sz w:val="28"/>
          <w:szCs w:val="28"/>
        </w:rPr>
        <w:t xml:space="preserve">творческого подхода учителя </w:t>
      </w:r>
      <w:r w:rsidR="00660960" w:rsidRPr="00AE19D2">
        <w:rPr>
          <w:rFonts w:ascii="Times New Roman" w:hAnsi="Times New Roman" w:cs="Times New Roman"/>
          <w:sz w:val="28"/>
          <w:szCs w:val="28"/>
        </w:rPr>
        <w:t xml:space="preserve"> к составлению тестовых заданий. Важно, чтобы тестовые задания были яркими, запоминающимися. Тогда они вызывают дополнительный интерес у ребят. </w:t>
      </w:r>
      <w:r w:rsidR="00DA5B2C" w:rsidRPr="00AE19D2">
        <w:rPr>
          <w:rFonts w:ascii="Times New Roman" w:hAnsi="Times New Roman" w:cs="Times New Roman"/>
          <w:sz w:val="28"/>
          <w:szCs w:val="28"/>
        </w:rPr>
        <w:t xml:space="preserve">                                                                                                                                         </w:t>
      </w:r>
      <w:r w:rsidR="00DA450B">
        <w:rPr>
          <w:rFonts w:ascii="Times New Roman" w:hAnsi="Times New Roman" w:cs="Times New Roman"/>
          <w:sz w:val="28"/>
          <w:szCs w:val="28"/>
        </w:rPr>
        <w:t xml:space="preserve">            </w:t>
      </w:r>
      <w:r w:rsidR="00111AEC">
        <w:rPr>
          <w:rFonts w:ascii="Times New Roman" w:hAnsi="Times New Roman" w:cs="Times New Roman"/>
          <w:sz w:val="28"/>
          <w:szCs w:val="28"/>
        </w:rPr>
        <w:t xml:space="preserve">  </w:t>
      </w:r>
      <w:r w:rsidR="0045478B" w:rsidRPr="00AE19D2">
        <w:rPr>
          <w:rFonts w:ascii="Times New Roman" w:hAnsi="Times New Roman" w:cs="Times New Roman"/>
          <w:sz w:val="28"/>
          <w:szCs w:val="28"/>
        </w:rPr>
        <w:t xml:space="preserve">В последние годы  в школах России метод тестовой проверки знаний находит все большее применение. Это связано с внедрением единого государственного экзамена, который проводится, как известно, в форме тестирования. Учитывая то, что ЕГЭ стало обязательным, данным вопросом следует </w:t>
      </w:r>
      <w:r w:rsidR="0045478B" w:rsidRPr="00AE19D2">
        <w:rPr>
          <w:rFonts w:ascii="Times New Roman" w:hAnsi="Times New Roman" w:cs="Times New Roman"/>
          <w:spacing w:val="-1"/>
          <w:sz w:val="28"/>
          <w:szCs w:val="28"/>
        </w:rPr>
        <w:t xml:space="preserve">заниматься систематически и целенаправленно. </w:t>
      </w:r>
      <w:r w:rsidR="007F09FD" w:rsidRPr="00AE19D2">
        <w:rPr>
          <w:rFonts w:ascii="Times New Roman" w:hAnsi="Times New Roman" w:cs="Times New Roman"/>
          <w:sz w:val="28"/>
          <w:szCs w:val="28"/>
        </w:rPr>
        <w:t>Чтобы получить хорошие результаты в тестировании, необходимо приобрести опыт выполнения этой процедуры. Для этого учителям надо овладеть определёнными приёмами использования тестов</w:t>
      </w:r>
      <w:r w:rsidR="0038052F" w:rsidRPr="00AE19D2">
        <w:rPr>
          <w:rFonts w:ascii="Times New Roman" w:hAnsi="Times New Roman" w:cs="Times New Roman"/>
          <w:sz w:val="28"/>
          <w:szCs w:val="28"/>
        </w:rPr>
        <w:t xml:space="preserve"> для того, чтобы</w:t>
      </w:r>
      <w:r w:rsidR="007F09FD" w:rsidRPr="00AE19D2">
        <w:rPr>
          <w:rFonts w:ascii="Times New Roman" w:hAnsi="Times New Roman" w:cs="Times New Roman"/>
          <w:sz w:val="28"/>
          <w:szCs w:val="28"/>
        </w:rPr>
        <w:t xml:space="preserve"> помочь </w:t>
      </w:r>
      <w:r w:rsidR="0038052F" w:rsidRPr="00AE19D2">
        <w:rPr>
          <w:rFonts w:ascii="Times New Roman" w:hAnsi="Times New Roman" w:cs="Times New Roman"/>
          <w:sz w:val="28"/>
          <w:szCs w:val="28"/>
        </w:rPr>
        <w:t xml:space="preserve">учащимся </w:t>
      </w:r>
      <w:r w:rsidR="007F09FD" w:rsidRPr="00AE19D2">
        <w:rPr>
          <w:rFonts w:ascii="Times New Roman" w:hAnsi="Times New Roman" w:cs="Times New Roman"/>
          <w:sz w:val="28"/>
          <w:szCs w:val="28"/>
        </w:rPr>
        <w:t>преодолеть чувство неизвестности, привыкнуть к тестовой</w:t>
      </w:r>
      <w:r w:rsidR="0038052F" w:rsidRPr="00AE19D2">
        <w:rPr>
          <w:rFonts w:ascii="Times New Roman" w:hAnsi="Times New Roman" w:cs="Times New Roman"/>
          <w:sz w:val="28"/>
          <w:szCs w:val="28"/>
        </w:rPr>
        <w:t xml:space="preserve"> ситуации, обрести уверенность в </w:t>
      </w:r>
      <w:r w:rsidR="007F09FD" w:rsidRPr="00AE19D2">
        <w:rPr>
          <w:rFonts w:ascii="Times New Roman" w:hAnsi="Times New Roman" w:cs="Times New Roman"/>
          <w:sz w:val="28"/>
          <w:szCs w:val="28"/>
        </w:rPr>
        <w:t xml:space="preserve">себе. </w:t>
      </w:r>
    </w:p>
    <w:p w:rsidR="00DA5B2C" w:rsidRPr="00AE19D2" w:rsidRDefault="00DA5B2C" w:rsidP="00AE19D2">
      <w:pPr>
        <w:shd w:val="clear" w:color="auto" w:fill="FFFFFF"/>
        <w:spacing w:line="240" w:lineRule="auto"/>
        <w:ind w:left="710"/>
        <w:rPr>
          <w:rFonts w:ascii="Times New Roman" w:hAnsi="Times New Roman" w:cs="Times New Roman"/>
          <w:sz w:val="28"/>
          <w:szCs w:val="28"/>
        </w:rPr>
      </w:pPr>
      <w:r w:rsidRPr="00AE19D2">
        <w:rPr>
          <w:rFonts w:ascii="Times New Roman" w:hAnsi="Times New Roman" w:cs="Times New Roman"/>
          <w:spacing w:val="-1"/>
          <w:sz w:val="28"/>
          <w:szCs w:val="28"/>
        </w:rPr>
        <w:t>Тестирование ставит обучающихся перед необходимостью:</w:t>
      </w:r>
    </w:p>
    <w:p w:rsidR="00DA5B2C" w:rsidRPr="00070BCE" w:rsidRDefault="00070BCE" w:rsidP="00070BCE">
      <w:pPr>
        <w:pStyle w:val="a9"/>
        <w:rPr>
          <w:rFonts w:ascii="Times New Roman" w:hAnsi="Times New Roman" w:cs="Times New Roman"/>
          <w:sz w:val="28"/>
          <w:szCs w:val="28"/>
        </w:rPr>
      </w:pPr>
      <w:r>
        <w:rPr>
          <w:rFonts w:ascii="Times New Roman" w:hAnsi="Times New Roman" w:cs="Times New Roman"/>
          <w:sz w:val="28"/>
          <w:szCs w:val="28"/>
        </w:rPr>
        <w:t xml:space="preserve">- </w:t>
      </w:r>
      <w:r w:rsidR="00DA5B2C" w:rsidRPr="00070BCE">
        <w:rPr>
          <w:rFonts w:ascii="Times New Roman" w:hAnsi="Times New Roman" w:cs="Times New Roman"/>
          <w:sz w:val="28"/>
          <w:szCs w:val="28"/>
        </w:rPr>
        <w:t>самостоятельно анализировать учебный исторический материал, находить в нем главное  и абстра</w:t>
      </w:r>
      <w:r w:rsidR="00DA5B2C" w:rsidRPr="00070BCE">
        <w:rPr>
          <w:rFonts w:ascii="Times New Roman" w:hAnsi="Times New Roman" w:cs="Times New Roman"/>
          <w:sz w:val="28"/>
          <w:szCs w:val="28"/>
        </w:rPr>
        <w:softHyphen/>
        <w:t>гироваться от второстепенного;</w:t>
      </w:r>
    </w:p>
    <w:p w:rsidR="00DA5B2C" w:rsidRPr="00070BCE" w:rsidRDefault="00070BCE" w:rsidP="00070BCE">
      <w:pPr>
        <w:pStyle w:val="a9"/>
        <w:rPr>
          <w:rFonts w:ascii="Times New Roman" w:hAnsi="Times New Roman" w:cs="Times New Roman"/>
          <w:sz w:val="28"/>
          <w:szCs w:val="28"/>
        </w:rPr>
      </w:pPr>
      <w:r>
        <w:rPr>
          <w:rFonts w:ascii="Times New Roman" w:hAnsi="Times New Roman" w:cs="Times New Roman"/>
          <w:sz w:val="28"/>
          <w:szCs w:val="28"/>
        </w:rPr>
        <w:t xml:space="preserve">- </w:t>
      </w:r>
      <w:r w:rsidR="00DA5B2C" w:rsidRPr="00070BCE">
        <w:rPr>
          <w:rFonts w:ascii="Times New Roman" w:hAnsi="Times New Roman" w:cs="Times New Roman"/>
          <w:sz w:val="28"/>
          <w:szCs w:val="28"/>
        </w:rPr>
        <w:t>правильно локализовать исторические события и явления во времени и пространстве;</w:t>
      </w:r>
    </w:p>
    <w:p w:rsidR="00DA5B2C" w:rsidRPr="00070BCE" w:rsidRDefault="00070BCE" w:rsidP="00070BCE">
      <w:pPr>
        <w:pStyle w:val="a9"/>
        <w:rPr>
          <w:rFonts w:ascii="Times New Roman" w:hAnsi="Times New Roman" w:cs="Times New Roman"/>
          <w:sz w:val="28"/>
          <w:szCs w:val="28"/>
        </w:rPr>
      </w:pPr>
      <w:r>
        <w:rPr>
          <w:rFonts w:ascii="Times New Roman" w:hAnsi="Times New Roman" w:cs="Times New Roman"/>
          <w:sz w:val="28"/>
          <w:szCs w:val="28"/>
        </w:rPr>
        <w:t xml:space="preserve">- </w:t>
      </w:r>
      <w:r w:rsidR="00DA5B2C" w:rsidRPr="00070BCE">
        <w:rPr>
          <w:rFonts w:ascii="Times New Roman" w:hAnsi="Times New Roman" w:cs="Times New Roman"/>
          <w:sz w:val="28"/>
          <w:szCs w:val="28"/>
        </w:rPr>
        <w:t>анализировать факты, выделять, сравнивать и обобщать их существенные признаки и связи, прослеживать закономерности общественного развития;</w:t>
      </w:r>
    </w:p>
    <w:p w:rsidR="00DA5B2C" w:rsidRPr="00070BCE" w:rsidRDefault="00070BCE" w:rsidP="00070BCE">
      <w:pPr>
        <w:pStyle w:val="a9"/>
        <w:rPr>
          <w:rFonts w:ascii="Times New Roman" w:hAnsi="Times New Roman" w:cs="Times New Roman"/>
          <w:sz w:val="28"/>
          <w:szCs w:val="28"/>
        </w:rPr>
      </w:pPr>
      <w:r>
        <w:rPr>
          <w:rFonts w:ascii="Times New Roman" w:hAnsi="Times New Roman" w:cs="Times New Roman"/>
          <w:sz w:val="28"/>
          <w:szCs w:val="28"/>
        </w:rPr>
        <w:t xml:space="preserve">- </w:t>
      </w:r>
      <w:r w:rsidR="00DA5B2C" w:rsidRPr="00070BCE">
        <w:rPr>
          <w:rFonts w:ascii="Times New Roman" w:hAnsi="Times New Roman" w:cs="Times New Roman"/>
          <w:sz w:val="28"/>
          <w:szCs w:val="28"/>
        </w:rPr>
        <w:t>соотносить исторические факты и теорию между собой, применять теорети</w:t>
      </w:r>
      <w:r w:rsidR="00111AEC" w:rsidRPr="00070BCE">
        <w:rPr>
          <w:rFonts w:ascii="Times New Roman" w:hAnsi="Times New Roman" w:cs="Times New Roman"/>
          <w:sz w:val="28"/>
          <w:szCs w:val="28"/>
        </w:rPr>
        <w:t xml:space="preserve">ческие положения для осмысления исторических </w:t>
      </w:r>
      <w:r w:rsidR="00DA5B2C" w:rsidRPr="00070BCE">
        <w:rPr>
          <w:rFonts w:ascii="Times New Roman" w:hAnsi="Times New Roman" w:cs="Times New Roman"/>
          <w:sz w:val="28"/>
          <w:szCs w:val="28"/>
        </w:rPr>
        <w:t xml:space="preserve"> фактов;</w:t>
      </w:r>
    </w:p>
    <w:p w:rsidR="00DA5B2C" w:rsidRPr="00070BCE" w:rsidRDefault="00070BCE" w:rsidP="00070BCE">
      <w:pPr>
        <w:pStyle w:val="a9"/>
        <w:rPr>
          <w:rFonts w:ascii="Times New Roman" w:hAnsi="Times New Roman" w:cs="Times New Roman"/>
          <w:sz w:val="28"/>
          <w:szCs w:val="28"/>
        </w:rPr>
      </w:pPr>
      <w:r>
        <w:rPr>
          <w:rFonts w:ascii="Times New Roman" w:hAnsi="Times New Roman" w:cs="Times New Roman"/>
          <w:sz w:val="28"/>
          <w:szCs w:val="28"/>
        </w:rPr>
        <w:t xml:space="preserve">- </w:t>
      </w:r>
      <w:r w:rsidR="00DA5B2C" w:rsidRPr="00070BCE">
        <w:rPr>
          <w:rFonts w:ascii="Times New Roman" w:hAnsi="Times New Roman" w:cs="Times New Roman"/>
          <w:sz w:val="28"/>
          <w:szCs w:val="28"/>
        </w:rPr>
        <w:t>вырабатывать умения дискутировать, аргументировать и отстаивать свою точку зрения.</w:t>
      </w:r>
    </w:p>
    <w:p w:rsidR="00660960" w:rsidRPr="00AE19D2" w:rsidRDefault="00DA450B" w:rsidP="00DA450B">
      <w:pPr>
        <w:shd w:val="clear" w:color="auto" w:fill="FFFFFF"/>
        <w:spacing w:line="240" w:lineRule="auto"/>
        <w:ind w:left="10" w:right="442"/>
        <w:rPr>
          <w:rFonts w:ascii="Times New Roman" w:hAnsi="Times New Roman" w:cs="Times New Roman"/>
          <w:sz w:val="28"/>
          <w:szCs w:val="28"/>
        </w:rPr>
      </w:pPr>
      <w:r>
        <w:rPr>
          <w:rFonts w:ascii="Times New Roman" w:hAnsi="Times New Roman" w:cs="Times New Roman"/>
          <w:spacing w:val="-1"/>
          <w:sz w:val="28"/>
          <w:szCs w:val="28"/>
        </w:rPr>
        <w:t xml:space="preserve">      </w:t>
      </w:r>
      <w:r w:rsidR="00DA5B2C" w:rsidRPr="00AE19D2">
        <w:rPr>
          <w:rFonts w:ascii="Times New Roman" w:hAnsi="Times New Roman" w:cs="Times New Roman"/>
          <w:spacing w:val="-1"/>
          <w:sz w:val="28"/>
          <w:szCs w:val="28"/>
        </w:rPr>
        <w:t xml:space="preserve">Тестирование способствует развитию памяти обучающихся, это связано с многократными повторениями и применением на уроках различных, по возможности </w:t>
      </w:r>
      <w:r w:rsidR="00DA5B2C" w:rsidRPr="00AE19D2">
        <w:rPr>
          <w:rFonts w:ascii="Times New Roman" w:hAnsi="Times New Roman" w:cs="Times New Roman"/>
          <w:sz w:val="28"/>
          <w:szCs w:val="28"/>
        </w:rPr>
        <w:t>новых связей и отно</w:t>
      </w:r>
      <w:r>
        <w:rPr>
          <w:rFonts w:ascii="Times New Roman" w:hAnsi="Times New Roman" w:cs="Times New Roman"/>
          <w:sz w:val="28"/>
          <w:szCs w:val="28"/>
        </w:rPr>
        <w:t>шений.</w:t>
      </w:r>
      <w:r>
        <w:rPr>
          <w:rFonts w:ascii="Times New Roman" w:hAnsi="Times New Roman" w:cs="Times New Roman"/>
          <w:sz w:val="28"/>
          <w:szCs w:val="28"/>
        </w:rPr>
        <w:br/>
        <w:t xml:space="preserve">     </w:t>
      </w:r>
      <w:r w:rsidR="00660960" w:rsidRPr="00AE19D2">
        <w:rPr>
          <w:rFonts w:ascii="Times New Roman" w:hAnsi="Times New Roman" w:cs="Times New Roman"/>
          <w:sz w:val="28"/>
          <w:szCs w:val="28"/>
        </w:rPr>
        <w:t xml:space="preserve">Применение тестов наряду с другими формами контроля дает учителю информацию о степени усвоения учениками учебного материала. Использование данных о результатах контроля дает возможность строить обучение, ориентируясь на эти результаты, что позволяет повысить его эффективность. </w:t>
      </w:r>
    </w:p>
    <w:p w:rsidR="00B303E4" w:rsidRPr="009658C9" w:rsidRDefault="00111AEC" w:rsidP="00111AE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303E4" w:rsidRPr="00AE19D2">
        <w:rPr>
          <w:rFonts w:ascii="Times New Roman" w:eastAsia="Times New Roman" w:hAnsi="Times New Roman" w:cs="Times New Roman"/>
          <w:sz w:val="28"/>
          <w:szCs w:val="28"/>
        </w:rPr>
        <w:t>Тесты можно использовать как на любом  этапе урока, так и при изучении нового материала, его закреплении  и обобщении, а также при итоговом контроле.</w:t>
      </w:r>
      <w:r w:rsidR="00DA450B">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B303E4" w:rsidRPr="00AE19D2">
        <w:rPr>
          <w:rFonts w:ascii="Times New Roman" w:eastAsia="Times New Roman" w:hAnsi="Times New Roman" w:cs="Times New Roman"/>
          <w:sz w:val="28"/>
          <w:szCs w:val="28"/>
        </w:rPr>
        <w:t>При изучении нового материала  тесты применяются для организации самостоятельной работы учащихся, при этом тестовое задание может не только опираться на знания, полученные уча</w:t>
      </w:r>
      <w:r>
        <w:rPr>
          <w:rFonts w:ascii="Times New Roman" w:eastAsia="Times New Roman" w:hAnsi="Times New Roman" w:cs="Times New Roman"/>
          <w:sz w:val="28"/>
          <w:szCs w:val="28"/>
        </w:rPr>
        <w:t xml:space="preserve">щимися на предыдущих уроках,   но </w:t>
      </w:r>
      <w:r w:rsidR="00B303E4" w:rsidRPr="00AE19D2">
        <w:rPr>
          <w:rFonts w:ascii="Times New Roman" w:eastAsia="Times New Roman" w:hAnsi="Times New Roman" w:cs="Times New Roman"/>
          <w:sz w:val="28"/>
          <w:szCs w:val="28"/>
        </w:rPr>
        <w:t>и и</w:t>
      </w:r>
      <w:r w:rsidR="00B303E4" w:rsidRPr="00AE19D2">
        <w:rPr>
          <w:rFonts w:ascii="Times New Roman" w:hAnsi="Times New Roman" w:cs="Times New Roman"/>
          <w:sz w:val="28"/>
          <w:szCs w:val="28"/>
        </w:rPr>
        <w:t>меть поисковый</w:t>
      </w:r>
      <w:r w:rsidR="00B303E4" w:rsidRPr="00AE19D2">
        <w:rPr>
          <w:rFonts w:ascii="Times New Roman" w:eastAsia="Times New Roman" w:hAnsi="Times New Roman" w:cs="Times New Roman"/>
          <w:sz w:val="28"/>
          <w:szCs w:val="28"/>
        </w:rPr>
        <w:t>, проблемный характер.</w:t>
      </w:r>
      <w:r w:rsidR="00DA450B">
        <w:rPr>
          <w:rFonts w:ascii="Times New Roman" w:eastAsia="Times New Roman" w:hAnsi="Times New Roman" w:cs="Times New Roman"/>
          <w:sz w:val="28"/>
          <w:szCs w:val="28"/>
        </w:rPr>
        <w:br/>
        <w:t xml:space="preserve">    </w:t>
      </w:r>
      <w:r w:rsidR="007A572C">
        <w:rPr>
          <w:rFonts w:ascii="Times New Roman" w:eastAsia="Times New Roman" w:hAnsi="Times New Roman" w:cs="Times New Roman"/>
          <w:sz w:val="28"/>
          <w:szCs w:val="28"/>
        </w:rPr>
        <w:t xml:space="preserve"> </w:t>
      </w:r>
      <w:r w:rsidR="00B303E4" w:rsidRPr="00AE19D2">
        <w:rPr>
          <w:rFonts w:ascii="Times New Roman" w:eastAsia="Times New Roman" w:hAnsi="Times New Roman" w:cs="Times New Roman"/>
          <w:sz w:val="28"/>
          <w:szCs w:val="28"/>
        </w:rPr>
        <w:t>При итоговом контроле тестирование проводится довольно часто, при этом охватывает материал по кр</w:t>
      </w:r>
      <w:r w:rsidR="00180317" w:rsidRPr="00AE19D2">
        <w:rPr>
          <w:rFonts w:ascii="Times New Roman" w:eastAsia="Times New Roman" w:hAnsi="Times New Roman" w:cs="Times New Roman"/>
          <w:sz w:val="28"/>
          <w:szCs w:val="28"/>
        </w:rPr>
        <w:t>упным блокам (определённую тему или раздел</w:t>
      </w:r>
      <w:r w:rsidR="00B303E4" w:rsidRPr="00AE19D2">
        <w:rPr>
          <w:rFonts w:ascii="Times New Roman" w:eastAsia="Times New Roman" w:hAnsi="Times New Roman" w:cs="Times New Roman"/>
          <w:sz w:val="28"/>
          <w:szCs w:val="28"/>
        </w:rPr>
        <w:t>).</w:t>
      </w:r>
      <w:r w:rsidR="00180317" w:rsidRPr="00AE19D2">
        <w:rPr>
          <w:rFonts w:ascii="Times New Roman" w:eastAsia="Times New Roman" w:hAnsi="Times New Roman" w:cs="Times New Roman"/>
          <w:sz w:val="28"/>
          <w:szCs w:val="28"/>
        </w:rPr>
        <w:t xml:space="preserve"> </w:t>
      </w:r>
      <w:r w:rsidR="00B303E4" w:rsidRPr="00AE19D2">
        <w:rPr>
          <w:rFonts w:ascii="Times New Roman" w:eastAsia="Times New Roman" w:hAnsi="Times New Roman" w:cs="Times New Roman"/>
          <w:sz w:val="28"/>
          <w:szCs w:val="28"/>
        </w:rPr>
        <w:t>Их выполнение рассчитано на целый урок.</w:t>
      </w:r>
      <w:r w:rsidR="00DA450B">
        <w:rPr>
          <w:rFonts w:ascii="Times New Roman" w:eastAsia="Times New Roman" w:hAnsi="Times New Roman" w:cs="Times New Roman"/>
          <w:sz w:val="28"/>
          <w:szCs w:val="28"/>
        </w:rPr>
        <w:br/>
        <w:t xml:space="preserve">     </w:t>
      </w:r>
      <w:r w:rsidR="00B303E4" w:rsidRPr="00AE19D2">
        <w:rPr>
          <w:rFonts w:ascii="Times New Roman" w:eastAsia="Times New Roman" w:hAnsi="Times New Roman" w:cs="Times New Roman"/>
          <w:sz w:val="28"/>
          <w:szCs w:val="28"/>
        </w:rPr>
        <w:t>При закреплении или проверке текущего матери</w:t>
      </w:r>
      <w:r w:rsidR="00B303E4" w:rsidRPr="00AE19D2">
        <w:rPr>
          <w:rFonts w:ascii="Times New Roman" w:hAnsi="Times New Roman" w:cs="Times New Roman"/>
          <w:sz w:val="28"/>
          <w:szCs w:val="28"/>
        </w:rPr>
        <w:t>ала используются тесты</w:t>
      </w:r>
      <w:r w:rsidR="00B303E4" w:rsidRPr="00AE19D2">
        <w:rPr>
          <w:rFonts w:ascii="Times New Roman" w:eastAsia="Times New Roman" w:hAnsi="Times New Roman" w:cs="Times New Roman"/>
          <w:sz w:val="28"/>
          <w:szCs w:val="28"/>
        </w:rPr>
        <w:t>, рассчитанные на 10 – 12 минут урока и содержащие 5 – 10 вопросов.</w:t>
      </w:r>
      <w:r w:rsidR="00DA450B">
        <w:rPr>
          <w:rFonts w:ascii="Times New Roman" w:eastAsia="Times New Roman" w:hAnsi="Times New Roman" w:cs="Times New Roman"/>
          <w:sz w:val="28"/>
          <w:szCs w:val="28"/>
        </w:rPr>
        <w:br/>
        <w:t xml:space="preserve">     </w:t>
      </w:r>
      <w:r w:rsidR="00B303E4" w:rsidRPr="00AE19D2">
        <w:rPr>
          <w:rFonts w:ascii="Times New Roman" w:eastAsia="Times New Roman" w:hAnsi="Times New Roman" w:cs="Times New Roman"/>
          <w:sz w:val="28"/>
          <w:szCs w:val="28"/>
        </w:rPr>
        <w:t xml:space="preserve">Тесты пригодны как для фронтальной, так и </w:t>
      </w:r>
      <w:r w:rsidR="00B303E4" w:rsidRPr="00AE19D2">
        <w:rPr>
          <w:rFonts w:ascii="Times New Roman" w:hAnsi="Times New Roman" w:cs="Times New Roman"/>
          <w:sz w:val="28"/>
          <w:szCs w:val="28"/>
        </w:rPr>
        <w:t xml:space="preserve">для групповой и индивидуальной </w:t>
      </w:r>
      <w:r w:rsidR="00B303E4" w:rsidRPr="00AE19D2">
        <w:rPr>
          <w:rFonts w:ascii="Times New Roman" w:eastAsia="Times New Roman" w:hAnsi="Times New Roman" w:cs="Times New Roman"/>
          <w:sz w:val="28"/>
          <w:szCs w:val="28"/>
        </w:rPr>
        <w:t xml:space="preserve"> работы учащихся. С помощью тестовых заданий и вопросов значительно проще  подобрать материал для каждого конкретного ученика, </w:t>
      </w:r>
      <w:r w:rsidR="00B303E4" w:rsidRPr="00AE19D2">
        <w:rPr>
          <w:rFonts w:ascii="Times New Roman" w:hAnsi="Times New Roman" w:cs="Times New Roman"/>
          <w:sz w:val="28"/>
          <w:szCs w:val="28"/>
        </w:rPr>
        <w:t>соответствующий</w:t>
      </w:r>
      <w:r w:rsidR="00B303E4" w:rsidRPr="00AE19D2">
        <w:rPr>
          <w:rFonts w:ascii="Times New Roman" w:eastAsia="Times New Roman" w:hAnsi="Times New Roman" w:cs="Times New Roman"/>
          <w:sz w:val="28"/>
          <w:szCs w:val="28"/>
        </w:rPr>
        <w:t xml:space="preserve"> уровню его развития, возрастным и мотивационным особенностям.</w:t>
      </w:r>
      <w:r w:rsidR="00DA450B">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660960" w:rsidRPr="00AE19D2">
        <w:rPr>
          <w:rFonts w:ascii="Times New Roman" w:hAnsi="Times New Roman" w:cs="Times New Roman"/>
          <w:sz w:val="28"/>
          <w:szCs w:val="28"/>
        </w:rPr>
        <w:t>Поскольку выполнение заданий осуществляется, как правило, индивидуально, это дает возможность составлять различные по сложности задания, изменять время на выполнение каждого из них, т.е. использовать элементы дифференцированного подхода к обучению.</w:t>
      </w:r>
      <w:r w:rsidR="00DA450B">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B303E4" w:rsidRPr="00AE19D2">
        <w:rPr>
          <w:rFonts w:ascii="Times New Roman" w:eastAsia="Times New Roman" w:hAnsi="Times New Roman" w:cs="Times New Roman"/>
          <w:sz w:val="28"/>
          <w:szCs w:val="28"/>
        </w:rPr>
        <w:t>Тесты можно использовать не только на уроке в классе</w:t>
      </w:r>
      <w:r>
        <w:rPr>
          <w:rFonts w:ascii="Times New Roman" w:eastAsia="Times New Roman" w:hAnsi="Times New Roman" w:cs="Times New Roman"/>
          <w:sz w:val="28"/>
          <w:szCs w:val="28"/>
        </w:rPr>
        <w:t>, но и в      качестве домашнего    задания.</w:t>
      </w:r>
      <w:r w:rsidR="00DA450B">
        <w:rPr>
          <w:rFonts w:ascii="Times New Roman" w:eastAsia="Times New Roman" w:hAnsi="Times New Roman" w:cs="Times New Roman"/>
          <w:sz w:val="28"/>
          <w:szCs w:val="28"/>
        </w:rPr>
        <w:br/>
        <w:t xml:space="preserve">   </w:t>
      </w:r>
      <w:r w:rsidR="00B303E4" w:rsidRPr="00AE19D2">
        <w:rPr>
          <w:rFonts w:ascii="Times New Roman" w:eastAsia="Times New Roman" w:hAnsi="Times New Roman" w:cs="Times New Roman"/>
          <w:sz w:val="28"/>
          <w:szCs w:val="28"/>
        </w:rPr>
        <w:t>В качестве домашнего задания в отдельных случаях можно предложить учащимся составить тестовые задания, что научит ребят правильно формулировать вопросы, будет способствовать формированию  умений обобщать и анализировать полученные знания, применять их на практике.</w:t>
      </w:r>
      <w:r w:rsidR="00DA450B">
        <w:rPr>
          <w:rFonts w:ascii="Times New Roman" w:eastAsia="Times New Roman" w:hAnsi="Times New Roman" w:cs="Times New Roman"/>
          <w:sz w:val="28"/>
          <w:szCs w:val="28"/>
        </w:rPr>
        <w:br/>
        <w:t xml:space="preserve">    </w:t>
      </w:r>
      <w:r w:rsidR="00B303E4" w:rsidRPr="00AE19D2">
        <w:rPr>
          <w:rFonts w:ascii="Times New Roman" w:hAnsi="Times New Roman" w:cs="Times New Roman"/>
          <w:bCs/>
          <w:sz w:val="28"/>
          <w:szCs w:val="28"/>
          <w:u w:val="single"/>
        </w:rPr>
        <w:t>Тест</w:t>
      </w:r>
      <w:r w:rsidR="00B303E4" w:rsidRPr="00AE19D2">
        <w:rPr>
          <w:rFonts w:ascii="Times New Roman" w:hAnsi="Times New Roman" w:cs="Times New Roman"/>
          <w:bCs/>
          <w:sz w:val="28"/>
          <w:szCs w:val="28"/>
        </w:rPr>
        <w:t xml:space="preserve"> </w:t>
      </w:r>
      <w:r w:rsidR="00B303E4" w:rsidRPr="00AE19D2">
        <w:rPr>
          <w:rFonts w:ascii="Times New Roman" w:hAnsi="Times New Roman" w:cs="Times New Roman"/>
          <w:sz w:val="28"/>
          <w:szCs w:val="28"/>
        </w:rPr>
        <w:t xml:space="preserve">(от англ. - испытание, исследование) - метод исследования и испытания способностей человека к выполнению той или иной строго определенной работы, выяснения умственного развития, профессиональных наклонностей с </w:t>
      </w:r>
      <w:r w:rsidR="008456D8" w:rsidRPr="00AE19D2">
        <w:rPr>
          <w:rFonts w:ascii="Times New Roman" w:hAnsi="Times New Roman" w:cs="Times New Roman"/>
          <w:sz w:val="28"/>
          <w:szCs w:val="28"/>
        </w:rPr>
        <w:t>помощью стандартных схем и форм</w:t>
      </w:r>
      <w:r w:rsidR="00B303E4" w:rsidRPr="00AE19D2">
        <w:rPr>
          <w:rFonts w:ascii="Times New Roman" w:hAnsi="Times New Roman" w:cs="Times New Roman"/>
          <w:sz w:val="28"/>
          <w:szCs w:val="28"/>
        </w:rPr>
        <w:t>.</w:t>
      </w:r>
      <w:r w:rsidR="009658C9">
        <w:rPr>
          <w:rFonts w:ascii="Times New Roman" w:eastAsia="Times New Roman" w:hAnsi="Times New Roman" w:cs="Times New Roman"/>
          <w:sz w:val="28"/>
          <w:szCs w:val="28"/>
        </w:rPr>
        <w:br/>
        <w:t xml:space="preserve">     </w:t>
      </w:r>
      <w:r w:rsidR="00B303E4" w:rsidRPr="00AE19D2">
        <w:rPr>
          <w:rFonts w:ascii="Times New Roman" w:hAnsi="Times New Roman" w:cs="Times New Roman"/>
          <w:spacing w:val="-1"/>
          <w:sz w:val="28"/>
          <w:szCs w:val="28"/>
        </w:rPr>
        <w:t xml:space="preserve">Классификация педагогических тестов в методической литературе разнообразна. С </w:t>
      </w:r>
      <w:r w:rsidR="00B303E4" w:rsidRPr="00AE19D2">
        <w:rPr>
          <w:rFonts w:ascii="Times New Roman" w:hAnsi="Times New Roman" w:cs="Times New Roman"/>
          <w:sz w:val="28"/>
          <w:szCs w:val="28"/>
        </w:rPr>
        <w:t xml:space="preserve">точки зрения </w:t>
      </w:r>
      <w:r w:rsidR="00930849" w:rsidRPr="00AE19D2">
        <w:rPr>
          <w:rFonts w:ascii="Times New Roman" w:hAnsi="Times New Roman" w:cs="Times New Roman"/>
          <w:sz w:val="28"/>
          <w:szCs w:val="28"/>
        </w:rPr>
        <w:t>целей применения можно выделить</w:t>
      </w:r>
      <w:r w:rsidR="00B303E4" w:rsidRPr="00AE19D2">
        <w:rPr>
          <w:rFonts w:ascii="Times New Roman" w:hAnsi="Times New Roman" w:cs="Times New Roman"/>
          <w:sz w:val="28"/>
          <w:szCs w:val="28"/>
        </w:rPr>
        <w:t>:</w:t>
      </w:r>
    </w:p>
    <w:p w:rsidR="00B303E4" w:rsidRPr="00E67A32" w:rsidRDefault="00E67A32" w:rsidP="00E67A32">
      <w:pPr>
        <w:pStyle w:val="a9"/>
        <w:rPr>
          <w:rFonts w:ascii="Times New Roman" w:hAnsi="Times New Roman" w:cs="Times New Roman"/>
          <w:sz w:val="28"/>
          <w:szCs w:val="28"/>
        </w:rPr>
      </w:pPr>
      <w:r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тесты достижений - позволяют проверить уровень знаний учащи</w:t>
      </w:r>
      <w:r w:rsidR="008456D8" w:rsidRPr="00E67A32">
        <w:rPr>
          <w:rFonts w:ascii="Times New Roman" w:hAnsi="Times New Roman" w:cs="Times New Roman"/>
          <w:sz w:val="28"/>
          <w:szCs w:val="28"/>
        </w:rPr>
        <w:t xml:space="preserve">хся, оценить </w:t>
      </w:r>
      <w:r w:rsidR="00B303E4" w:rsidRPr="00E67A32">
        <w:rPr>
          <w:rFonts w:ascii="Times New Roman" w:hAnsi="Times New Roman" w:cs="Times New Roman"/>
          <w:sz w:val="28"/>
          <w:szCs w:val="28"/>
        </w:rPr>
        <w:t>понимание ими материала;</w:t>
      </w:r>
    </w:p>
    <w:p w:rsidR="00B303E4" w:rsidRPr="00E67A32" w:rsidRDefault="00E67A32" w:rsidP="00E67A32">
      <w:pPr>
        <w:pStyle w:val="a9"/>
        <w:rPr>
          <w:rFonts w:ascii="Times New Roman" w:hAnsi="Times New Roman" w:cs="Times New Roman"/>
          <w:sz w:val="28"/>
          <w:szCs w:val="28"/>
        </w:rPr>
      </w:pPr>
      <w:r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критериально</w:t>
      </w:r>
      <w:r w:rsidR="008456D8"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w:t>
      </w:r>
      <w:r w:rsidR="008456D8"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 xml:space="preserve">ориентированные тесты </w:t>
      </w:r>
      <w:r w:rsidR="008456D8" w:rsidRPr="00E67A32">
        <w:rPr>
          <w:rFonts w:ascii="Times New Roman" w:hAnsi="Times New Roman" w:cs="Times New Roman"/>
          <w:sz w:val="28"/>
          <w:szCs w:val="28"/>
        </w:rPr>
        <w:t xml:space="preserve">- позволяют сопоставить уровень </w:t>
      </w:r>
      <w:r w:rsidR="00B303E4" w:rsidRPr="00E67A32">
        <w:rPr>
          <w:rFonts w:ascii="Times New Roman" w:hAnsi="Times New Roman" w:cs="Times New Roman"/>
          <w:sz w:val="28"/>
          <w:szCs w:val="28"/>
        </w:rPr>
        <w:t>индивидуальных учебных достижений с полным объемом знаний, умений и навыков;</w:t>
      </w:r>
    </w:p>
    <w:p w:rsidR="00B303E4" w:rsidRPr="00E67A32" w:rsidRDefault="00E67A32" w:rsidP="00E67A32">
      <w:pPr>
        <w:pStyle w:val="a9"/>
        <w:rPr>
          <w:rFonts w:ascii="Times New Roman" w:hAnsi="Times New Roman" w:cs="Times New Roman"/>
          <w:sz w:val="28"/>
          <w:szCs w:val="28"/>
        </w:rPr>
      </w:pPr>
      <w:r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нормативно-ориентированные тесты - сравнивают испытуемых друг с другом по уровням и учебным достижениям;</w:t>
      </w:r>
    </w:p>
    <w:p w:rsidR="00B303E4" w:rsidRPr="00E67A32" w:rsidRDefault="00E67A32" w:rsidP="00E67A32">
      <w:pPr>
        <w:pStyle w:val="a9"/>
        <w:rPr>
          <w:rFonts w:ascii="Times New Roman" w:hAnsi="Times New Roman" w:cs="Times New Roman"/>
          <w:sz w:val="28"/>
          <w:szCs w:val="28"/>
        </w:rPr>
      </w:pPr>
      <w:r w:rsidRPr="00E67A32">
        <w:rPr>
          <w:rFonts w:ascii="Times New Roman" w:hAnsi="Times New Roman" w:cs="Times New Roman"/>
          <w:spacing w:val="-1"/>
          <w:sz w:val="28"/>
          <w:szCs w:val="28"/>
        </w:rPr>
        <w:lastRenderedPageBreak/>
        <w:t xml:space="preserve">- </w:t>
      </w:r>
      <w:r w:rsidR="00B303E4" w:rsidRPr="00E67A32">
        <w:rPr>
          <w:rFonts w:ascii="Times New Roman" w:hAnsi="Times New Roman" w:cs="Times New Roman"/>
          <w:spacing w:val="-1"/>
          <w:sz w:val="28"/>
          <w:szCs w:val="28"/>
        </w:rPr>
        <w:t xml:space="preserve">аттестационные тесты - определяют степень обученности учащихся по разделу, </w:t>
      </w:r>
      <w:r w:rsidR="00B303E4" w:rsidRPr="00E67A32">
        <w:rPr>
          <w:rFonts w:ascii="Times New Roman" w:hAnsi="Times New Roman" w:cs="Times New Roman"/>
          <w:sz w:val="28"/>
          <w:szCs w:val="28"/>
        </w:rPr>
        <w:t>всему курсу;</w:t>
      </w:r>
    </w:p>
    <w:p w:rsidR="008456D8" w:rsidRPr="00E67A32" w:rsidRDefault="00E67A32" w:rsidP="00E67A32">
      <w:pPr>
        <w:pStyle w:val="a9"/>
        <w:rPr>
          <w:rFonts w:ascii="Times New Roman" w:hAnsi="Times New Roman" w:cs="Times New Roman"/>
          <w:sz w:val="28"/>
          <w:szCs w:val="28"/>
        </w:rPr>
      </w:pPr>
      <w:r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тесты прогнозирования результатов обучения - позволяют оценить готовность учащихся к определенному виду работы, усвоению материала</w:t>
      </w:r>
      <w:r w:rsidR="00E64233" w:rsidRPr="00E67A32">
        <w:rPr>
          <w:rFonts w:ascii="Times New Roman" w:hAnsi="Times New Roman" w:cs="Times New Roman"/>
          <w:sz w:val="28"/>
          <w:szCs w:val="28"/>
        </w:rPr>
        <w:t>.</w:t>
      </w:r>
    </w:p>
    <w:p w:rsidR="008456D8" w:rsidRPr="00AE19D2" w:rsidRDefault="0038052F" w:rsidP="00AE19D2">
      <w:pPr>
        <w:widowControl w:val="0"/>
        <w:shd w:val="clear" w:color="auto" w:fill="FFFFFF"/>
        <w:tabs>
          <w:tab w:val="left" w:pos="869"/>
        </w:tabs>
        <w:autoSpaceDE w:val="0"/>
        <w:autoSpaceDN w:val="0"/>
        <w:adjustRightInd w:val="0"/>
        <w:spacing w:after="0" w:line="240" w:lineRule="auto"/>
        <w:jc w:val="both"/>
        <w:rPr>
          <w:rFonts w:ascii="Times New Roman" w:hAnsi="Times New Roman" w:cs="Times New Roman"/>
          <w:sz w:val="28"/>
          <w:szCs w:val="28"/>
        </w:rPr>
      </w:pPr>
      <w:r w:rsidRPr="00AE19D2">
        <w:rPr>
          <w:rFonts w:ascii="Times New Roman" w:hAnsi="Times New Roman" w:cs="Times New Roman"/>
          <w:sz w:val="28"/>
          <w:szCs w:val="28"/>
        </w:rPr>
        <w:t xml:space="preserve">    </w:t>
      </w:r>
      <w:r w:rsidR="008456D8" w:rsidRPr="00AE19D2">
        <w:rPr>
          <w:rFonts w:ascii="Times New Roman" w:eastAsia="Times New Roman" w:hAnsi="Times New Roman" w:cs="Times New Roman"/>
          <w:sz w:val="28"/>
          <w:szCs w:val="28"/>
        </w:rPr>
        <w:t xml:space="preserve">При всем многообразии тестовых заданий можно выделить </w:t>
      </w:r>
      <w:r w:rsidR="00E64233" w:rsidRPr="00AE19D2">
        <w:rPr>
          <w:rFonts w:ascii="Times New Roman" w:hAnsi="Times New Roman" w:cs="Times New Roman"/>
          <w:sz w:val="28"/>
          <w:szCs w:val="28"/>
        </w:rPr>
        <w:t>основные</w:t>
      </w:r>
      <w:r w:rsidR="000F5DFE" w:rsidRPr="00AE19D2">
        <w:rPr>
          <w:rFonts w:ascii="Times New Roman" w:hAnsi="Times New Roman" w:cs="Times New Roman"/>
          <w:sz w:val="28"/>
          <w:szCs w:val="28"/>
        </w:rPr>
        <w:t xml:space="preserve"> группы тестов, которые используются в моей </w:t>
      </w:r>
      <w:r w:rsidR="00B06D7B" w:rsidRPr="00AE19D2">
        <w:rPr>
          <w:rFonts w:ascii="Times New Roman" w:hAnsi="Times New Roman" w:cs="Times New Roman"/>
          <w:sz w:val="28"/>
          <w:szCs w:val="28"/>
        </w:rPr>
        <w:t xml:space="preserve">школьной </w:t>
      </w:r>
      <w:r w:rsidR="000F5DFE" w:rsidRPr="00AE19D2">
        <w:rPr>
          <w:rFonts w:ascii="Times New Roman" w:hAnsi="Times New Roman" w:cs="Times New Roman"/>
          <w:sz w:val="28"/>
          <w:szCs w:val="28"/>
        </w:rPr>
        <w:t>практике.</w:t>
      </w:r>
    </w:p>
    <w:p w:rsidR="00930849" w:rsidRPr="00AE19D2" w:rsidRDefault="0068770E" w:rsidP="00AE19D2">
      <w:pPr>
        <w:spacing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64233" w:rsidRPr="00AE19D2">
        <w:rPr>
          <w:rFonts w:ascii="Times New Roman" w:hAnsi="Times New Roman" w:cs="Times New Roman"/>
          <w:b/>
          <w:sz w:val="28"/>
          <w:szCs w:val="28"/>
        </w:rPr>
        <w:t>Тесты с несколькими вариантами ответов</w:t>
      </w:r>
      <w:r w:rsidR="00930849" w:rsidRPr="00AE19D2">
        <w:rPr>
          <w:rFonts w:ascii="Times New Roman" w:hAnsi="Times New Roman" w:cs="Times New Roman"/>
          <w:sz w:val="28"/>
          <w:szCs w:val="28"/>
        </w:rPr>
        <w:t xml:space="preserve"> </w:t>
      </w:r>
      <w:r w:rsidR="00E64233" w:rsidRPr="00AE19D2">
        <w:rPr>
          <w:rFonts w:ascii="Times New Roman" w:hAnsi="Times New Roman" w:cs="Times New Roman"/>
          <w:sz w:val="28"/>
          <w:szCs w:val="28"/>
        </w:rPr>
        <w:t>- самые традиционные в обучении истории.</w:t>
      </w:r>
      <w:r w:rsidR="00930849" w:rsidRPr="00AE19D2">
        <w:rPr>
          <w:rFonts w:ascii="Times New Roman" w:hAnsi="Times New Roman" w:cs="Times New Roman"/>
          <w:sz w:val="28"/>
          <w:szCs w:val="28"/>
        </w:rPr>
        <w:t xml:space="preserve"> Они позволяют проверить знание учениками всех структурных компонентов учебного исторического содержания.</w:t>
      </w:r>
      <w:r w:rsidR="00904B63" w:rsidRPr="00AE19D2">
        <w:rPr>
          <w:rFonts w:ascii="Times New Roman" w:hAnsi="Times New Roman" w:cs="Times New Roman"/>
          <w:sz w:val="28"/>
          <w:szCs w:val="28"/>
        </w:rPr>
        <w:t xml:space="preserve"> </w:t>
      </w:r>
    </w:p>
    <w:p w:rsidR="005A7FA2" w:rsidRPr="00AE19D2" w:rsidRDefault="005A7FA2" w:rsidP="00AE19D2">
      <w:pPr>
        <w:pStyle w:val="a3"/>
        <w:numPr>
          <w:ilvl w:val="0"/>
          <w:numId w:val="2"/>
        </w:numPr>
        <w:spacing w:line="240" w:lineRule="auto"/>
        <w:rPr>
          <w:rFonts w:ascii="Times New Roman" w:hAnsi="Times New Roman" w:cs="Times New Roman"/>
          <w:sz w:val="28"/>
          <w:szCs w:val="28"/>
        </w:rPr>
      </w:pPr>
      <w:r w:rsidRPr="00AE19D2">
        <w:rPr>
          <w:rFonts w:ascii="Times New Roman" w:hAnsi="Times New Roman" w:cs="Times New Roman"/>
          <w:sz w:val="28"/>
          <w:szCs w:val="28"/>
        </w:rPr>
        <w:t>Государство Русь образовалось в:</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а) </w:t>
      </w:r>
      <w:r w:rsidRPr="00AE19D2">
        <w:rPr>
          <w:rFonts w:ascii="Times New Roman" w:hAnsi="Times New Roman" w:cs="Times New Roman"/>
          <w:sz w:val="28"/>
          <w:szCs w:val="28"/>
          <w:lang w:val="en-US"/>
        </w:rPr>
        <w:t>VIII</w:t>
      </w:r>
      <w:r w:rsidRPr="00AE19D2">
        <w:rPr>
          <w:rFonts w:ascii="Times New Roman" w:hAnsi="Times New Roman" w:cs="Times New Roman"/>
          <w:sz w:val="28"/>
          <w:szCs w:val="28"/>
        </w:rPr>
        <w:t xml:space="preserve"> в.;</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б)  </w:t>
      </w:r>
      <w:r w:rsidRPr="00AE19D2">
        <w:rPr>
          <w:rFonts w:ascii="Times New Roman" w:hAnsi="Times New Roman" w:cs="Times New Roman"/>
          <w:sz w:val="28"/>
          <w:szCs w:val="28"/>
          <w:lang w:val="en-US"/>
        </w:rPr>
        <w:t>IX</w:t>
      </w:r>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в)  </w:t>
      </w:r>
      <w:r w:rsidRPr="00AE19D2">
        <w:rPr>
          <w:rFonts w:ascii="Times New Roman" w:hAnsi="Times New Roman" w:cs="Times New Roman"/>
          <w:sz w:val="28"/>
          <w:szCs w:val="28"/>
          <w:lang w:val="en-US"/>
        </w:rPr>
        <w:t>X</w:t>
      </w:r>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г)  </w:t>
      </w:r>
      <w:r w:rsidRPr="00AE19D2">
        <w:rPr>
          <w:rFonts w:ascii="Times New Roman" w:hAnsi="Times New Roman" w:cs="Times New Roman"/>
          <w:sz w:val="28"/>
          <w:szCs w:val="28"/>
          <w:lang w:val="en-US"/>
        </w:rPr>
        <w:t>XI</w:t>
      </w:r>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д)  </w:t>
      </w:r>
      <w:r w:rsidRPr="00AE19D2">
        <w:rPr>
          <w:rFonts w:ascii="Times New Roman" w:hAnsi="Times New Roman" w:cs="Times New Roman"/>
          <w:sz w:val="28"/>
          <w:szCs w:val="28"/>
          <w:lang w:val="en-US"/>
        </w:rPr>
        <w:t>XII</w:t>
      </w:r>
      <w:r w:rsidRPr="00AE19D2">
        <w:rPr>
          <w:rFonts w:ascii="Times New Roman" w:hAnsi="Times New Roman" w:cs="Times New Roman"/>
          <w:sz w:val="28"/>
          <w:szCs w:val="28"/>
        </w:rPr>
        <w:t>.</w:t>
      </w:r>
    </w:p>
    <w:p w:rsidR="005A7FA2" w:rsidRPr="00AE19D2" w:rsidRDefault="005A7FA2" w:rsidP="00AE19D2">
      <w:pPr>
        <w:spacing w:line="240" w:lineRule="auto"/>
        <w:rPr>
          <w:rFonts w:ascii="Times New Roman" w:hAnsi="Times New Roman" w:cs="Times New Roman"/>
          <w:sz w:val="28"/>
          <w:szCs w:val="28"/>
        </w:rPr>
      </w:pPr>
      <w:r w:rsidRPr="00AE19D2">
        <w:rPr>
          <w:rFonts w:ascii="Times New Roman" w:hAnsi="Times New Roman" w:cs="Times New Roman"/>
          <w:sz w:val="28"/>
          <w:szCs w:val="28"/>
        </w:rPr>
        <w:t>2. Во время сбора дани был убит древлянами в 945 году князь:</w:t>
      </w:r>
    </w:p>
    <w:p w:rsidR="001759EB"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а) </w:t>
      </w:r>
      <w:r w:rsidR="001759EB" w:rsidRPr="00AE19D2">
        <w:rPr>
          <w:rFonts w:ascii="Times New Roman" w:hAnsi="Times New Roman" w:cs="Times New Roman"/>
          <w:sz w:val="28"/>
          <w:szCs w:val="28"/>
        </w:rPr>
        <w:t>Аскольд;</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б)  </w:t>
      </w:r>
      <w:r w:rsidR="001759EB" w:rsidRPr="00AE19D2">
        <w:rPr>
          <w:rFonts w:ascii="Times New Roman" w:hAnsi="Times New Roman" w:cs="Times New Roman"/>
          <w:sz w:val="28"/>
          <w:szCs w:val="28"/>
        </w:rPr>
        <w:t>Рюрик;</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в)  </w:t>
      </w:r>
      <w:r w:rsidR="004B4045" w:rsidRPr="00AE19D2">
        <w:rPr>
          <w:rFonts w:ascii="Times New Roman" w:hAnsi="Times New Roman" w:cs="Times New Roman"/>
          <w:sz w:val="28"/>
          <w:szCs w:val="28"/>
        </w:rPr>
        <w:t>Олег</w:t>
      </w:r>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г)  </w:t>
      </w:r>
      <w:r w:rsidR="004B4045" w:rsidRPr="00AE19D2">
        <w:rPr>
          <w:rFonts w:ascii="Times New Roman" w:hAnsi="Times New Roman" w:cs="Times New Roman"/>
          <w:sz w:val="28"/>
          <w:szCs w:val="28"/>
        </w:rPr>
        <w:t>Игорь</w:t>
      </w:r>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д)  </w:t>
      </w:r>
      <w:r w:rsidR="004B4045" w:rsidRPr="00AE19D2">
        <w:rPr>
          <w:rFonts w:ascii="Times New Roman" w:hAnsi="Times New Roman" w:cs="Times New Roman"/>
          <w:sz w:val="28"/>
          <w:szCs w:val="28"/>
        </w:rPr>
        <w:t>Кий</w:t>
      </w:r>
      <w:r w:rsidRPr="00AE19D2">
        <w:rPr>
          <w:rFonts w:ascii="Times New Roman" w:hAnsi="Times New Roman" w:cs="Times New Roman"/>
          <w:sz w:val="28"/>
          <w:szCs w:val="28"/>
        </w:rPr>
        <w:t>.</w:t>
      </w:r>
    </w:p>
    <w:p w:rsidR="00930849" w:rsidRPr="00AE19D2" w:rsidRDefault="004B4045"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3. Кого  «Повесть временных лет» называет основателем Киева?</w:t>
      </w:r>
    </w:p>
    <w:p w:rsidR="004B4045" w:rsidRPr="00AE19D2" w:rsidRDefault="004B4045"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а) Рюрика;</w:t>
      </w:r>
    </w:p>
    <w:p w:rsidR="004B4045" w:rsidRPr="00AE19D2" w:rsidRDefault="004B4045"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б)  Олега;</w:t>
      </w:r>
    </w:p>
    <w:p w:rsidR="004B4045" w:rsidRPr="00AE19D2" w:rsidRDefault="004B4045"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в)  Ольгу;</w:t>
      </w:r>
    </w:p>
    <w:p w:rsidR="004B4045" w:rsidRPr="00AE19D2" w:rsidRDefault="004B4045"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г)  Кия;</w:t>
      </w:r>
    </w:p>
    <w:p w:rsidR="00930849" w:rsidRPr="00AE19D2" w:rsidRDefault="00930849"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b/>
          <w:sz w:val="28"/>
          <w:szCs w:val="28"/>
        </w:rPr>
        <w:t>Тесты на восстановление соответствия.</w:t>
      </w:r>
    </w:p>
    <w:p w:rsidR="004B4045" w:rsidRPr="00AE19D2" w:rsidRDefault="004B4045" w:rsidP="00AE19D2">
      <w:pPr>
        <w:pStyle w:val="a3"/>
        <w:numPr>
          <w:ilvl w:val="0"/>
          <w:numId w:val="3"/>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Соотнесите названия произведений и их авторов.</w:t>
      </w:r>
    </w:p>
    <w:p w:rsidR="001F4AD7" w:rsidRPr="00AE19D2" w:rsidRDefault="001F4AD7" w:rsidP="00AE19D2">
      <w:pPr>
        <w:pStyle w:val="a3"/>
        <w:tabs>
          <w:tab w:val="left" w:pos="1725"/>
        </w:tabs>
        <w:spacing w:line="240" w:lineRule="auto"/>
        <w:rPr>
          <w:rFonts w:ascii="Times New Roman" w:hAnsi="Times New Roman" w:cs="Times New Roman"/>
          <w:sz w:val="28"/>
          <w:szCs w:val="28"/>
        </w:rPr>
      </w:pPr>
    </w:p>
    <w:tbl>
      <w:tblPr>
        <w:tblStyle w:val="a4"/>
        <w:tblW w:w="0" w:type="auto"/>
        <w:tblLook w:val="04A0"/>
      </w:tblPr>
      <w:tblGrid>
        <w:gridCol w:w="4245"/>
        <w:gridCol w:w="3341"/>
        <w:gridCol w:w="1700"/>
      </w:tblGrid>
      <w:tr w:rsidR="004B4045" w:rsidRPr="00AE19D2" w:rsidTr="001F4AD7">
        <w:tc>
          <w:tcPr>
            <w:tcW w:w="4361" w:type="dxa"/>
          </w:tcPr>
          <w:p w:rsidR="004B4045" w:rsidRPr="00AE19D2" w:rsidRDefault="001F4AD7" w:rsidP="00AE19D2">
            <w:pPr>
              <w:pStyle w:val="a3"/>
              <w:numPr>
                <w:ilvl w:val="0"/>
                <w:numId w:val="4"/>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«Слово о законе и благодати»</w:t>
            </w:r>
          </w:p>
        </w:tc>
        <w:tc>
          <w:tcPr>
            <w:tcW w:w="3402" w:type="dxa"/>
          </w:tcPr>
          <w:p w:rsidR="004B4045" w:rsidRPr="00111AEC" w:rsidRDefault="001F4AD7" w:rsidP="00111AEC">
            <w:pPr>
              <w:pStyle w:val="a3"/>
              <w:numPr>
                <w:ilvl w:val="0"/>
                <w:numId w:val="18"/>
              </w:numPr>
              <w:tabs>
                <w:tab w:val="left" w:pos="1725"/>
              </w:tabs>
              <w:rPr>
                <w:rFonts w:ascii="Times New Roman" w:hAnsi="Times New Roman" w:cs="Times New Roman"/>
                <w:sz w:val="28"/>
                <w:szCs w:val="28"/>
              </w:rPr>
            </w:pPr>
            <w:r w:rsidRPr="00111AEC">
              <w:rPr>
                <w:rFonts w:ascii="Times New Roman" w:hAnsi="Times New Roman" w:cs="Times New Roman"/>
                <w:sz w:val="28"/>
                <w:szCs w:val="28"/>
              </w:rPr>
              <w:t xml:space="preserve"> Иларион</w:t>
            </w:r>
          </w:p>
        </w:tc>
        <w:tc>
          <w:tcPr>
            <w:tcW w:w="1808" w:type="dxa"/>
          </w:tcPr>
          <w:p w:rsidR="004B4045" w:rsidRPr="00AE19D2" w:rsidRDefault="004B4045" w:rsidP="00AE19D2">
            <w:pPr>
              <w:tabs>
                <w:tab w:val="left" w:pos="1725"/>
              </w:tabs>
              <w:rPr>
                <w:rFonts w:ascii="Times New Roman" w:hAnsi="Times New Roman" w:cs="Times New Roman"/>
                <w:sz w:val="28"/>
                <w:szCs w:val="28"/>
              </w:rPr>
            </w:pPr>
          </w:p>
        </w:tc>
      </w:tr>
      <w:tr w:rsidR="004B4045" w:rsidRPr="00AE19D2" w:rsidTr="001F4AD7">
        <w:tc>
          <w:tcPr>
            <w:tcW w:w="4361" w:type="dxa"/>
          </w:tcPr>
          <w:p w:rsidR="004B4045" w:rsidRPr="00AE19D2" w:rsidRDefault="001F4AD7" w:rsidP="00111AEC">
            <w:pPr>
              <w:pStyle w:val="a3"/>
              <w:numPr>
                <w:ilvl w:val="0"/>
                <w:numId w:val="18"/>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«Повесть временных лет»</w:t>
            </w:r>
          </w:p>
        </w:tc>
        <w:tc>
          <w:tcPr>
            <w:tcW w:w="3402" w:type="dxa"/>
          </w:tcPr>
          <w:p w:rsidR="004B4045" w:rsidRPr="00AE19D2" w:rsidRDefault="001F4AD7" w:rsidP="00AE19D2">
            <w:pPr>
              <w:pStyle w:val="a3"/>
              <w:numPr>
                <w:ilvl w:val="0"/>
                <w:numId w:val="3"/>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Владимир Мономах</w:t>
            </w:r>
          </w:p>
        </w:tc>
        <w:tc>
          <w:tcPr>
            <w:tcW w:w="1808" w:type="dxa"/>
          </w:tcPr>
          <w:p w:rsidR="004B4045" w:rsidRPr="00AE19D2" w:rsidRDefault="004B4045" w:rsidP="00AE19D2">
            <w:pPr>
              <w:tabs>
                <w:tab w:val="left" w:pos="1725"/>
              </w:tabs>
              <w:rPr>
                <w:rFonts w:ascii="Times New Roman" w:hAnsi="Times New Roman" w:cs="Times New Roman"/>
                <w:sz w:val="28"/>
                <w:szCs w:val="28"/>
              </w:rPr>
            </w:pPr>
          </w:p>
        </w:tc>
      </w:tr>
      <w:tr w:rsidR="004B4045" w:rsidRPr="00AE19D2" w:rsidTr="001F4AD7">
        <w:tc>
          <w:tcPr>
            <w:tcW w:w="4361" w:type="dxa"/>
          </w:tcPr>
          <w:p w:rsidR="004B4045" w:rsidRPr="00AE19D2" w:rsidRDefault="001F4AD7" w:rsidP="00AE19D2">
            <w:pPr>
              <w:pStyle w:val="a3"/>
              <w:numPr>
                <w:ilvl w:val="0"/>
                <w:numId w:val="3"/>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«Поучение детям»</w:t>
            </w:r>
          </w:p>
        </w:tc>
        <w:tc>
          <w:tcPr>
            <w:tcW w:w="3402" w:type="dxa"/>
          </w:tcPr>
          <w:p w:rsidR="004B4045" w:rsidRPr="00AE19D2" w:rsidRDefault="001F4AD7" w:rsidP="00111AEC">
            <w:pPr>
              <w:pStyle w:val="a3"/>
              <w:numPr>
                <w:ilvl w:val="0"/>
                <w:numId w:val="18"/>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Нестор</w:t>
            </w:r>
          </w:p>
        </w:tc>
        <w:tc>
          <w:tcPr>
            <w:tcW w:w="1808" w:type="dxa"/>
          </w:tcPr>
          <w:p w:rsidR="004B4045" w:rsidRPr="00AE19D2" w:rsidRDefault="004B4045" w:rsidP="00AE19D2">
            <w:pPr>
              <w:tabs>
                <w:tab w:val="left" w:pos="1725"/>
              </w:tabs>
              <w:rPr>
                <w:rFonts w:ascii="Times New Roman" w:hAnsi="Times New Roman" w:cs="Times New Roman"/>
                <w:sz w:val="28"/>
                <w:szCs w:val="28"/>
              </w:rPr>
            </w:pPr>
          </w:p>
        </w:tc>
      </w:tr>
      <w:tr w:rsidR="004B4045" w:rsidRPr="00AE19D2" w:rsidTr="001F4AD7">
        <w:tc>
          <w:tcPr>
            <w:tcW w:w="4361" w:type="dxa"/>
          </w:tcPr>
          <w:p w:rsidR="004B4045" w:rsidRPr="00AE19D2" w:rsidRDefault="001F4AD7" w:rsidP="00111AEC">
            <w:pPr>
              <w:pStyle w:val="a3"/>
              <w:numPr>
                <w:ilvl w:val="0"/>
                <w:numId w:val="18"/>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«Одиссея»</w:t>
            </w:r>
          </w:p>
        </w:tc>
        <w:tc>
          <w:tcPr>
            <w:tcW w:w="3402" w:type="dxa"/>
          </w:tcPr>
          <w:p w:rsidR="004B4045" w:rsidRPr="00AE19D2" w:rsidRDefault="001F4AD7" w:rsidP="00AE19D2">
            <w:pPr>
              <w:pStyle w:val="a3"/>
              <w:numPr>
                <w:ilvl w:val="0"/>
                <w:numId w:val="3"/>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Автор неизвестен</w:t>
            </w:r>
          </w:p>
        </w:tc>
        <w:tc>
          <w:tcPr>
            <w:tcW w:w="1808" w:type="dxa"/>
          </w:tcPr>
          <w:p w:rsidR="004B4045" w:rsidRPr="00AE19D2" w:rsidRDefault="004B4045" w:rsidP="00AE19D2">
            <w:pPr>
              <w:tabs>
                <w:tab w:val="left" w:pos="1725"/>
              </w:tabs>
              <w:rPr>
                <w:rFonts w:ascii="Times New Roman" w:hAnsi="Times New Roman" w:cs="Times New Roman"/>
                <w:sz w:val="28"/>
                <w:szCs w:val="28"/>
              </w:rPr>
            </w:pPr>
          </w:p>
        </w:tc>
      </w:tr>
      <w:tr w:rsidR="004B4045" w:rsidRPr="00AE19D2" w:rsidTr="001F4AD7">
        <w:tc>
          <w:tcPr>
            <w:tcW w:w="4361" w:type="dxa"/>
          </w:tcPr>
          <w:p w:rsidR="004B4045" w:rsidRPr="00AE19D2" w:rsidRDefault="001F4AD7" w:rsidP="00AE19D2">
            <w:pPr>
              <w:pStyle w:val="a3"/>
              <w:numPr>
                <w:ilvl w:val="0"/>
                <w:numId w:val="3"/>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«Слово о полку Игореве»</w:t>
            </w:r>
          </w:p>
        </w:tc>
        <w:tc>
          <w:tcPr>
            <w:tcW w:w="3402" w:type="dxa"/>
          </w:tcPr>
          <w:p w:rsidR="004B4045" w:rsidRPr="00AE19D2" w:rsidRDefault="001F4AD7" w:rsidP="00111AEC">
            <w:pPr>
              <w:pStyle w:val="a3"/>
              <w:numPr>
                <w:ilvl w:val="0"/>
                <w:numId w:val="18"/>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Гомер</w:t>
            </w:r>
          </w:p>
        </w:tc>
        <w:tc>
          <w:tcPr>
            <w:tcW w:w="1808" w:type="dxa"/>
          </w:tcPr>
          <w:p w:rsidR="004B4045" w:rsidRPr="00AE19D2" w:rsidRDefault="004B4045" w:rsidP="00AE19D2">
            <w:pPr>
              <w:tabs>
                <w:tab w:val="left" w:pos="1725"/>
              </w:tabs>
              <w:rPr>
                <w:rFonts w:ascii="Times New Roman" w:hAnsi="Times New Roman" w:cs="Times New Roman"/>
                <w:sz w:val="28"/>
                <w:szCs w:val="28"/>
              </w:rPr>
            </w:pPr>
          </w:p>
        </w:tc>
      </w:tr>
    </w:tbl>
    <w:p w:rsidR="005F57FE" w:rsidRPr="00AE19D2" w:rsidRDefault="005F57FE" w:rsidP="00AE19D2">
      <w:pPr>
        <w:tabs>
          <w:tab w:val="left" w:pos="1725"/>
        </w:tabs>
        <w:spacing w:line="240" w:lineRule="auto"/>
        <w:ind w:left="360"/>
        <w:rPr>
          <w:rFonts w:ascii="Times New Roman" w:hAnsi="Times New Roman" w:cs="Times New Roman"/>
          <w:sz w:val="28"/>
          <w:szCs w:val="28"/>
        </w:rPr>
      </w:pPr>
    </w:p>
    <w:p w:rsidR="00272A87" w:rsidRPr="00272A87" w:rsidRDefault="00272A87" w:rsidP="00272A87">
      <w:pPr>
        <w:tabs>
          <w:tab w:val="left" w:pos="1725"/>
        </w:tabs>
        <w:spacing w:line="240" w:lineRule="auto"/>
        <w:ind w:left="567"/>
        <w:rPr>
          <w:rFonts w:ascii="Times New Roman" w:hAnsi="Times New Roman" w:cs="Times New Roman"/>
          <w:sz w:val="28"/>
          <w:szCs w:val="28"/>
        </w:rPr>
      </w:pPr>
    </w:p>
    <w:p w:rsidR="001F4AD7" w:rsidRPr="00272A87" w:rsidRDefault="001F4AD7" w:rsidP="00272A87">
      <w:pPr>
        <w:pStyle w:val="a3"/>
        <w:numPr>
          <w:ilvl w:val="0"/>
          <w:numId w:val="6"/>
        </w:numPr>
        <w:tabs>
          <w:tab w:val="left" w:pos="1725"/>
        </w:tabs>
        <w:spacing w:line="240" w:lineRule="auto"/>
        <w:rPr>
          <w:rFonts w:ascii="Times New Roman" w:hAnsi="Times New Roman" w:cs="Times New Roman"/>
          <w:sz w:val="28"/>
          <w:szCs w:val="28"/>
        </w:rPr>
      </w:pPr>
      <w:r w:rsidRPr="00272A87">
        <w:rPr>
          <w:rFonts w:ascii="Times New Roman" w:hAnsi="Times New Roman" w:cs="Times New Roman"/>
          <w:sz w:val="28"/>
          <w:szCs w:val="28"/>
        </w:rPr>
        <w:lastRenderedPageBreak/>
        <w:t>Соотнесите термины и определения.</w:t>
      </w:r>
    </w:p>
    <w:p w:rsidR="001F4AD7" w:rsidRPr="00AE19D2" w:rsidRDefault="001F4AD7" w:rsidP="00AE19D2">
      <w:pPr>
        <w:pStyle w:val="a3"/>
        <w:tabs>
          <w:tab w:val="left" w:pos="1725"/>
        </w:tabs>
        <w:spacing w:line="240" w:lineRule="auto"/>
        <w:rPr>
          <w:rFonts w:ascii="Times New Roman" w:hAnsi="Times New Roman" w:cs="Times New Roman"/>
          <w:sz w:val="28"/>
          <w:szCs w:val="28"/>
        </w:rPr>
      </w:pPr>
    </w:p>
    <w:tbl>
      <w:tblPr>
        <w:tblStyle w:val="a4"/>
        <w:tblW w:w="0" w:type="auto"/>
        <w:tblLook w:val="04A0"/>
      </w:tblPr>
      <w:tblGrid>
        <w:gridCol w:w="2922"/>
        <w:gridCol w:w="4655"/>
        <w:gridCol w:w="1709"/>
      </w:tblGrid>
      <w:tr w:rsidR="001F4AD7" w:rsidRPr="00AE19D2" w:rsidTr="007D0762">
        <w:tc>
          <w:tcPr>
            <w:tcW w:w="2943" w:type="dxa"/>
          </w:tcPr>
          <w:p w:rsidR="001F4AD7" w:rsidRPr="00AE19D2" w:rsidRDefault="001F4AD7" w:rsidP="00AE19D2">
            <w:pPr>
              <w:pStyle w:val="a3"/>
              <w:numPr>
                <w:ilvl w:val="0"/>
                <w:numId w:val="5"/>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Вотчина</w:t>
            </w:r>
          </w:p>
        </w:tc>
        <w:tc>
          <w:tcPr>
            <w:tcW w:w="4820" w:type="dxa"/>
          </w:tcPr>
          <w:p w:rsidR="001F4AD7"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а</w:t>
            </w:r>
            <w:r w:rsidR="001F4AD7" w:rsidRPr="00AE19D2">
              <w:rPr>
                <w:rFonts w:ascii="Times New Roman" w:hAnsi="Times New Roman" w:cs="Times New Roman"/>
                <w:sz w:val="28"/>
                <w:szCs w:val="28"/>
              </w:rPr>
              <w:t xml:space="preserve">. </w:t>
            </w:r>
            <w:r w:rsidRPr="00AE19D2">
              <w:rPr>
                <w:rFonts w:ascii="Times New Roman" w:hAnsi="Times New Roman" w:cs="Times New Roman"/>
                <w:sz w:val="28"/>
                <w:szCs w:val="28"/>
              </w:rPr>
              <w:t>Глава местного управления, назначенный центральной властью</w:t>
            </w:r>
          </w:p>
        </w:tc>
        <w:tc>
          <w:tcPr>
            <w:tcW w:w="1808" w:type="dxa"/>
          </w:tcPr>
          <w:p w:rsidR="001F4AD7" w:rsidRPr="00AE19D2" w:rsidRDefault="001F4AD7" w:rsidP="00AE19D2">
            <w:pPr>
              <w:tabs>
                <w:tab w:val="left" w:pos="1725"/>
              </w:tabs>
              <w:rPr>
                <w:rFonts w:ascii="Times New Roman" w:hAnsi="Times New Roman" w:cs="Times New Roman"/>
                <w:sz w:val="28"/>
                <w:szCs w:val="28"/>
              </w:rPr>
            </w:pPr>
          </w:p>
        </w:tc>
      </w:tr>
      <w:tr w:rsidR="001F4AD7" w:rsidRPr="00AE19D2" w:rsidTr="007D0762">
        <w:tc>
          <w:tcPr>
            <w:tcW w:w="2943" w:type="dxa"/>
          </w:tcPr>
          <w:p w:rsidR="001F4AD7" w:rsidRPr="00AE19D2" w:rsidRDefault="001F4AD7" w:rsidP="00AE19D2">
            <w:pPr>
              <w:pStyle w:val="a3"/>
              <w:numPr>
                <w:ilvl w:val="0"/>
                <w:numId w:val="5"/>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Вече</w:t>
            </w:r>
          </w:p>
        </w:tc>
        <w:tc>
          <w:tcPr>
            <w:tcW w:w="4820" w:type="dxa"/>
          </w:tcPr>
          <w:p w:rsidR="001F4AD7"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б. Территория, выделенная во владения одному из младших членов княжеского рода</w:t>
            </w:r>
          </w:p>
        </w:tc>
        <w:tc>
          <w:tcPr>
            <w:tcW w:w="1808" w:type="dxa"/>
          </w:tcPr>
          <w:p w:rsidR="001F4AD7" w:rsidRPr="00AE19D2" w:rsidRDefault="001F4AD7" w:rsidP="00AE19D2">
            <w:pPr>
              <w:tabs>
                <w:tab w:val="left" w:pos="1725"/>
              </w:tabs>
              <w:rPr>
                <w:rFonts w:ascii="Times New Roman" w:hAnsi="Times New Roman" w:cs="Times New Roman"/>
                <w:sz w:val="28"/>
                <w:szCs w:val="28"/>
              </w:rPr>
            </w:pPr>
          </w:p>
        </w:tc>
      </w:tr>
      <w:tr w:rsidR="001F4AD7" w:rsidRPr="00AE19D2" w:rsidTr="007D0762">
        <w:tc>
          <w:tcPr>
            <w:tcW w:w="2943" w:type="dxa"/>
          </w:tcPr>
          <w:p w:rsidR="001F4AD7" w:rsidRPr="00AE19D2" w:rsidRDefault="001F4AD7" w:rsidP="00AE19D2">
            <w:pPr>
              <w:pStyle w:val="a3"/>
              <w:numPr>
                <w:ilvl w:val="0"/>
                <w:numId w:val="5"/>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Удел </w:t>
            </w:r>
          </w:p>
        </w:tc>
        <w:tc>
          <w:tcPr>
            <w:tcW w:w="4820" w:type="dxa"/>
          </w:tcPr>
          <w:p w:rsidR="001F4AD7"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в. Борьба за власть в одном княжестве</w:t>
            </w:r>
          </w:p>
        </w:tc>
        <w:tc>
          <w:tcPr>
            <w:tcW w:w="1808" w:type="dxa"/>
          </w:tcPr>
          <w:p w:rsidR="001F4AD7" w:rsidRPr="00AE19D2" w:rsidRDefault="001F4AD7" w:rsidP="00AE19D2">
            <w:pPr>
              <w:tabs>
                <w:tab w:val="left" w:pos="1725"/>
              </w:tabs>
              <w:rPr>
                <w:rFonts w:ascii="Times New Roman" w:hAnsi="Times New Roman" w:cs="Times New Roman"/>
                <w:sz w:val="28"/>
                <w:szCs w:val="28"/>
              </w:rPr>
            </w:pPr>
          </w:p>
        </w:tc>
      </w:tr>
      <w:tr w:rsidR="001F4AD7" w:rsidRPr="00AE19D2" w:rsidTr="007D0762">
        <w:tc>
          <w:tcPr>
            <w:tcW w:w="2943" w:type="dxa"/>
          </w:tcPr>
          <w:p w:rsidR="001F4AD7" w:rsidRPr="00AE19D2" w:rsidRDefault="001F4AD7" w:rsidP="00AE19D2">
            <w:pPr>
              <w:pStyle w:val="a3"/>
              <w:numPr>
                <w:ilvl w:val="0"/>
                <w:numId w:val="5"/>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Наместник</w:t>
            </w:r>
          </w:p>
        </w:tc>
        <w:tc>
          <w:tcPr>
            <w:tcW w:w="4820" w:type="dxa"/>
          </w:tcPr>
          <w:p w:rsidR="001F4AD7"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г. Народное собрание на Руси</w:t>
            </w:r>
          </w:p>
        </w:tc>
        <w:tc>
          <w:tcPr>
            <w:tcW w:w="1808" w:type="dxa"/>
          </w:tcPr>
          <w:p w:rsidR="001F4AD7" w:rsidRPr="00AE19D2" w:rsidRDefault="001F4AD7" w:rsidP="00AE19D2">
            <w:pPr>
              <w:tabs>
                <w:tab w:val="left" w:pos="1725"/>
              </w:tabs>
              <w:rPr>
                <w:rFonts w:ascii="Times New Roman" w:hAnsi="Times New Roman" w:cs="Times New Roman"/>
                <w:sz w:val="28"/>
                <w:szCs w:val="28"/>
              </w:rPr>
            </w:pPr>
          </w:p>
        </w:tc>
      </w:tr>
      <w:tr w:rsidR="001F4AD7" w:rsidRPr="00AE19D2" w:rsidTr="007D0762">
        <w:tc>
          <w:tcPr>
            <w:tcW w:w="2943" w:type="dxa"/>
          </w:tcPr>
          <w:p w:rsidR="001F4AD7" w:rsidRPr="00AE19D2" w:rsidRDefault="001F4AD7" w:rsidP="00AE19D2">
            <w:pPr>
              <w:pStyle w:val="a3"/>
              <w:numPr>
                <w:ilvl w:val="0"/>
                <w:numId w:val="5"/>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Усобица </w:t>
            </w:r>
          </w:p>
        </w:tc>
        <w:tc>
          <w:tcPr>
            <w:tcW w:w="4820" w:type="dxa"/>
          </w:tcPr>
          <w:p w:rsidR="001F4AD7"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д. Земельное владение, которое передавалось от отца к сыну</w:t>
            </w:r>
          </w:p>
        </w:tc>
        <w:tc>
          <w:tcPr>
            <w:tcW w:w="1808" w:type="dxa"/>
          </w:tcPr>
          <w:p w:rsidR="001F4AD7" w:rsidRPr="00AE19D2" w:rsidRDefault="001F4AD7" w:rsidP="00AE19D2">
            <w:pPr>
              <w:tabs>
                <w:tab w:val="left" w:pos="1725"/>
              </w:tabs>
              <w:rPr>
                <w:rFonts w:ascii="Times New Roman" w:hAnsi="Times New Roman" w:cs="Times New Roman"/>
                <w:sz w:val="28"/>
                <w:szCs w:val="28"/>
              </w:rPr>
            </w:pPr>
          </w:p>
        </w:tc>
      </w:tr>
    </w:tbl>
    <w:p w:rsidR="005F57FE" w:rsidRPr="00AE19D2" w:rsidRDefault="005F57FE" w:rsidP="00AE19D2">
      <w:pPr>
        <w:tabs>
          <w:tab w:val="left" w:pos="1725"/>
        </w:tabs>
        <w:spacing w:line="240" w:lineRule="auto"/>
        <w:rPr>
          <w:rFonts w:ascii="Times New Roman" w:hAnsi="Times New Roman" w:cs="Times New Roman"/>
          <w:sz w:val="28"/>
          <w:szCs w:val="28"/>
        </w:rPr>
      </w:pPr>
    </w:p>
    <w:p w:rsidR="007D0762" w:rsidRPr="00AE19D2" w:rsidRDefault="007D0762" w:rsidP="00AE19D2">
      <w:pPr>
        <w:pStyle w:val="a3"/>
        <w:numPr>
          <w:ilvl w:val="0"/>
          <w:numId w:val="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Соотнесите имя князя и его деяния.</w:t>
      </w:r>
    </w:p>
    <w:p w:rsidR="007D0762" w:rsidRPr="00AE19D2" w:rsidRDefault="007D0762" w:rsidP="00AE19D2">
      <w:pPr>
        <w:pStyle w:val="a3"/>
        <w:tabs>
          <w:tab w:val="left" w:pos="1725"/>
        </w:tabs>
        <w:spacing w:line="240" w:lineRule="auto"/>
        <w:rPr>
          <w:rFonts w:ascii="Times New Roman" w:hAnsi="Times New Roman" w:cs="Times New Roman"/>
          <w:sz w:val="28"/>
          <w:szCs w:val="28"/>
        </w:rPr>
      </w:pPr>
    </w:p>
    <w:tbl>
      <w:tblPr>
        <w:tblStyle w:val="a4"/>
        <w:tblW w:w="0" w:type="auto"/>
        <w:tblLook w:val="04A0"/>
      </w:tblPr>
      <w:tblGrid>
        <w:gridCol w:w="2896"/>
        <w:gridCol w:w="4684"/>
        <w:gridCol w:w="1706"/>
      </w:tblGrid>
      <w:tr w:rsidR="007D0762" w:rsidRPr="00AE19D2" w:rsidTr="005B4671">
        <w:tc>
          <w:tcPr>
            <w:tcW w:w="2943" w:type="dxa"/>
          </w:tcPr>
          <w:p w:rsidR="007D0762" w:rsidRPr="00AE19D2" w:rsidRDefault="007D0762" w:rsidP="00AE19D2">
            <w:pPr>
              <w:pStyle w:val="a3"/>
              <w:tabs>
                <w:tab w:val="left" w:pos="1725"/>
              </w:tabs>
              <w:rPr>
                <w:rFonts w:ascii="Times New Roman" w:hAnsi="Times New Roman" w:cs="Times New Roman"/>
                <w:sz w:val="28"/>
                <w:szCs w:val="28"/>
              </w:rPr>
            </w:pPr>
            <w:r w:rsidRPr="00AE19D2">
              <w:rPr>
                <w:rFonts w:ascii="Times New Roman" w:hAnsi="Times New Roman" w:cs="Times New Roman"/>
                <w:sz w:val="28"/>
                <w:szCs w:val="28"/>
              </w:rPr>
              <w:t>1. Ярослав Мудрый</w:t>
            </w:r>
          </w:p>
        </w:tc>
        <w:tc>
          <w:tcPr>
            <w:tcW w:w="4820" w:type="dxa"/>
          </w:tcPr>
          <w:p w:rsidR="007D0762"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а. победил Ха</w:t>
            </w:r>
            <w:r w:rsidR="00DC54EC" w:rsidRPr="00AE19D2">
              <w:rPr>
                <w:rFonts w:ascii="Times New Roman" w:hAnsi="Times New Roman" w:cs="Times New Roman"/>
                <w:sz w:val="28"/>
                <w:szCs w:val="28"/>
              </w:rPr>
              <w:t>зарский каганат</w:t>
            </w:r>
          </w:p>
        </w:tc>
        <w:tc>
          <w:tcPr>
            <w:tcW w:w="1808" w:type="dxa"/>
          </w:tcPr>
          <w:p w:rsidR="007D0762" w:rsidRPr="00AE19D2" w:rsidRDefault="007D0762" w:rsidP="00AE19D2">
            <w:pPr>
              <w:tabs>
                <w:tab w:val="left" w:pos="1725"/>
              </w:tabs>
              <w:rPr>
                <w:rFonts w:ascii="Times New Roman" w:hAnsi="Times New Roman" w:cs="Times New Roman"/>
                <w:sz w:val="28"/>
                <w:szCs w:val="28"/>
              </w:rPr>
            </w:pPr>
          </w:p>
        </w:tc>
      </w:tr>
      <w:tr w:rsidR="007D0762" w:rsidRPr="00AE19D2" w:rsidTr="005B4671">
        <w:tc>
          <w:tcPr>
            <w:tcW w:w="2943" w:type="dxa"/>
          </w:tcPr>
          <w:p w:rsidR="007D0762" w:rsidRPr="00AE19D2" w:rsidRDefault="007D0762" w:rsidP="00AE19D2">
            <w:pPr>
              <w:pStyle w:val="a3"/>
              <w:tabs>
                <w:tab w:val="left" w:pos="1725"/>
              </w:tabs>
              <w:rPr>
                <w:rFonts w:ascii="Times New Roman" w:hAnsi="Times New Roman" w:cs="Times New Roman"/>
                <w:sz w:val="28"/>
                <w:szCs w:val="28"/>
              </w:rPr>
            </w:pPr>
            <w:r w:rsidRPr="00AE19D2">
              <w:rPr>
                <w:rFonts w:ascii="Times New Roman" w:hAnsi="Times New Roman" w:cs="Times New Roman"/>
                <w:sz w:val="28"/>
                <w:szCs w:val="28"/>
              </w:rPr>
              <w:t>2. Василий I</w:t>
            </w:r>
          </w:p>
        </w:tc>
        <w:tc>
          <w:tcPr>
            <w:tcW w:w="4820" w:type="dxa"/>
          </w:tcPr>
          <w:p w:rsidR="007D0762"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 xml:space="preserve">б. </w:t>
            </w:r>
            <w:r w:rsidR="00DC54EC" w:rsidRPr="00AE19D2">
              <w:rPr>
                <w:rFonts w:ascii="Times New Roman" w:hAnsi="Times New Roman" w:cs="Times New Roman"/>
                <w:sz w:val="28"/>
                <w:szCs w:val="28"/>
              </w:rPr>
              <w:t>создал первые школы при монастырях</w:t>
            </w:r>
          </w:p>
        </w:tc>
        <w:tc>
          <w:tcPr>
            <w:tcW w:w="1808" w:type="dxa"/>
          </w:tcPr>
          <w:p w:rsidR="007D0762" w:rsidRPr="00AE19D2" w:rsidRDefault="007D0762" w:rsidP="00AE19D2">
            <w:pPr>
              <w:tabs>
                <w:tab w:val="left" w:pos="1725"/>
              </w:tabs>
              <w:rPr>
                <w:rFonts w:ascii="Times New Roman" w:hAnsi="Times New Roman" w:cs="Times New Roman"/>
                <w:sz w:val="28"/>
                <w:szCs w:val="28"/>
              </w:rPr>
            </w:pPr>
          </w:p>
        </w:tc>
      </w:tr>
      <w:tr w:rsidR="007D0762" w:rsidRPr="00AE19D2" w:rsidTr="005B4671">
        <w:tc>
          <w:tcPr>
            <w:tcW w:w="2943" w:type="dxa"/>
          </w:tcPr>
          <w:p w:rsidR="007D0762" w:rsidRPr="00AE19D2" w:rsidRDefault="007D0762" w:rsidP="00AE19D2">
            <w:pPr>
              <w:pStyle w:val="a3"/>
              <w:tabs>
                <w:tab w:val="left" w:pos="1725"/>
              </w:tabs>
              <w:rPr>
                <w:rFonts w:ascii="Times New Roman" w:hAnsi="Times New Roman" w:cs="Times New Roman"/>
                <w:sz w:val="28"/>
                <w:szCs w:val="28"/>
              </w:rPr>
            </w:pPr>
            <w:r w:rsidRPr="00AE19D2">
              <w:rPr>
                <w:rFonts w:ascii="Times New Roman" w:hAnsi="Times New Roman" w:cs="Times New Roman"/>
                <w:sz w:val="28"/>
                <w:szCs w:val="28"/>
              </w:rPr>
              <w:t>3. Святослав</w:t>
            </w:r>
          </w:p>
        </w:tc>
        <w:tc>
          <w:tcPr>
            <w:tcW w:w="4820" w:type="dxa"/>
          </w:tcPr>
          <w:p w:rsidR="007D0762"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 xml:space="preserve">в. </w:t>
            </w:r>
            <w:r w:rsidR="00DC54EC" w:rsidRPr="00AE19D2">
              <w:rPr>
                <w:rFonts w:ascii="Times New Roman" w:hAnsi="Times New Roman" w:cs="Times New Roman"/>
                <w:sz w:val="28"/>
                <w:szCs w:val="28"/>
              </w:rPr>
              <w:t>получил от ордынских ханов право самостоятельного сбора дани на Руси</w:t>
            </w:r>
          </w:p>
        </w:tc>
        <w:tc>
          <w:tcPr>
            <w:tcW w:w="1808" w:type="dxa"/>
          </w:tcPr>
          <w:p w:rsidR="007D0762" w:rsidRPr="00AE19D2" w:rsidRDefault="007D0762" w:rsidP="00AE19D2">
            <w:pPr>
              <w:tabs>
                <w:tab w:val="left" w:pos="1725"/>
              </w:tabs>
              <w:rPr>
                <w:rFonts w:ascii="Times New Roman" w:hAnsi="Times New Roman" w:cs="Times New Roman"/>
                <w:sz w:val="28"/>
                <w:szCs w:val="28"/>
              </w:rPr>
            </w:pPr>
          </w:p>
        </w:tc>
      </w:tr>
      <w:tr w:rsidR="007D0762" w:rsidRPr="00AE19D2" w:rsidTr="005B4671">
        <w:tc>
          <w:tcPr>
            <w:tcW w:w="2943" w:type="dxa"/>
          </w:tcPr>
          <w:p w:rsidR="007D0762" w:rsidRPr="00AE19D2" w:rsidRDefault="007D0762" w:rsidP="00AE19D2">
            <w:pPr>
              <w:pStyle w:val="a3"/>
              <w:tabs>
                <w:tab w:val="left" w:pos="1725"/>
              </w:tabs>
              <w:rPr>
                <w:rFonts w:ascii="Times New Roman" w:hAnsi="Times New Roman" w:cs="Times New Roman"/>
                <w:sz w:val="28"/>
                <w:szCs w:val="28"/>
              </w:rPr>
            </w:pPr>
            <w:r w:rsidRPr="00AE19D2">
              <w:rPr>
                <w:rFonts w:ascii="Times New Roman" w:hAnsi="Times New Roman" w:cs="Times New Roman"/>
                <w:sz w:val="28"/>
                <w:szCs w:val="28"/>
              </w:rPr>
              <w:t>4. Иван Калита</w:t>
            </w:r>
          </w:p>
        </w:tc>
        <w:tc>
          <w:tcPr>
            <w:tcW w:w="4820" w:type="dxa"/>
          </w:tcPr>
          <w:p w:rsidR="007D0762"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 xml:space="preserve">г. </w:t>
            </w:r>
            <w:r w:rsidR="00DC54EC" w:rsidRPr="00AE19D2">
              <w:rPr>
                <w:rFonts w:ascii="Times New Roman" w:hAnsi="Times New Roman" w:cs="Times New Roman"/>
                <w:sz w:val="28"/>
                <w:szCs w:val="28"/>
              </w:rPr>
              <w:t>дважды избирался новгородским князем, избавив Русь от нашествия крестоносцев</w:t>
            </w:r>
          </w:p>
        </w:tc>
        <w:tc>
          <w:tcPr>
            <w:tcW w:w="1808" w:type="dxa"/>
          </w:tcPr>
          <w:p w:rsidR="007D0762" w:rsidRPr="00AE19D2" w:rsidRDefault="007D0762" w:rsidP="00AE19D2">
            <w:pPr>
              <w:tabs>
                <w:tab w:val="left" w:pos="1725"/>
              </w:tabs>
              <w:rPr>
                <w:rFonts w:ascii="Times New Roman" w:hAnsi="Times New Roman" w:cs="Times New Roman"/>
                <w:sz w:val="28"/>
                <w:szCs w:val="28"/>
              </w:rPr>
            </w:pPr>
          </w:p>
        </w:tc>
      </w:tr>
      <w:tr w:rsidR="007D0762" w:rsidRPr="00AE19D2" w:rsidTr="005B4671">
        <w:tc>
          <w:tcPr>
            <w:tcW w:w="2943" w:type="dxa"/>
          </w:tcPr>
          <w:p w:rsidR="007D0762" w:rsidRPr="00AE19D2" w:rsidRDefault="007D0762" w:rsidP="00AE19D2">
            <w:pPr>
              <w:pStyle w:val="a3"/>
              <w:tabs>
                <w:tab w:val="left" w:pos="1725"/>
              </w:tabs>
              <w:rPr>
                <w:rFonts w:ascii="Times New Roman" w:hAnsi="Times New Roman" w:cs="Times New Roman"/>
                <w:sz w:val="28"/>
                <w:szCs w:val="28"/>
              </w:rPr>
            </w:pPr>
            <w:r w:rsidRPr="00AE19D2">
              <w:rPr>
                <w:rFonts w:ascii="Times New Roman" w:hAnsi="Times New Roman" w:cs="Times New Roman"/>
                <w:sz w:val="28"/>
                <w:szCs w:val="28"/>
              </w:rPr>
              <w:t>5. Александр Невский</w:t>
            </w:r>
          </w:p>
        </w:tc>
        <w:tc>
          <w:tcPr>
            <w:tcW w:w="4820" w:type="dxa"/>
          </w:tcPr>
          <w:p w:rsidR="007D0762"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 xml:space="preserve">д. </w:t>
            </w:r>
            <w:r w:rsidR="00DC54EC" w:rsidRPr="00AE19D2">
              <w:rPr>
                <w:rFonts w:ascii="Times New Roman" w:hAnsi="Times New Roman" w:cs="Times New Roman"/>
                <w:sz w:val="28"/>
                <w:szCs w:val="28"/>
              </w:rPr>
              <w:t>впервые получил от отца право на великое княжение без ярлыка</w:t>
            </w:r>
          </w:p>
        </w:tc>
        <w:tc>
          <w:tcPr>
            <w:tcW w:w="1808" w:type="dxa"/>
          </w:tcPr>
          <w:p w:rsidR="007D0762" w:rsidRPr="00AE19D2" w:rsidRDefault="007D0762" w:rsidP="00AE19D2">
            <w:pPr>
              <w:tabs>
                <w:tab w:val="left" w:pos="1725"/>
              </w:tabs>
              <w:rPr>
                <w:rFonts w:ascii="Times New Roman" w:hAnsi="Times New Roman" w:cs="Times New Roman"/>
                <w:sz w:val="28"/>
                <w:szCs w:val="28"/>
              </w:rPr>
            </w:pPr>
          </w:p>
        </w:tc>
      </w:tr>
    </w:tbl>
    <w:p w:rsidR="007D0762" w:rsidRPr="00AE19D2" w:rsidRDefault="007D0762" w:rsidP="00AE19D2">
      <w:pPr>
        <w:tabs>
          <w:tab w:val="left" w:pos="1725"/>
        </w:tabs>
        <w:spacing w:line="240" w:lineRule="auto"/>
        <w:rPr>
          <w:rFonts w:ascii="Times New Roman" w:hAnsi="Times New Roman" w:cs="Times New Roman"/>
          <w:sz w:val="28"/>
          <w:szCs w:val="28"/>
        </w:rPr>
      </w:pPr>
    </w:p>
    <w:p w:rsidR="00930849" w:rsidRPr="00AE19D2" w:rsidRDefault="000F5DFE"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на группировку исторической информации.</w:t>
      </w:r>
    </w:p>
    <w:p w:rsidR="00904B63" w:rsidRPr="00AE19D2" w:rsidRDefault="00904B63"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Распределите по соответствующим колонкам исторические понятия, имена собственные и т.д. </w:t>
      </w:r>
    </w:p>
    <w:p w:rsidR="00904B63" w:rsidRPr="00AE19D2" w:rsidRDefault="00904B63"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Посадник, Андрей Боголюбский, вече, тысяцкий, Роман Мстиславич, монархия, </w:t>
      </w:r>
      <w:r w:rsidR="00435925" w:rsidRPr="00AE19D2">
        <w:rPr>
          <w:rFonts w:ascii="Times New Roman" w:hAnsi="Times New Roman" w:cs="Times New Roman"/>
          <w:sz w:val="28"/>
          <w:szCs w:val="28"/>
        </w:rPr>
        <w:t xml:space="preserve">Юрий Долгорукий, республика,  Боголюбово, владыка,  Даниил, Всеволод Большое Гнездо, Нижний Новгород, архимандрит. </w:t>
      </w:r>
    </w:p>
    <w:tbl>
      <w:tblPr>
        <w:tblStyle w:val="a4"/>
        <w:tblW w:w="0" w:type="auto"/>
        <w:tblLook w:val="04A0"/>
      </w:tblPr>
      <w:tblGrid>
        <w:gridCol w:w="3095"/>
        <w:gridCol w:w="3106"/>
        <w:gridCol w:w="3085"/>
      </w:tblGrid>
      <w:tr w:rsidR="00904B63" w:rsidRPr="00AE19D2" w:rsidTr="00904B63">
        <w:tc>
          <w:tcPr>
            <w:tcW w:w="3190" w:type="dxa"/>
          </w:tcPr>
          <w:p w:rsidR="00904B63" w:rsidRPr="00AE19D2" w:rsidRDefault="0068770E"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Владимиро-Суздальское</w:t>
            </w:r>
            <w:r w:rsidR="00904B63" w:rsidRPr="00AE19D2">
              <w:rPr>
                <w:rFonts w:ascii="Times New Roman" w:hAnsi="Times New Roman" w:cs="Times New Roman"/>
                <w:sz w:val="28"/>
                <w:szCs w:val="28"/>
              </w:rPr>
              <w:t xml:space="preserve"> княжество</w:t>
            </w:r>
          </w:p>
        </w:tc>
        <w:tc>
          <w:tcPr>
            <w:tcW w:w="3190" w:type="dxa"/>
          </w:tcPr>
          <w:p w:rsidR="00904B63" w:rsidRPr="00AE19D2" w:rsidRDefault="00904B63"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Новгородская земля</w:t>
            </w:r>
          </w:p>
        </w:tc>
        <w:tc>
          <w:tcPr>
            <w:tcW w:w="3191" w:type="dxa"/>
          </w:tcPr>
          <w:p w:rsidR="00904B63" w:rsidRPr="00AE19D2" w:rsidRDefault="00904B63"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Галицко – Волынское  княжество</w:t>
            </w:r>
          </w:p>
        </w:tc>
      </w:tr>
      <w:tr w:rsidR="00904B63" w:rsidRPr="00AE19D2" w:rsidTr="00904B63">
        <w:tc>
          <w:tcPr>
            <w:tcW w:w="3190" w:type="dxa"/>
          </w:tcPr>
          <w:p w:rsidR="00904B63" w:rsidRPr="00AE19D2" w:rsidRDefault="00904B63" w:rsidP="00AE19D2">
            <w:pPr>
              <w:tabs>
                <w:tab w:val="left" w:pos="1725"/>
              </w:tabs>
              <w:rPr>
                <w:rFonts w:ascii="Times New Roman" w:hAnsi="Times New Roman" w:cs="Times New Roman"/>
                <w:sz w:val="28"/>
                <w:szCs w:val="28"/>
              </w:rPr>
            </w:pPr>
          </w:p>
          <w:p w:rsidR="00904B63" w:rsidRPr="00AE19D2" w:rsidRDefault="00904B63" w:rsidP="00AE19D2">
            <w:pPr>
              <w:tabs>
                <w:tab w:val="left" w:pos="1725"/>
              </w:tabs>
              <w:rPr>
                <w:rFonts w:ascii="Times New Roman" w:hAnsi="Times New Roman" w:cs="Times New Roman"/>
                <w:sz w:val="28"/>
                <w:szCs w:val="28"/>
              </w:rPr>
            </w:pPr>
          </w:p>
          <w:p w:rsidR="00904B63" w:rsidRPr="00AE19D2" w:rsidRDefault="00904B63" w:rsidP="00AE19D2">
            <w:pPr>
              <w:tabs>
                <w:tab w:val="left" w:pos="1725"/>
              </w:tabs>
              <w:rPr>
                <w:rFonts w:ascii="Times New Roman" w:hAnsi="Times New Roman" w:cs="Times New Roman"/>
                <w:sz w:val="28"/>
                <w:szCs w:val="28"/>
              </w:rPr>
            </w:pPr>
          </w:p>
          <w:p w:rsidR="00904B63" w:rsidRPr="00AE19D2" w:rsidRDefault="00904B63" w:rsidP="00AE19D2">
            <w:pPr>
              <w:tabs>
                <w:tab w:val="left" w:pos="1725"/>
              </w:tabs>
              <w:rPr>
                <w:rFonts w:ascii="Times New Roman" w:hAnsi="Times New Roman" w:cs="Times New Roman"/>
                <w:sz w:val="28"/>
                <w:szCs w:val="28"/>
              </w:rPr>
            </w:pPr>
          </w:p>
          <w:p w:rsidR="00904B63" w:rsidRPr="00AE19D2" w:rsidRDefault="00904B63" w:rsidP="00AE19D2">
            <w:pPr>
              <w:tabs>
                <w:tab w:val="left" w:pos="1725"/>
              </w:tabs>
              <w:rPr>
                <w:rFonts w:ascii="Times New Roman" w:hAnsi="Times New Roman" w:cs="Times New Roman"/>
                <w:sz w:val="28"/>
                <w:szCs w:val="28"/>
              </w:rPr>
            </w:pPr>
          </w:p>
        </w:tc>
        <w:tc>
          <w:tcPr>
            <w:tcW w:w="3190" w:type="dxa"/>
          </w:tcPr>
          <w:p w:rsidR="00904B63" w:rsidRPr="00AE19D2" w:rsidRDefault="00904B63" w:rsidP="00AE19D2">
            <w:pPr>
              <w:tabs>
                <w:tab w:val="left" w:pos="1725"/>
              </w:tabs>
              <w:rPr>
                <w:rFonts w:ascii="Times New Roman" w:hAnsi="Times New Roman" w:cs="Times New Roman"/>
                <w:sz w:val="28"/>
                <w:szCs w:val="28"/>
              </w:rPr>
            </w:pPr>
          </w:p>
        </w:tc>
        <w:tc>
          <w:tcPr>
            <w:tcW w:w="3191" w:type="dxa"/>
          </w:tcPr>
          <w:p w:rsidR="00904B63" w:rsidRPr="00AE19D2" w:rsidRDefault="00904B63" w:rsidP="00AE19D2">
            <w:pPr>
              <w:tabs>
                <w:tab w:val="left" w:pos="1725"/>
              </w:tabs>
              <w:rPr>
                <w:rFonts w:ascii="Times New Roman" w:hAnsi="Times New Roman" w:cs="Times New Roman"/>
                <w:sz w:val="28"/>
                <w:szCs w:val="28"/>
              </w:rPr>
            </w:pPr>
          </w:p>
        </w:tc>
      </w:tr>
    </w:tbl>
    <w:p w:rsidR="00DC54EC" w:rsidRPr="00AE19D2" w:rsidRDefault="00DC54EC" w:rsidP="00AE19D2">
      <w:pPr>
        <w:tabs>
          <w:tab w:val="left" w:pos="1725"/>
        </w:tabs>
        <w:spacing w:line="240" w:lineRule="auto"/>
        <w:rPr>
          <w:rFonts w:ascii="Times New Roman" w:hAnsi="Times New Roman" w:cs="Times New Roman"/>
          <w:b/>
          <w:sz w:val="28"/>
          <w:szCs w:val="28"/>
        </w:rPr>
      </w:pPr>
    </w:p>
    <w:p w:rsidR="00344661" w:rsidRPr="00AE19D2" w:rsidRDefault="00344661"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«исключения лишнего» или продолжения ряда в установленной закономерности.</w:t>
      </w:r>
    </w:p>
    <w:p w:rsidR="007B17F8" w:rsidRPr="00AE19D2" w:rsidRDefault="007B17F8" w:rsidP="00AE19D2">
      <w:pPr>
        <w:pStyle w:val="a3"/>
        <w:numPr>
          <w:ilvl w:val="0"/>
          <w:numId w:val="10"/>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Вычеркните лишнее звено из логической цепочки.</w:t>
      </w:r>
    </w:p>
    <w:p w:rsidR="007B17F8" w:rsidRPr="00AE19D2" w:rsidRDefault="007B17F8" w:rsidP="00AE19D2">
      <w:pPr>
        <w:pStyle w:val="a3"/>
        <w:numPr>
          <w:ilvl w:val="0"/>
          <w:numId w:val="11"/>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Феофан Грек – Андрей Рублев – «Троица»</w:t>
      </w:r>
    </w:p>
    <w:p w:rsidR="007B17F8" w:rsidRPr="00AE19D2" w:rsidRDefault="007B17F8" w:rsidP="00AE19D2">
      <w:pPr>
        <w:pStyle w:val="a3"/>
        <w:numPr>
          <w:ilvl w:val="0"/>
          <w:numId w:val="11"/>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Успенский собор – Дионисий – Аристотель Фиораванти</w:t>
      </w:r>
    </w:p>
    <w:p w:rsidR="007B17F8" w:rsidRPr="00AE19D2" w:rsidRDefault="007B17F8" w:rsidP="00AE19D2">
      <w:pPr>
        <w:pStyle w:val="a3"/>
        <w:numPr>
          <w:ilvl w:val="0"/>
          <w:numId w:val="11"/>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«Житие Сергия Радонежского» - «Слово о полку Игореве» - Епифаний  Премудрый</w:t>
      </w:r>
    </w:p>
    <w:p w:rsidR="007B17F8" w:rsidRPr="00AE19D2" w:rsidRDefault="007B17F8" w:rsidP="00AE19D2">
      <w:pPr>
        <w:pStyle w:val="a3"/>
        <w:numPr>
          <w:ilvl w:val="0"/>
          <w:numId w:val="11"/>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Андрей Рублев – Феофан Грек – Владимир Мономах</w:t>
      </w:r>
    </w:p>
    <w:p w:rsidR="007B17F8" w:rsidRPr="00AE19D2" w:rsidRDefault="007B17F8" w:rsidP="00AE19D2">
      <w:pPr>
        <w:pStyle w:val="a3"/>
        <w:numPr>
          <w:ilvl w:val="0"/>
          <w:numId w:val="11"/>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Церковь Спаса в Новгороде – Ферапонтов монастырь -  Дионисий</w:t>
      </w:r>
    </w:p>
    <w:p w:rsidR="007B17F8" w:rsidRPr="00AE19D2" w:rsidRDefault="007B17F8" w:rsidP="00AE19D2">
      <w:pPr>
        <w:pStyle w:val="a3"/>
        <w:numPr>
          <w:ilvl w:val="0"/>
          <w:numId w:val="10"/>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Продолжите ряд, определив закономерность:</w:t>
      </w:r>
    </w:p>
    <w:p w:rsidR="007B17F8" w:rsidRPr="00AE19D2" w:rsidRDefault="00764647" w:rsidP="00AE19D2">
      <w:pPr>
        <w:pStyle w:val="a3"/>
        <w:numPr>
          <w:ilvl w:val="0"/>
          <w:numId w:val="12"/>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Чудь, меря, мурома….</w:t>
      </w:r>
    </w:p>
    <w:p w:rsidR="00764647" w:rsidRPr="00AE19D2" w:rsidRDefault="00764647" w:rsidP="00AE19D2">
      <w:pPr>
        <w:pStyle w:val="a3"/>
        <w:numPr>
          <w:ilvl w:val="0"/>
          <w:numId w:val="12"/>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1223 г., 1237г., 1378г., 1380г….</w:t>
      </w:r>
    </w:p>
    <w:p w:rsidR="00764647" w:rsidRPr="00AE19D2" w:rsidRDefault="00764647" w:rsidP="00AE19D2">
      <w:pPr>
        <w:pStyle w:val="a3"/>
        <w:numPr>
          <w:ilvl w:val="0"/>
          <w:numId w:val="12"/>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Мечи, щиты, кольчуги…..</w:t>
      </w:r>
    </w:p>
    <w:p w:rsidR="00344661" w:rsidRPr="00AE19D2" w:rsidRDefault="00344661"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на субъективное ранжирование исторических фактов.</w:t>
      </w:r>
    </w:p>
    <w:p w:rsidR="00BE4AB4" w:rsidRPr="00AE19D2" w:rsidRDefault="00BE4AB4"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Что из нижеперечисленного свидетельствует о подъеме хозяйства в  XIV-XV вв.?  Поставьте цифры в порядке возрастания:   </w:t>
      </w:r>
    </w:p>
    <w:p w:rsidR="00BE4AB4" w:rsidRPr="00AE19D2" w:rsidRDefault="00BE4AB4" w:rsidP="0068770E">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1. появление починок  </w:t>
      </w:r>
      <w:r w:rsidR="0068770E">
        <w:rPr>
          <w:rFonts w:ascii="Times New Roman" w:hAnsi="Times New Roman" w:cs="Times New Roman"/>
          <w:sz w:val="28"/>
          <w:szCs w:val="28"/>
        </w:rPr>
        <w:br/>
      </w:r>
      <w:r w:rsidRPr="00AE19D2">
        <w:rPr>
          <w:rFonts w:ascii="Times New Roman" w:hAnsi="Times New Roman" w:cs="Times New Roman"/>
          <w:sz w:val="28"/>
          <w:szCs w:val="28"/>
        </w:rPr>
        <w:t xml:space="preserve">2. увеличение количества посадских людей   </w:t>
      </w:r>
      <w:r w:rsidR="0068770E">
        <w:rPr>
          <w:rFonts w:ascii="Times New Roman" w:hAnsi="Times New Roman" w:cs="Times New Roman"/>
          <w:sz w:val="28"/>
          <w:szCs w:val="28"/>
        </w:rPr>
        <w:br/>
      </w:r>
      <w:r w:rsidRPr="00AE19D2">
        <w:rPr>
          <w:rFonts w:ascii="Times New Roman" w:hAnsi="Times New Roman" w:cs="Times New Roman"/>
          <w:sz w:val="28"/>
          <w:szCs w:val="28"/>
        </w:rPr>
        <w:t xml:space="preserve">3. развитие вотчин и рост их количества  </w:t>
      </w:r>
      <w:r w:rsidR="0068770E">
        <w:rPr>
          <w:rFonts w:ascii="Times New Roman" w:hAnsi="Times New Roman" w:cs="Times New Roman"/>
          <w:sz w:val="28"/>
          <w:szCs w:val="28"/>
        </w:rPr>
        <w:br/>
      </w:r>
      <w:r w:rsidRPr="00AE19D2">
        <w:rPr>
          <w:rFonts w:ascii="Times New Roman" w:hAnsi="Times New Roman" w:cs="Times New Roman"/>
          <w:sz w:val="28"/>
          <w:szCs w:val="28"/>
        </w:rPr>
        <w:t xml:space="preserve">4. развитие экономических связей между областями   </w:t>
      </w:r>
      <w:r w:rsidR="0068770E">
        <w:rPr>
          <w:rFonts w:ascii="Times New Roman" w:hAnsi="Times New Roman" w:cs="Times New Roman"/>
          <w:sz w:val="28"/>
          <w:szCs w:val="28"/>
        </w:rPr>
        <w:br/>
      </w:r>
      <w:r w:rsidRPr="00AE19D2">
        <w:rPr>
          <w:rFonts w:ascii="Times New Roman" w:hAnsi="Times New Roman" w:cs="Times New Roman"/>
          <w:sz w:val="28"/>
          <w:szCs w:val="28"/>
        </w:rPr>
        <w:t>5. освоение новых земель</w:t>
      </w:r>
    </w:p>
    <w:p w:rsidR="00344661" w:rsidRPr="00AE19D2" w:rsidRDefault="00344661"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на определение логической последовательности.</w:t>
      </w:r>
    </w:p>
    <w:p w:rsidR="00F2723B" w:rsidRPr="00AE19D2" w:rsidRDefault="00F2723B"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Расставьте события в хронологическом порядке.</w:t>
      </w:r>
    </w:p>
    <w:p w:rsidR="00F2723B" w:rsidRPr="00AE19D2" w:rsidRDefault="00F2723B" w:rsidP="0068770E">
      <w:pPr>
        <w:pStyle w:val="a3"/>
        <w:numPr>
          <w:ilvl w:val="0"/>
          <w:numId w:val="9"/>
        </w:numPr>
        <w:tabs>
          <w:tab w:val="left" w:pos="1725"/>
        </w:tabs>
        <w:spacing w:line="240" w:lineRule="auto"/>
        <w:jc w:val="both"/>
        <w:rPr>
          <w:rFonts w:ascii="Times New Roman" w:hAnsi="Times New Roman" w:cs="Times New Roman"/>
          <w:sz w:val="28"/>
          <w:szCs w:val="28"/>
        </w:rPr>
      </w:pPr>
      <w:r w:rsidRPr="00AE19D2">
        <w:rPr>
          <w:rFonts w:ascii="Times New Roman" w:hAnsi="Times New Roman" w:cs="Times New Roman"/>
          <w:sz w:val="28"/>
          <w:szCs w:val="28"/>
        </w:rPr>
        <w:t xml:space="preserve">Поход князя Игоря на древлян.                         </w:t>
      </w:r>
    </w:p>
    <w:p w:rsidR="00F2723B" w:rsidRPr="00AE19D2" w:rsidRDefault="00F2723B" w:rsidP="0068770E">
      <w:pPr>
        <w:pStyle w:val="a3"/>
        <w:numPr>
          <w:ilvl w:val="0"/>
          <w:numId w:val="9"/>
        </w:numPr>
        <w:tabs>
          <w:tab w:val="left" w:pos="1725"/>
        </w:tabs>
        <w:spacing w:line="240" w:lineRule="auto"/>
        <w:jc w:val="both"/>
        <w:rPr>
          <w:rFonts w:ascii="Times New Roman" w:hAnsi="Times New Roman" w:cs="Times New Roman"/>
          <w:sz w:val="28"/>
          <w:szCs w:val="28"/>
        </w:rPr>
      </w:pPr>
      <w:r w:rsidRPr="00AE19D2">
        <w:rPr>
          <w:rFonts w:ascii="Times New Roman" w:hAnsi="Times New Roman" w:cs="Times New Roman"/>
          <w:sz w:val="28"/>
          <w:szCs w:val="28"/>
        </w:rPr>
        <w:t>Крещение Руси.</w:t>
      </w:r>
    </w:p>
    <w:p w:rsidR="00F2723B" w:rsidRPr="00AE19D2" w:rsidRDefault="00F2723B" w:rsidP="0068770E">
      <w:pPr>
        <w:pStyle w:val="a3"/>
        <w:numPr>
          <w:ilvl w:val="0"/>
          <w:numId w:val="9"/>
        </w:numPr>
        <w:tabs>
          <w:tab w:val="left" w:pos="1725"/>
        </w:tabs>
        <w:spacing w:line="240" w:lineRule="auto"/>
        <w:jc w:val="both"/>
        <w:rPr>
          <w:rFonts w:ascii="Times New Roman" w:hAnsi="Times New Roman" w:cs="Times New Roman"/>
          <w:sz w:val="28"/>
          <w:szCs w:val="28"/>
        </w:rPr>
      </w:pPr>
      <w:r w:rsidRPr="00AE19D2">
        <w:rPr>
          <w:rFonts w:ascii="Times New Roman" w:hAnsi="Times New Roman" w:cs="Times New Roman"/>
          <w:sz w:val="28"/>
          <w:szCs w:val="28"/>
        </w:rPr>
        <w:t>Любечский съезд.</w:t>
      </w:r>
    </w:p>
    <w:p w:rsidR="00F2723B" w:rsidRPr="00AE19D2" w:rsidRDefault="00F2723B" w:rsidP="0068770E">
      <w:pPr>
        <w:pStyle w:val="a3"/>
        <w:numPr>
          <w:ilvl w:val="0"/>
          <w:numId w:val="9"/>
        </w:numPr>
        <w:tabs>
          <w:tab w:val="left" w:pos="1725"/>
        </w:tabs>
        <w:spacing w:line="240" w:lineRule="auto"/>
        <w:jc w:val="both"/>
        <w:rPr>
          <w:rFonts w:ascii="Times New Roman" w:hAnsi="Times New Roman" w:cs="Times New Roman"/>
          <w:sz w:val="28"/>
          <w:szCs w:val="28"/>
        </w:rPr>
      </w:pPr>
      <w:r w:rsidRPr="00AE19D2">
        <w:rPr>
          <w:rFonts w:ascii="Times New Roman" w:hAnsi="Times New Roman" w:cs="Times New Roman"/>
          <w:sz w:val="28"/>
          <w:szCs w:val="28"/>
        </w:rPr>
        <w:t>Призвание Рюрика в Новгород.</w:t>
      </w:r>
    </w:p>
    <w:p w:rsidR="00F2723B" w:rsidRPr="00AE19D2" w:rsidRDefault="00F2723B" w:rsidP="0068770E">
      <w:pPr>
        <w:pStyle w:val="a3"/>
        <w:numPr>
          <w:ilvl w:val="0"/>
          <w:numId w:val="9"/>
        </w:numPr>
        <w:tabs>
          <w:tab w:val="left" w:pos="1725"/>
        </w:tabs>
        <w:spacing w:line="240" w:lineRule="auto"/>
        <w:jc w:val="both"/>
        <w:rPr>
          <w:rFonts w:ascii="Times New Roman" w:hAnsi="Times New Roman" w:cs="Times New Roman"/>
          <w:sz w:val="28"/>
          <w:szCs w:val="28"/>
        </w:rPr>
      </w:pPr>
      <w:r w:rsidRPr="00AE19D2">
        <w:rPr>
          <w:rFonts w:ascii="Times New Roman" w:hAnsi="Times New Roman" w:cs="Times New Roman"/>
          <w:sz w:val="28"/>
          <w:szCs w:val="28"/>
        </w:rPr>
        <w:t>Появление «Русской Правды».</w:t>
      </w:r>
    </w:p>
    <w:p w:rsidR="00F2723B" w:rsidRPr="00AE19D2" w:rsidRDefault="00F2723B" w:rsidP="0068770E">
      <w:pPr>
        <w:pStyle w:val="a3"/>
        <w:tabs>
          <w:tab w:val="left" w:pos="1725"/>
        </w:tabs>
        <w:spacing w:line="240" w:lineRule="auto"/>
        <w:ind w:left="1080"/>
        <w:jc w:val="both"/>
        <w:rPr>
          <w:rFonts w:ascii="Times New Roman" w:hAnsi="Times New Roman" w:cs="Times New Roman"/>
          <w:sz w:val="28"/>
          <w:szCs w:val="28"/>
        </w:rPr>
      </w:pPr>
    </w:p>
    <w:p w:rsidR="00344661" w:rsidRPr="00AE19D2" w:rsidRDefault="00344661"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на аналогию.</w:t>
      </w:r>
    </w:p>
    <w:p w:rsidR="00371A7D" w:rsidRPr="00AE19D2" w:rsidRDefault="00A17DED"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Заполните пропуски по теме «Вхождение новых земель в состав Российского государства при Иване IV».</w:t>
      </w:r>
    </w:p>
    <w:tbl>
      <w:tblPr>
        <w:tblStyle w:val="a4"/>
        <w:tblW w:w="0" w:type="auto"/>
        <w:tblLook w:val="04A0"/>
      </w:tblPr>
      <w:tblGrid>
        <w:gridCol w:w="2275"/>
        <w:gridCol w:w="2350"/>
        <w:gridCol w:w="2713"/>
        <w:gridCol w:w="1948"/>
      </w:tblGrid>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lastRenderedPageBreak/>
              <w:t>Дата</w:t>
            </w:r>
          </w:p>
        </w:tc>
        <w:tc>
          <w:tcPr>
            <w:tcW w:w="2393"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Территория</w:t>
            </w: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Народ</w:t>
            </w:r>
          </w:p>
        </w:tc>
        <w:tc>
          <w:tcPr>
            <w:tcW w:w="1950"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Тип вхождения</w:t>
            </w: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1545 - 1552</w:t>
            </w:r>
          </w:p>
        </w:tc>
        <w:tc>
          <w:tcPr>
            <w:tcW w:w="2393" w:type="dxa"/>
          </w:tcPr>
          <w:p w:rsidR="00A17DED" w:rsidRPr="00AE19D2" w:rsidRDefault="00A17DED" w:rsidP="00AE19D2">
            <w:pPr>
              <w:tabs>
                <w:tab w:val="left" w:pos="1725"/>
              </w:tabs>
              <w:rPr>
                <w:rFonts w:ascii="Times New Roman" w:hAnsi="Times New Roman" w:cs="Times New Roman"/>
                <w:sz w:val="28"/>
                <w:szCs w:val="28"/>
              </w:rPr>
            </w:pP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Татары, чуваши, удмурты, мари, мордва</w:t>
            </w:r>
          </w:p>
        </w:tc>
        <w:tc>
          <w:tcPr>
            <w:tcW w:w="1950" w:type="dxa"/>
          </w:tcPr>
          <w:p w:rsidR="00A17DED" w:rsidRPr="00AE19D2" w:rsidRDefault="00A17DED" w:rsidP="00AE19D2">
            <w:pPr>
              <w:tabs>
                <w:tab w:val="left" w:pos="1725"/>
              </w:tabs>
              <w:rPr>
                <w:rFonts w:ascii="Times New Roman" w:hAnsi="Times New Roman" w:cs="Times New Roman"/>
                <w:sz w:val="28"/>
                <w:szCs w:val="28"/>
              </w:rPr>
            </w:pP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p>
        </w:tc>
        <w:tc>
          <w:tcPr>
            <w:tcW w:w="2393"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Астрахань и Астраханское ханство</w:t>
            </w: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Татары </w:t>
            </w:r>
          </w:p>
        </w:tc>
        <w:tc>
          <w:tcPr>
            <w:tcW w:w="1950" w:type="dxa"/>
          </w:tcPr>
          <w:p w:rsidR="00A17DED" w:rsidRPr="00AE19D2" w:rsidRDefault="00A17DED" w:rsidP="00AE19D2">
            <w:pPr>
              <w:tabs>
                <w:tab w:val="left" w:pos="1725"/>
              </w:tabs>
              <w:rPr>
                <w:rFonts w:ascii="Times New Roman" w:hAnsi="Times New Roman" w:cs="Times New Roman"/>
                <w:sz w:val="28"/>
                <w:szCs w:val="28"/>
              </w:rPr>
            </w:pP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Конец 50-х гг. </w:t>
            </w:r>
            <w:r w:rsidRPr="00AE19D2">
              <w:rPr>
                <w:rFonts w:ascii="Times New Roman" w:hAnsi="Times New Roman" w:cs="Times New Roman"/>
                <w:sz w:val="28"/>
                <w:szCs w:val="28"/>
                <w:lang w:val="en-US"/>
              </w:rPr>
              <w:t>XVI</w:t>
            </w:r>
            <w:r w:rsidRPr="00AE19D2">
              <w:rPr>
                <w:rFonts w:ascii="Times New Roman" w:hAnsi="Times New Roman" w:cs="Times New Roman"/>
                <w:sz w:val="28"/>
                <w:szCs w:val="28"/>
              </w:rPr>
              <w:t xml:space="preserve"> века</w:t>
            </w:r>
          </w:p>
        </w:tc>
        <w:tc>
          <w:tcPr>
            <w:tcW w:w="2393"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Чувашия</w:t>
            </w: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Чуваши</w:t>
            </w:r>
          </w:p>
        </w:tc>
        <w:tc>
          <w:tcPr>
            <w:tcW w:w="1950"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Добровольное</w:t>
            </w: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Конец 50-х гг. </w:t>
            </w:r>
            <w:r w:rsidRPr="00AE19D2">
              <w:rPr>
                <w:rFonts w:ascii="Times New Roman" w:hAnsi="Times New Roman" w:cs="Times New Roman"/>
                <w:sz w:val="28"/>
                <w:szCs w:val="28"/>
                <w:lang w:val="en-US"/>
              </w:rPr>
              <w:t>XVI</w:t>
            </w:r>
            <w:r w:rsidRPr="00AE19D2">
              <w:rPr>
                <w:rFonts w:ascii="Times New Roman" w:hAnsi="Times New Roman" w:cs="Times New Roman"/>
                <w:sz w:val="28"/>
                <w:szCs w:val="28"/>
              </w:rPr>
              <w:t xml:space="preserve"> века</w:t>
            </w:r>
          </w:p>
        </w:tc>
        <w:tc>
          <w:tcPr>
            <w:tcW w:w="2393"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Западная Башкирия</w:t>
            </w: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Башкиры</w:t>
            </w:r>
          </w:p>
        </w:tc>
        <w:tc>
          <w:tcPr>
            <w:tcW w:w="1950"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Добровольное</w:t>
            </w: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89 –е гг.</w:t>
            </w:r>
            <w:r w:rsidRPr="00AE19D2">
              <w:rPr>
                <w:rFonts w:ascii="Times New Roman" w:hAnsi="Times New Roman" w:cs="Times New Roman"/>
                <w:sz w:val="28"/>
                <w:szCs w:val="28"/>
                <w:lang w:val="en-US"/>
              </w:rPr>
              <w:t xml:space="preserve"> XVI</w:t>
            </w:r>
            <w:r w:rsidRPr="00AE19D2">
              <w:rPr>
                <w:rFonts w:ascii="Times New Roman" w:hAnsi="Times New Roman" w:cs="Times New Roman"/>
                <w:sz w:val="28"/>
                <w:szCs w:val="28"/>
              </w:rPr>
              <w:t xml:space="preserve"> века</w:t>
            </w:r>
          </w:p>
        </w:tc>
        <w:tc>
          <w:tcPr>
            <w:tcW w:w="2393"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Восточная Башкирия</w:t>
            </w: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Башкиры</w:t>
            </w:r>
          </w:p>
        </w:tc>
        <w:tc>
          <w:tcPr>
            <w:tcW w:w="1950"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Завоевание</w:t>
            </w:r>
          </w:p>
        </w:tc>
      </w:tr>
      <w:tr w:rsidR="00A17DED" w:rsidRPr="00AE19D2" w:rsidTr="00A17DED">
        <w:tc>
          <w:tcPr>
            <w:tcW w:w="2392"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Конец 50-х гг. </w:t>
            </w:r>
            <w:r w:rsidRPr="00AE19D2">
              <w:rPr>
                <w:rFonts w:ascii="Times New Roman" w:hAnsi="Times New Roman" w:cs="Times New Roman"/>
                <w:sz w:val="28"/>
                <w:szCs w:val="28"/>
                <w:lang w:val="en-US"/>
              </w:rPr>
              <w:t>XVI</w:t>
            </w:r>
            <w:r w:rsidRPr="00AE19D2">
              <w:rPr>
                <w:rFonts w:ascii="Times New Roman" w:hAnsi="Times New Roman" w:cs="Times New Roman"/>
                <w:sz w:val="28"/>
                <w:szCs w:val="28"/>
              </w:rPr>
              <w:t xml:space="preserve"> века</w:t>
            </w:r>
          </w:p>
        </w:tc>
        <w:tc>
          <w:tcPr>
            <w:tcW w:w="2393"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Ногайская Орда</w:t>
            </w:r>
          </w:p>
        </w:tc>
        <w:tc>
          <w:tcPr>
            <w:tcW w:w="2836"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Ногайцы</w:t>
            </w:r>
          </w:p>
        </w:tc>
        <w:tc>
          <w:tcPr>
            <w:tcW w:w="1950" w:type="dxa"/>
          </w:tcPr>
          <w:p w:rsidR="00A17DED" w:rsidRPr="00AE19D2" w:rsidRDefault="00A17DED" w:rsidP="00AE19D2">
            <w:pPr>
              <w:tabs>
                <w:tab w:val="left" w:pos="1725"/>
              </w:tabs>
              <w:rPr>
                <w:rFonts w:ascii="Times New Roman" w:hAnsi="Times New Roman" w:cs="Times New Roman"/>
                <w:sz w:val="28"/>
                <w:szCs w:val="28"/>
              </w:rPr>
            </w:pP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p>
        </w:tc>
        <w:tc>
          <w:tcPr>
            <w:tcW w:w="2393"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Сибирское ханство</w:t>
            </w:r>
          </w:p>
        </w:tc>
        <w:tc>
          <w:tcPr>
            <w:tcW w:w="2836"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Татары, ханты, манси</w:t>
            </w:r>
          </w:p>
        </w:tc>
        <w:tc>
          <w:tcPr>
            <w:tcW w:w="1950" w:type="dxa"/>
          </w:tcPr>
          <w:p w:rsidR="00A17DED" w:rsidRPr="00AE19D2" w:rsidRDefault="00A17DED" w:rsidP="00AE19D2">
            <w:pPr>
              <w:tabs>
                <w:tab w:val="left" w:pos="1725"/>
              </w:tabs>
              <w:rPr>
                <w:rFonts w:ascii="Times New Roman" w:hAnsi="Times New Roman" w:cs="Times New Roman"/>
                <w:sz w:val="28"/>
                <w:szCs w:val="28"/>
              </w:rPr>
            </w:pPr>
          </w:p>
        </w:tc>
      </w:tr>
    </w:tbl>
    <w:p w:rsidR="00A17DED" w:rsidRPr="00AE19D2" w:rsidRDefault="00A17DED" w:rsidP="00AE19D2">
      <w:pPr>
        <w:tabs>
          <w:tab w:val="left" w:pos="1725"/>
        </w:tabs>
        <w:spacing w:line="240" w:lineRule="auto"/>
        <w:rPr>
          <w:rFonts w:ascii="Times New Roman" w:hAnsi="Times New Roman" w:cs="Times New Roman"/>
          <w:sz w:val="28"/>
          <w:szCs w:val="28"/>
        </w:rPr>
      </w:pPr>
    </w:p>
    <w:p w:rsidR="0045478B" w:rsidRPr="00AE19D2" w:rsidRDefault="00344661"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b/>
          <w:sz w:val="28"/>
          <w:szCs w:val="28"/>
        </w:rPr>
        <w:t>Тесты с ограничениями на ответ.</w:t>
      </w:r>
      <w:r w:rsidR="00AD4384" w:rsidRPr="00AE19D2">
        <w:rPr>
          <w:rFonts w:ascii="Times New Roman" w:hAnsi="Times New Roman" w:cs="Times New Roman"/>
          <w:b/>
          <w:sz w:val="28"/>
          <w:szCs w:val="28"/>
        </w:rPr>
        <w:t xml:space="preserve">  </w:t>
      </w:r>
    </w:p>
    <w:p w:rsidR="00AD4384" w:rsidRPr="00AE19D2" w:rsidRDefault="00AD4384"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Заполните  пропуски в отрывке из «Повести временных лет».</w:t>
      </w:r>
    </w:p>
    <w:p w:rsidR="00AD4384" w:rsidRPr="00AE19D2" w:rsidRDefault="00AD4384" w:rsidP="00AE19D2">
      <w:pPr>
        <w:pStyle w:val="a3"/>
        <w:tabs>
          <w:tab w:val="left" w:pos="1725"/>
        </w:tabs>
        <w:spacing w:line="240" w:lineRule="auto"/>
        <w:rPr>
          <w:rFonts w:ascii="Times New Roman" w:hAnsi="Times New Roman" w:cs="Times New Roman"/>
          <w:sz w:val="28"/>
          <w:szCs w:val="28"/>
          <w:u w:val="single"/>
        </w:rPr>
      </w:pPr>
      <w:r w:rsidRPr="00AE19D2">
        <w:rPr>
          <w:rFonts w:ascii="Times New Roman" w:hAnsi="Times New Roman" w:cs="Times New Roman"/>
          <w:sz w:val="28"/>
          <w:szCs w:val="28"/>
        </w:rPr>
        <w:t>«Славяне пришли и сели по Днепру и назвались</w:t>
      </w:r>
      <w:r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u w:val="single"/>
        </w:rPr>
        <w:t xml:space="preserve"> </w:t>
      </w:r>
      <w:r w:rsidRPr="00AE19D2">
        <w:rPr>
          <w:rFonts w:ascii="Times New Roman" w:hAnsi="Times New Roman" w:cs="Times New Roman"/>
          <w:sz w:val="28"/>
          <w:szCs w:val="28"/>
          <w:u w:val="single"/>
        </w:rPr>
        <w:t xml:space="preserve">                      ,</w:t>
      </w:r>
      <w:r w:rsidR="00807A5C" w:rsidRPr="00AE19D2">
        <w:rPr>
          <w:rFonts w:ascii="Times New Roman" w:hAnsi="Times New Roman" w:cs="Times New Roman"/>
          <w:sz w:val="28"/>
          <w:szCs w:val="28"/>
        </w:rPr>
        <w:t xml:space="preserve"> </w:t>
      </w:r>
      <w:r w:rsidRPr="00AE19D2">
        <w:rPr>
          <w:rFonts w:ascii="Times New Roman" w:hAnsi="Times New Roman" w:cs="Times New Roman"/>
          <w:sz w:val="28"/>
          <w:szCs w:val="28"/>
        </w:rPr>
        <w:t xml:space="preserve">а другие  </w:t>
      </w:r>
    </w:p>
    <w:p w:rsidR="00AD4384" w:rsidRPr="00AE19D2" w:rsidRDefault="00AD4384" w:rsidP="00AE19D2">
      <w:pPr>
        <w:pStyle w:val="a3"/>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u w:val="single"/>
        </w:rPr>
        <w:t xml:space="preserve">                ,  </w:t>
      </w:r>
      <w:r w:rsidRPr="00AE19D2">
        <w:rPr>
          <w:rFonts w:ascii="Times New Roman" w:hAnsi="Times New Roman" w:cs="Times New Roman"/>
          <w:sz w:val="28"/>
          <w:szCs w:val="28"/>
        </w:rPr>
        <w:t>потому что сели в лесах, а еще другие сели между Припятью  и Двиной и назвались</w:t>
      </w:r>
      <w:r w:rsidR="00106145" w:rsidRPr="00AE19D2">
        <w:rPr>
          <w:rFonts w:ascii="Times New Roman" w:hAnsi="Times New Roman" w:cs="Times New Roman"/>
          <w:sz w:val="28"/>
          <w:szCs w:val="28"/>
        </w:rPr>
        <w:t xml:space="preserve"> </w:t>
      </w:r>
      <w:r w:rsidRPr="00AE19D2">
        <w:rPr>
          <w:rFonts w:ascii="Times New Roman" w:hAnsi="Times New Roman" w:cs="Times New Roman"/>
          <w:sz w:val="28"/>
          <w:szCs w:val="28"/>
        </w:rPr>
        <w:t xml:space="preserve"> </w:t>
      </w:r>
      <w:r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u w:val="single"/>
        </w:rPr>
        <w:t xml:space="preserve">  </w:t>
      </w:r>
      <w:r w:rsidRPr="00AE19D2">
        <w:rPr>
          <w:rFonts w:ascii="Times New Roman" w:hAnsi="Times New Roman" w:cs="Times New Roman"/>
          <w:sz w:val="28"/>
          <w:szCs w:val="28"/>
        </w:rPr>
        <w:t>иные сели по Двине</w:t>
      </w:r>
      <w:r w:rsidR="00106145" w:rsidRPr="00AE19D2">
        <w:rPr>
          <w:rFonts w:ascii="Times New Roman" w:hAnsi="Times New Roman" w:cs="Times New Roman"/>
          <w:sz w:val="28"/>
          <w:szCs w:val="28"/>
        </w:rPr>
        <w:t xml:space="preserve"> и назвались</w:t>
      </w:r>
      <w:r w:rsidR="00106145" w:rsidRPr="00AE19D2">
        <w:rPr>
          <w:rFonts w:ascii="Times New Roman" w:hAnsi="Times New Roman" w:cs="Times New Roman"/>
          <w:sz w:val="28"/>
          <w:szCs w:val="28"/>
          <w:u w:val="single"/>
        </w:rPr>
        <w:t xml:space="preserve">                    ,  </w:t>
      </w:r>
      <w:r w:rsidR="00106145" w:rsidRPr="00AE19D2">
        <w:rPr>
          <w:rFonts w:ascii="Times New Roman" w:hAnsi="Times New Roman" w:cs="Times New Roman"/>
          <w:sz w:val="28"/>
          <w:szCs w:val="28"/>
        </w:rPr>
        <w:t xml:space="preserve">по речке, впадающей в Двину, по имени Полота от нее и получили название </w:t>
      </w:r>
      <w:r w:rsidR="00106145" w:rsidRPr="00AE19D2">
        <w:rPr>
          <w:rFonts w:ascii="Times New Roman" w:hAnsi="Times New Roman" w:cs="Times New Roman"/>
          <w:sz w:val="28"/>
          <w:szCs w:val="28"/>
          <w:u w:val="single"/>
        </w:rPr>
        <w:t xml:space="preserve">                    . </w:t>
      </w:r>
      <w:r w:rsidR="00106145" w:rsidRPr="00AE19D2">
        <w:rPr>
          <w:rFonts w:ascii="Times New Roman" w:hAnsi="Times New Roman" w:cs="Times New Roman"/>
          <w:sz w:val="28"/>
          <w:szCs w:val="28"/>
        </w:rPr>
        <w:t xml:space="preserve"> </w:t>
      </w:r>
      <w:r w:rsidR="00106145"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rPr>
        <w:t>Те же</w:t>
      </w:r>
      <w:r w:rsidR="00106145"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rPr>
        <w:t>славяне, которые сели около озера Ильменя, прозвались</w:t>
      </w:r>
      <w:r w:rsidR="00106145"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rPr>
        <w:t xml:space="preserve">своим именем </w:t>
      </w:r>
      <w:r w:rsidR="00106145"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rPr>
        <w:t xml:space="preserve"> и </w:t>
      </w:r>
      <w:r w:rsidR="00807A5C" w:rsidRPr="00AE19D2">
        <w:rPr>
          <w:rFonts w:ascii="Times New Roman" w:hAnsi="Times New Roman" w:cs="Times New Roman"/>
          <w:sz w:val="28"/>
          <w:szCs w:val="28"/>
        </w:rPr>
        <w:t xml:space="preserve">построили город и назвали его Новгородом. А другие сели по Десне, и по Сейму, и по Суле и назвались </w:t>
      </w:r>
      <w:r w:rsidR="00807A5C" w:rsidRPr="00AE19D2">
        <w:rPr>
          <w:rFonts w:ascii="Times New Roman" w:hAnsi="Times New Roman" w:cs="Times New Roman"/>
          <w:sz w:val="28"/>
          <w:szCs w:val="28"/>
          <w:u w:val="single"/>
        </w:rPr>
        <w:t xml:space="preserve">                        . </w:t>
      </w:r>
      <w:r w:rsidR="00807A5C" w:rsidRPr="00AE19D2">
        <w:rPr>
          <w:rFonts w:ascii="Times New Roman" w:hAnsi="Times New Roman" w:cs="Times New Roman"/>
          <w:sz w:val="28"/>
          <w:szCs w:val="28"/>
        </w:rPr>
        <w:t>И так разошелся славянский народ, а по имени и грамота назвалась «славянская».</w:t>
      </w:r>
    </w:p>
    <w:p w:rsidR="00344661" w:rsidRPr="00AE19D2" w:rsidRDefault="00344661"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со свободными ответами.</w:t>
      </w:r>
    </w:p>
    <w:p w:rsidR="00CB6D0E" w:rsidRPr="00AE19D2" w:rsidRDefault="00CB6D0E"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Раздробленность Киевской Руси имела как отрицательные, так и положительные последствия.  Продолжите список.</w:t>
      </w:r>
    </w:p>
    <w:p w:rsidR="00CB6D0E" w:rsidRPr="00AE19D2" w:rsidRDefault="00CB6D0E"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 + »</w:t>
      </w:r>
    </w:p>
    <w:p w:rsidR="00CB6D0E" w:rsidRPr="00AE19D2" w:rsidRDefault="00CB6D0E" w:rsidP="00AE19D2">
      <w:pPr>
        <w:pStyle w:val="a3"/>
        <w:numPr>
          <w:ilvl w:val="0"/>
          <w:numId w:val="15"/>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Рост городов и вотчин.</w:t>
      </w:r>
    </w:p>
    <w:p w:rsidR="00CB6D0E" w:rsidRPr="00AE19D2" w:rsidRDefault="00CB6D0E" w:rsidP="00AE19D2">
      <w:pPr>
        <w:pStyle w:val="a3"/>
        <w:numPr>
          <w:ilvl w:val="0"/>
          <w:numId w:val="15"/>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Выход отдельных княжеств на международную арену.</w:t>
      </w:r>
    </w:p>
    <w:p w:rsidR="00CB6D0E" w:rsidRPr="00AE19D2" w:rsidRDefault="00CB6D0E" w:rsidP="00AE19D2">
      <w:pPr>
        <w:pStyle w:val="a3"/>
        <w:numPr>
          <w:ilvl w:val="0"/>
          <w:numId w:val="15"/>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lastRenderedPageBreak/>
        <w:t xml:space="preserve">    </w:t>
      </w:r>
    </w:p>
    <w:p w:rsidR="00CB6D0E" w:rsidRPr="00AE19D2" w:rsidRDefault="00CB6D0E" w:rsidP="00AE19D2">
      <w:pPr>
        <w:pStyle w:val="a3"/>
        <w:numPr>
          <w:ilvl w:val="0"/>
          <w:numId w:val="15"/>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CB6D0E" w:rsidRPr="00AE19D2" w:rsidRDefault="00CB6D0E" w:rsidP="00AE19D2">
      <w:pPr>
        <w:pStyle w:val="a3"/>
        <w:numPr>
          <w:ilvl w:val="0"/>
          <w:numId w:val="15"/>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CB6D0E" w:rsidRPr="00AE19D2" w:rsidRDefault="00CB6D0E" w:rsidP="00AE19D2">
      <w:pPr>
        <w:pStyle w:val="a3"/>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 - »</w:t>
      </w:r>
    </w:p>
    <w:p w:rsidR="00CB6D0E" w:rsidRPr="00AE19D2" w:rsidRDefault="00CB6D0E" w:rsidP="00AE19D2">
      <w:pPr>
        <w:pStyle w:val="a3"/>
        <w:numPr>
          <w:ilvl w:val="0"/>
          <w:numId w:val="1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Ослабление военной помощи государства.</w:t>
      </w:r>
    </w:p>
    <w:p w:rsidR="00CB6D0E" w:rsidRPr="00AE19D2" w:rsidRDefault="00CB6D0E" w:rsidP="00AE19D2">
      <w:pPr>
        <w:pStyle w:val="a3"/>
        <w:numPr>
          <w:ilvl w:val="0"/>
          <w:numId w:val="1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Княжеские междоусобицы.</w:t>
      </w:r>
    </w:p>
    <w:p w:rsidR="00CB6D0E" w:rsidRPr="00AE19D2" w:rsidRDefault="00CB6D0E" w:rsidP="00AE19D2">
      <w:pPr>
        <w:pStyle w:val="a3"/>
        <w:numPr>
          <w:ilvl w:val="0"/>
          <w:numId w:val="1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CB6D0E" w:rsidRPr="00AE19D2" w:rsidRDefault="00CB6D0E" w:rsidP="00AE19D2">
      <w:pPr>
        <w:pStyle w:val="a3"/>
        <w:numPr>
          <w:ilvl w:val="0"/>
          <w:numId w:val="1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CB6D0E" w:rsidRPr="00AE19D2" w:rsidRDefault="00CB6D0E" w:rsidP="00AE19D2">
      <w:pPr>
        <w:pStyle w:val="a3"/>
        <w:numPr>
          <w:ilvl w:val="0"/>
          <w:numId w:val="1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45478B" w:rsidRPr="00AE19D2" w:rsidRDefault="00040E5C" w:rsidP="00AE19D2">
      <w:pPr>
        <w:shd w:val="clear" w:color="auto" w:fill="FFFFFF"/>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B06D7B" w:rsidRPr="00AE19D2" w:rsidRDefault="00040E5C" w:rsidP="00AE19D2">
      <w:pPr>
        <w:shd w:val="clear" w:color="auto" w:fill="FFFFFF"/>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r w:rsidR="0068770E">
        <w:rPr>
          <w:rFonts w:ascii="Times New Roman" w:hAnsi="Times New Roman" w:cs="Times New Roman"/>
          <w:sz w:val="28"/>
          <w:szCs w:val="28"/>
        </w:rPr>
        <w:t xml:space="preserve">    </w:t>
      </w:r>
      <w:r w:rsidRPr="00AE19D2">
        <w:rPr>
          <w:rFonts w:ascii="Times New Roman" w:hAnsi="Times New Roman" w:cs="Times New Roman"/>
          <w:sz w:val="28"/>
          <w:szCs w:val="28"/>
        </w:rPr>
        <w:t xml:space="preserve"> </w:t>
      </w:r>
      <w:r w:rsidR="00487AC1" w:rsidRPr="00AE19D2">
        <w:rPr>
          <w:rFonts w:ascii="Times New Roman" w:hAnsi="Times New Roman" w:cs="Times New Roman"/>
          <w:sz w:val="28"/>
          <w:szCs w:val="28"/>
        </w:rPr>
        <w:t>Все эти р</w:t>
      </w:r>
      <w:r w:rsidR="00344661" w:rsidRPr="00AE19D2">
        <w:rPr>
          <w:rFonts w:ascii="Times New Roman" w:hAnsi="Times New Roman" w:cs="Times New Roman"/>
          <w:sz w:val="28"/>
          <w:szCs w:val="28"/>
        </w:rPr>
        <w:t xml:space="preserve">азнообразные тестовые задания, сочетаясь в обучении с различными </w:t>
      </w:r>
      <w:r w:rsidR="00344661" w:rsidRPr="00AE19D2">
        <w:rPr>
          <w:rFonts w:ascii="Times New Roman" w:hAnsi="Times New Roman" w:cs="Times New Roman"/>
          <w:spacing w:val="-1"/>
          <w:sz w:val="28"/>
          <w:szCs w:val="28"/>
        </w:rPr>
        <w:t xml:space="preserve">структурными элементами учебного исторического материала и приемами его изложения, усиливает организующую, а главное — направляющую роль преподавания учителя и </w:t>
      </w:r>
      <w:r w:rsidR="00344661" w:rsidRPr="00AE19D2">
        <w:rPr>
          <w:rFonts w:ascii="Times New Roman" w:hAnsi="Times New Roman" w:cs="Times New Roman"/>
          <w:sz w:val="28"/>
          <w:szCs w:val="28"/>
        </w:rPr>
        <w:t xml:space="preserve">повышает качество работы обучающихся. </w:t>
      </w:r>
      <w:r w:rsidR="00DA5B2C" w:rsidRPr="00AE19D2">
        <w:rPr>
          <w:rFonts w:ascii="Times New Roman" w:hAnsi="Times New Roman" w:cs="Times New Roman"/>
          <w:sz w:val="28"/>
          <w:szCs w:val="28"/>
        </w:rPr>
        <w:t>Необходимо отметить, что тесты, конечно, не должны стать единственной формой работы с учащимися, так как они не позволяют оценить весь спектр достижений  школьников (например, тесты не позволяют проверить, умеет ли школьник доказывать свою точку зрения, делать выводы, пересказывать). Иногда выполнение тестовых заданий может нести в себе определенный момент случайности: ученик может угадать правильный ответ (в тестах с выбором ответа</w:t>
      </w:r>
      <w:r w:rsidR="00487AC1" w:rsidRPr="00AE19D2">
        <w:rPr>
          <w:rFonts w:ascii="Times New Roman" w:hAnsi="Times New Roman" w:cs="Times New Roman"/>
          <w:sz w:val="28"/>
          <w:szCs w:val="28"/>
        </w:rPr>
        <w:t>). Главное всегда помнить,</w:t>
      </w:r>
      <w:r w:rsidR="00DA5B2C" w:rsidRPr="00AE19D2">
        <w:rPr>
          <w:rFonts w:ascii="Times New Roman" w:hAnsi="Times New Roman" w:cs="Times New Roman"/>
          <w:sz w:val="28"/>
          <w:szCs w:val="28"/>
        </w:rPr>
        <w:t xml:space="preserve"> не стоит превращать урок в сплошное тестирование, ведь тестовые формы контроля эффективны только при рациональном их использовании. Однако, даже с учетом указанных недостатков,  тестирование сегодня остается</w:t>
      </w:r>
      <w:r w:rsidR="00487AC1" w:rsidRPr="00AE19D2">
        <w:rPr>
          <w:rFonts w:ascii="Times New Roman" w:hAnsi="Times New Roman" w:cs="Times New Roman"/>
          <w:sz w:val="28"/>
          <w:szCs w:val="28"/>
        </w:rPr>
        <w:t xml:space="preserve"> </w:t>
      </w:r>
      <w:r w:rsidR="00DA5B2C" w:rsidRPr="00AE19D2">
        <w:rPr>
          <w:rFonts w:ascii="Times New Roman" w:hAnsi="Times New Roman" w:cs="Times New Roman"/>
          <w:sz w:val="28"/>
          <w:szCs w:val="28"/>
        </w:rPr>
        <w:t xml:space="preserve"> оперативным, надежным и объективным средством контроля знаний учащихся и оценивания их достижений.</w:t>
      </w: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68770E" w:rsidRDefault="0068770E" w:rsidP="00AE19D2">
      <w:pPr>
        <w:tabs>
          <w:tab w:val="left" w:pos="3420"/>
        </w:tabs>
        <w:spacing w:line="240" w:lineRule="auto"/>
        <w:rPr>
          <w:rFonts w:ascii="Times New Roman" w:hAnsi="Times New Roman" w:cs="Times New Roman"/>
          <w:sz w:val="28"/>
          <w:szCs w:val="28"/>
        </w:rPr>
      </w:pPr>
    </w:p>
    <w:p w:rsidR="00070BCE" w:rsidRPr="00AE19D2" w:rsidRDefault="00070BCE" w:rsidP="00AE19D2">
      <w:pPr>
        <w:tabs>
          <w:tab w:val="left" w:pos="3420"/>
        </w:tabs>
        <w:spacing w:line="240" w:lineRule="auto"/>
        <w:rPr>
          <w:rFonts w:ascii="Times New Roman" w:hAnsi="Times New Roman" w:cs="Times New Roman"/>
          <w:sz w:val="28"/>
          <w:szCs w:val="28"/>
        </w:rPr>
      </w:pPr>
    </w:p>
    <w:p w:rsidR="00B06D7B" w:rsidRPr="00AE19D2" w:rsidRDefault="00487AC1" w:rsidP="00AE19D2">
      <w:pPr>
        <w:tabs>
          <w:tab w:val="left" w:pos="3420"/>
        </w:tabs>
        <w:spacing w:line="240" w:lineRule="auto"/>
        <w:jc w:val="center"/>
        <w:rPr>
          <w:rFonts w:ascii="Times New Roman" w:hAnsi="Times New Roman" w:cs="Times New Roman"/>
          <w:sz w:val="28"/>
          <w:szCs w:val="28"/>
        </w:rPr>
      </w:pPr>
      <w:r w:rsidRPr="00AE19D2">
        <w:rPr>
          <w:rFonts w:ascii="Times New Roman" w:hAnsi="Times New Roman" w:cs="Times New Roman"/>
          <w:sz w:val="28"/>
          <w:szCs w:val="28"/>
        </w:rPr>
        <w:t>Список литературы</w:t>
      </w:r>
      <w:r w:rsidR="00B06D7B" w:rsidRPr="00AE19D2">
        <w:rPr>
          <w:rFonts w:ascii="Times New Roman" w:hAnsi="Times New Roman" w:cs="Times New Roman"/>
          <w:sz w:val="28"/>
          <w:szCs w:val="28"/>
        </w:rPr>
        <w:t>:</w:t>
      </w:r>
    </w:p>
    <w:p w:rsidR="00487AC1" w:rsidRPr="00AE19D2" w:rsidRDefault="007F09FD" w:rsidP="00AE19D2">
      <w:pPr>
        <w:pStyle w:val="a3"/>
        <w:numPr>
          <w:ilvl w:val="0"/>
          <w:numId w:val="17"/>
        </w:numPr>
        <w:spacing w:line="240" w:lineRule="auto"/>
        <w:rPr>
          <w:rFonts w:ascii="Times New Roman" w:hAnsi="Times New Roman" w:cs="Times New Roman"/>
          <w:sz w:val="28"/>
          <w:szCs w:val="28"/>
        </w:rPr>
      </w:pPr>
      <w:r w:rsidRPr="00AE19D2">
        <w:rPr>
          <w:rFonts w:ascii="Times New Roman" w:hAnsi="Times New Roman" w:cs="Times New Roman"/>
          <w:sz w:val="28"/>
          <w:szCs w:val="28"/>
        </w:rPr>
        <w:t>Вяземский Е.Е., Стрелова О.Ю. Теория и методика преп</w:t>
      </w:r>
      <w:r w:rsidR="00487AC1" w:rsidRPr="00AE19D2">
        <w:rPr>
          <w:rFonts w:ascii="Times New Roman" w:hAnsi="Times New Roman" w:cs="Times New Roman"/>
          <w:sz w:val="28"/>
          <w:szCs w:val="28"/>
        </w:rPr>
        <w:t>одавания</w:t>
      </w:r>
    </w:p>
    <w:p w:rsidR="00B06D7B" w:rsidRPr="00AE19D2" w:rsidRDefault="00487AC1"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истории. М. 2001. </w:t>
      </w:r>
    </w:p>
    <w:p w:rsidR="00487AC1" w:rsidRPr="00AE19D2" w:rsidRDefault="00487AC1" w:rsidP="00AE19D2">
      <w:pPr>
        <w:pStyle w:val="a3"/>
        <w:numPr>
          <w:ilvl w:val="0"/>
          <w:numId w:val="17"/>
        </w:numPr>
        <w:spacing w:line="240" w:lineRule="auto"/>
        <w:rPr>
          <w:rFonts w:ascii="Times New Roman" w:hAnsi="Times New Roman" w:cs="Times New Roman"/>
          <w:sz w:val="28"/>
          <w:szCs w:val="28"/>
        </w:rPr>
      </w:pPr>
      <w:r w:rsidRPr="00AE19D2">
        <w:rPr>
          <w:rFonts w:ascii="Times New Roman" w:hAnsi="Times New Roman" w:cs="Times New Roman"/>
          <w:sz w:val="28"/>
          <w:szCs w:val="28"/>
        </w:rPr>
        <w:t>Гора П.В. Повышение эффективности обучения истории в средней школе.- М.: Просвещение, 1988.</w:t>
      </w:r>
    </w:p>
    <w:p w:rsidR="00925F8D" w:rsidRPr="00AE19D2" w:rsidRDefault="00925F8D" w:rsidP="00AE19D2">
      <w:pPr>
        <w:pStyle w:val="a3"/>
        <w:numPr>
          <w:ilvl w:val="0"/>
          <w:numId w:val="17"/>
        </w:numPr>
        <w:spacing w:line="240" w:lineRule="auto"/>
        <w:rPr>
          <w:rFonts w:ascii="Times New Roman" w:hAnsi="Times New Roman" w:cs="Times New Roman"/>
          <w:sz w:val="28"/>
          <w:szCs w:val="28"/>
        </w:rPr>
      </w:pPr>
      <w:r w:rsidRPr="00AE19D2">
        <w:rPr>
          <w:rFonts w:ascii="Times New Roman" w:hAnsi="Times New Roman" w:cs="Times New Roman"/>
          <w:sz w:val="28"/>
          <w:szCs w:val="28"/>
        </w:rPr>
        <w:t>Егоров Е.В. Разработка тестов по истории с учетом принципов психодиагностики//Преподавание истории в школе. 2005. №2.</w:t>
      </w:r>
    </w:p>
    <w:p w:rsidR="0068770E" w:rsidRDefault="00AE6499" w:rsidP="0068770E">
      <w:pPr>
        <w:pStyle w:val="a3"/>
        <w:numPr>
          <w:ilvl w:val="0"/>
          <w:numId w:val="17"/>
        </w:numPr>
        <w:spacing w:line="240" w:lineRule="auto"/>
        <w:rPr>
          <w:rFonts w:ascii="Times New Roman" w:hAnsi="Times New Roman" w:cs="Times New Roman"/>
          <w:sz w:val="28"/>
          <w:szCs w:val="28"/>
        </w:rPr>
      </w:pPr>
      <w:r w:rsidRPr="00AE19D2">
        <w:rPr>
          <w:rFonts w:ascii="Times New Roman" w:hAnsi="Times New Roman" w:cs="Times New Roman"/>
          <w:sz w:val="28"/>
          <w:szCs w:val="28"/>
        </w:rPr>
        <w:t>Захарова Е.Н. Методические рекомендации к изучению истории. – М.: ВЛАДОС, 2001.</w:t>
      </w:r>
    </w:p>
    <w:p w:rsidR="00487AC1" w:rsidRPr="0068770E" w:rsidRDefault="00487AC1" w:rsidP="0068770E">
      <w:pPr>
        <w:pStyle w:val="a3"/>
        <w:numPr>
          <w:ilvl w:val="0"/>
          <w:numId w:val="17"/>
        </w:numPr>
        <w:spacing w:line="240" w:lineRule="auto"/>
        <w:rPr>
          <w:rFonts w:ascii="Times New Roman" w:hAnsi="Times New Roman" w:cs="Times New Roman"/>
          <w:sz w:val="28"/>
          <w:szCs w:val="28"/>
        </w:rPr>
      </w:pPr>
      <w:r w:rsidRPr="0068770E">
        <w:rPr>
          <w:rFonts w:ascii="Times New Roman" w:hAnsi="Times New Roman" w:cs="Times New Roman"/>
          <w:spacing w:val="-2"/>
          <w:sz w:val="28"/>
          <w:szCs w:val="28"/>
        </w:rPr>
        <w:t xml:space="preserve"> Кадневский В. М.  Обучающие тесты в системе исторических знаний// </w:t>
      </w:r>
      <w:r w:rsidRPr="0068770E">
        <w:rPr>
          <w:rFonts w:ascii="Times New Roman" w:hAnsi="Times New Roman" w:cs="Times New Roman"/>
          <w:spacing w:val="-1"/>
          <w:sz w:val="28"/>
          <w:szCs w:val="28"/>
        </w:rPr>
        <w:t>Преподавание истории и обществознания в школе. 2005.  №1</w:t>
      </w:r>
    </w:p>
    <w:p w:rsidR="00487AC1" w:rsidRPr="00487AC1" w:rsidRDefault="00AE6499" w:rsidP="00AE19D2">
      <w:pPr>
        <w:pStyle w:val="a3"/>
        <w:numPr>
          <w:ilvl w:val="0"/>
          <w:numId w:val="17"/>
        </w:numPr>
        <w:spacing w:line="240" w:lineRule="auto"/>
        <w:rPr>
          <w:rFonts w:ascii="Times New Roman" w:hAnsi="Times New Roman" w:cs="Times New Roman"/>
          <w:sz w:val="28"/>
          <w:szCs w:val="28"/>
        </w:rPr>
      </w:pPr>
      <w:r w:rsidRPr="00AE19D2">
        <w:rPr>
          <w:rFonts w:ascii="Times New Roman" w:hAnsi="Times New Roman" w:cs="Times New Roman"/>
          <w:sz w:val="28"/>
          <w:szCs w:val="28"/>
        </w:rPr>
        <w:t>Селевко Г. К. Современные образовательные технологии: учебное пособие. - М.: Народное образован</w:t>
      </w:r>
      <w:r>
        <w:rPr>
          <w:rFonts w:ascii="Times New Roman" w:hAnsi="Times New Roman" w:cs="Times New Roman"/>
          <w:sz w:val="28"/>
          <w:szCs w:val="28"/>
        </w:rPr>
        <w:t>ие, 1998.</w:t>
      </w:r>
    </w:p>
    <w:sectPr w:rsidR="00487AC1" w:rsidRPr="00487AC1" w:rsidSect="00272A8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74" w:rsidRDefault="00717374" w:rsidP="001F4AD7">
      <w:pPr>
        <w:spacing w:after="0" w:line="240" w:lineRule="auto"/>
      </w:pPr>
      <w:r>
        <w:separator/>
      </w:r>
    </w:p>
  </w:endnote>
  <w:endnote w:type="continuationSeparator" w:id="1">
    <w:p w:rsidR="00717374" w:rsidRDefault="00717374" w:rsidP="001F4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439"/>
      <w:docPartObj>
        <w:docPartGallery w:val="Общ"/>
        <w:docPartUnique/>
      </w:docPartObj>
    </w:sdtPr>
    <w:sdtContent>
      <w:p w:rsidR="00272A87" w:rsidRDefault="00272A87">
        <w:pPr>
          <w:pStyle w:val="a7"/>
          <w:jc w:val="center"/>
        </w:pPr>
        <w:fldSimple w:instr=" PAGE   \* MERGEFORMAT ">
          <w:r w:rsidR="00650A3C">
            <w:rPr>
              <w:noProof/>
            </w:rPr>
            <w:t>7</w:t>
          </w:r>
        </w:fldSimple>
      </w:p>
    </w:sdtContent>
  </w:sdt>
  <w:p w:rsidR="00272A87" w:rsidRDefault="00272A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74" w:rsidRDefault="00717374" w:rsidP="001F4AD7">
      <w:pPr>
        <w:spacing w:after="0" w:line="240" w:lineRule="auto"/>
      </w:pPr>
      <w:r>
        <w:separator/>
      </w:r>
    </w:p>
  </w:footnote>
  <w:footnote w:type="continuationSeparator" w:id="1">
    <w:p w:rsidR="00717374" w:rsidRDefault="00717374" w:rsidP="001F4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F69136"/>
    <w:lvl w:ilvl="0">
      <w:numFmt w:val="bullet"/>
      <w:lvlText w:val="*"/>
      <w:lvlJc w:val="left"/>
    </w:lvl>
  </w:abstractNum>
  <w:abstractNum w:abstractNumId="1">
    <w:nsid w:val="130A299E"/>
    <w:multiLevelType w:val="hybridMultilevel"/>
    <w:tmpl w:val="E960C19E"/>
    <w:lvl w:ilvl="0" w:tplc="C93CA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D331A"/>
    <w:multiLevelType w:val="hybridMultilevel"/>
    <w:tmpl w:val="590EF17C"/>
    <w:lvl w:ilvl="0" w:tplc="04190005">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
    <w:nsid w:val="1B4B502E"/>
    <w:multiLevelType w:val="singleLevel"/>
    <w:tmpl w:val="63D8ACDC"/>
    <w:lvl w:ilvl="0">
      <w:start w:val="4"/>
      <w:numFmt w:val="decimal"/>
      <w:lvlText w:val="%1."/>
      <w:legacy w:legacy="1" w:legacySpace="0" w:legacyIndent="360"/>
      <w:lvlJc w:val="left"/>
      <w:rPr>
        <w:rFonts w:ascii="Times New Roman" w:hAnsi="Times New Roman" w:cs="Times New Roman" w:hint="default"/>
      </w:rPr>
    </w:lvl>
  </w:abstractNum>
  <w:abstractNum w:abstractNumId="4">
    <w:nsid w:val="1CA81030"/>
    <w:multiLevelType w:val="hybridMultilevel"/>
    <w:tmpl w:val="5706E3B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E90523"/>
    <w:multiLevelType w:val="hybridMultilevel"/>
    <w:tmpl w:val="8D5C9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36AFF"/>
    <w:multiLevelType w:val="hybridMultilevel"/>
    <w:tmpl w:val="3EB4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36C73"/>
    <w:multiLevelType w:val="hybridMultilevel"/>
    <w:tmpl w:val="67EE9610"/>
    <w:lvl w:ilvl="0" w:tplc="6D501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01539A"/>
    <w:multiLevelType w:val="hybridMultilevel"/>
    <w:tmpl w:val="86CCB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9095B"/>
    <w:multiLevelType w:val="hybridMultilevel"/>
    <w:tmpl w:val="9ACA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BF1785"/>
    <w:multiLevelType w:val="hybridMultilevel"/>
    <w:tmpl w:val="A506743C"/>
    <w:lvl w:ilvl="0" w:tplc="410CFDD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547E355B"/>
    <w:multiLevelType w:val="hybridMultilevel"/>
    <w:tmpl w:val="A64A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05088"/>
    <w:multiLevelType w:val="hybridMultilevel"/>
    <w:tmpl w:val="0282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DE4C1F"/>
    <w:multiLevelType w:val="hybridMultilevel"/>
    <w:tmpl w:val="4D22857E"/>
    <w:lvl w:ilvl="0" w:tplc="F7506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F26890"/>
    <w:multiLevelType w:val="hybridMultilevel"/>
    <w:tmpl w:val="CF14A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9D3160"/>
    <w:multiLevelType w:val="hybridMultilevel"/>
    <w:tmpl w:val="1BE2F438"/>
    <w:lvl w:ilvl="0" w:tplc="BAC24B9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F4064"/>
    <w:multiLevelType w:val="hybridMultilevel"/>
    <w:tmpl w:val="D114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9"/>
  </w:num>
  <w:num w:numId="3">
    <w:abstractNumId w:val="15"/>
  </w:num>
  <w:num w:numId="4">
    <w:abstractNumId w:val="11"/>
  </w:num>
  <w:num w:numId="5">
    <w:abstractNumId w:val="14"/>
  </w:num>
  <w:num w:numId="6">
    <w:abstractNumId w:val="13"/>
  </w:num>
  <w:num w:numId="7">
    <w:abstractNumId w:val="12"/>
  </w:num>
  <w:num w:numId="8">
    <w:abstractNumId w:val="6"/>
  </w:num>
  <w:num w:numId="9">
    <w:abstractNumId w:val="1"/>
  </w:num>
  <w:num w:numId="10">
    <w:abstractNumId w:val="8"/>
  </w:num>
  <w:num w:numId="11">
    <w:abstractNumId w:val="4"/>
  </w:num>
  <w:num w:numId="12">
    <w:abstractNumId w:val="2"/>
  </w:num>
  <w:num w:numId="1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4">
    <w:abstractNumId w:val="3"/>
  </w:num>
  <w:num w:numId="15">
    <w:abstractNumId w:val="16"/>
  </w:num>
  <w:num w:numId="16">
    <w:abstractNumId w:val="7"/>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4673"/>
    <w:rsid w:val="00040E5C"/>
    <w:rsid w:val="00050BFD"/>
    <w:rsid w:val="00070BCE"/>
    <w:rsid w:val="000F5DFE"/>
    <w:rsid w:val="00106145"/>
    <w:rsid w:val="00111AEC"/>
    <w:rsid w:val="001533C2"/>
    <w:rsid w:val="001759EB"/>
    <w:rsid w:val="00180317"/>
    <w:rsid w:val="001805EE"/>
    <w:rsid w:val="001F4AD7"/>
    <w:rsid w:val="00272A87"/>
    <w:rsid w:val="00344661"/>
    <w:rsid w:val="00371A7D"/>
    <w:rsid w:val="0038052F"/>
    <w:rsid w:val="003F7062"/>
    <w:rsid w:val="00435925"/>
    <w:rsid w:val="0045478B"/>
    <w:rsid w:val="00465B57"/>
    <w:rsid w:val="00486156"/>
    <w:rsid w:val="00487AC1"/>
    <w:rsid w:val="004B021B"/>
    <w:rsid w:val="004B4045"/>
    <w:rsid w:val="00502308"/>
    <w:rsid w:val="00573CFD"/>
    <w:rsid w:val="005A7FA2"/>
    <w:rsid w:val="005F57FE"/>
    <w:rsid w:val="00612457"/>
    <w:rsid w:val="00650A3C"/>
    <w:rsid w:val="00656A13"/>
    <w:rsid w:val="00660960"/>
    <w:rsid w:val="0068770E"/>
    <w:rsid w:val="00717374"/>
    <w:rsid w:val="00725702"/>
    <w:rsid w:val="00764647"/>
    <w:rsid w:val="00770531"/>
    <w:rsid w:val="007A572C"/>
    <w:rsid w:val="007B17F8"/>
    <w:rsid w:val="007B1D74"/>
    <w:rsid w:val="007D0762"/>
    <w:rsid w:val="007E156F"/>
    <w:rsid w:val="007F09FD"/>
    <w:rsid w:val="00807A5C"/>
    <w:rsid w:val="008456D8"/>
    <w:rsid w:val="008C110B"/>
    <w:rsid w:val="00904B63"/>
    <w:rsid w:val="00925F8D"/>
    <w:rsid w:val="00930849"/>
    <w:rsid w:val="009658C9"/>
    <w:rsid w:val="00986B64"/>
    <w:rsid w:val="009E49A9"/>
    <w:rsid w:val="00A17DED"/>
    <w:rsid w:val="00AD4384"/>
    <w:rsid w:val="00AE19D2"/>
    <w:rsid w:val="00AE6499"/>
    <w:rsid w:val="00B06D7B"/>
    <w:rsid w:val="00B108EB"/>
    <w:rsid w:val="00B303E4"/>
    <w:rsid w:val="00BE4AB4"/>
    <w:rsid w:val="00C5397D"/>
    <w:rsid w:val="00C6453E"/>
    <w:rsid w:val="00CB6D0E"/>
    <w:rsid w:val="00D716FA"/>
    <w:rsid w:val="00DA450B"/>
    <w:rsid w:val="00DA5B2C"/>
    <w:rsid w:val="00DC54EC"/>
    <w:rsid w:val="00E04B38"/>
    <w:rsid w:val="00E64233"/>
    <w:rsid w:val="00E67A32"/>
    <w:rsid w:val="00EF307A"/>
    <w:rsid w:val="00F24673"/>
    <w:rsid w:val="00F2723B"/>
    <w:rsid w:val="00FA1FBC"/>
    <w:rsid w:val="00FE3E3E"/>
    <w:rsid w:val="00FF5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6D8"/>
    <w:pPr>
      <w:ind w:left="720"/>
      <w:contextualSpacing/>
    </w:pPr>
  </w:style>
  <w:style w:type="table" w:styleId="a4">
    <w:name w:val="Table Grid"/>
    <w:basedOn w:val="a1"/>
    <w:uiPriority w:val="59"/>
    <w:rsid w:val="004B4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F4A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F4AD7"/>
  </w:style>
  <w:style w:type="paragraph" w:styleId="a7">
    <w:name w:val="footer"/>
    <w:basedOn w:val="a"/>
    <w:link w:val="a8"/>
    <w:uiPriority w:val="99"/>
    <w:unhideWhenUsed/>
    <w:rsid w:val="001F4A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4AD7"/>
  </w:style>
  <w:style w:type="paragraph" w:styleId="a9">
    <w:name w:val="No Spacing"/>
    <w:uiPriority w:val="1"/>
    <w:qFormat/>
    <w:rsid w:val="00E67A32"/>
    <w:pPr>
      <w:spacing w:after="0" w:line="240" w:lineRule="auto"/>
    </w:pPr>
  </w:style>
  <w:style w:type="character" w:styleId="aa">
    <w:name w:val="line number"/>
    <w:basedOn w:val="a0"/>
    <w:uiPriority w:val="99"/>
    <w:semiHidden/>
    <w:unhideWhenUsed/>
    <w:rsid w:val="00272A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E57A-2D23-4475-AFA5-DB0D5AFF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8</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2013-04-09T18:20:00Z</dcterms:created>
  <dcterms:modified xsi:type="dcterms:W3CDTF">2013-04-13T09:25:00Z</dcterms:modified>
</cp:coreProperties>
</file>