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B9" w:rsidRDefault="006D25B9" w:rsidP="006D25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E1CEC">
        <w:rPr>
          <w:b/>
        </w:rPr>
        <w:t>Конспект урока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Рассмотрим первый этап работы над вариациями с ученицей младших классов на примере знакомства с вариациями В.А. Моцарта  на тему из оперы «Волшебная флейта» (ученица 2 кл.</w:t>
      </w:r>
      <w:proofErr w:type="gramStart"/>
      <w:r>
        <w:t xml:space="preserve"> )</w:t>
      </w:r>
      <w:proofErr w:type="gramEnd"/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- Марина, сегодня мы приступаем к изучению вариаций В.А. Моцарта на тему из оперы «Волшебная флейта». </w:t>
      </w:r>
      <w:r w:rsidR="00D95A09">
        <w:t xml:space="preserve">Я предлагаю тебе прослушать это произведение </w:t>
      </w:r>
      <w:proofErr w:type="gramStart"/>
      <w:r w:rsidR="00D95A09">
        <w:t xml:space="preserve">( </w:t>
      </w:r>
      <w:proofErr w:type="gramEnd"/>
      <w:r w:rsidR="00D95A09">
        <w:t>флейта и фортепиано).</w:t>
      </w:r>
      <w:bookmarkStart w:id="0" w:name="_GoBack"/>
      <w:bookmarkEnd w:id="0"/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В.А.Моцарт – это композитор, венский классик, жил в 18 веке. 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Слово «вариация» - латинского происхождения и означает «изменение». Мы называем вариациями определенную форму произведения или его части, которая состоит из изложения темы и ряда ее видоизмененных повторений. В середине 18 века в музыку пришли новые жанры и формы. В том числе и новый тип вариаций, получивший название строгих и классических вариаций.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Тема наших вариаций изложена в развернутой и законченной форме. Она сама уже создает определенный образ (педагог исполняет тему).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- Марина. Какой образ возникает? Какой характер музыки?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Марина: - Веселый и жизнерадостный.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Педагог - Тема написана в соль мажоре – это светлая, жизнерадостная, прозрачная тональность. В опере «Волшебная флейта» есть такой персонаж Попагено. Он музыкально охарактеризован веселой арией  «Известный всем я птицелов» в духе народной танцевальной песни, после каждого куплета звучат простодушные колокольчики.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Текст Попагено в арии: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Я самый ловкий птицелов,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Я молод, весел и здоров!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Куда б зайти мне не пришлось,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Повсюду я желанный гость!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В лесу все птички мне родня,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Свирель их манит, а не я!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Наполнив ими мой силок,</w:t>
      </w:r>
    </w:p>
    <w:p w:rsidR="006D25B9" w:rsidRDefault="006D25B9" w:rsidP="006D25B9">
      <w:pPr>
        <w:widowControl w:val="0"/>
        <w:autoSpaceDE w:val="0"/>
        <w:autoSpaceDN w:val="0"/>
        <w:adjustRightInd w:val="0"/>
        <w:spacing w:line="240" w:lineRule="auto"/>
        <w:ind w:firstLine="709"/>
      </w:pPr>
      <w:proofErr w:type="gramStart"/>
      <w:r>
        <w:t>Иду веселый на лужок!</w:t>
      </w:r>
      <w:proofErr w:type="gramEnd"/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Вот такой образ любопытного, болтливого весельчака Попагено.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- Теперь мы проанализируем тему вариаций. Давай </w:t>
      </w:r>
      <w:proofErr w:type="gramStart"/>
      <w:r>
        <w:t>прохлопаем</w:t>
      </w:r>
      <w:proofErr w:type="gramEnd"/>
      <w:r>
        <w:t xml:space="preserve"> ритм с названием нот (ученица  выполняет задание).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- Теперь попробуем </w:t>
      </w:r>
      <w:proofErr w:type="gramStart"/>
      <w:r>
        <w:t>прохлопать</w:t>
      </w:r>
      <w:proofErr w:type="gramEnd"/>
      <w:r>
        <w:t xml:space="preserve"> тему одновременно с динамикой (выполняем вместе с педагогом). Хорошо.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Тема написана в форме периода, который состоит из двух предложений. Во 2-ом предложении уже имеется элемент вариаций – разложен в новом ритмическом рисунке.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Марина, в чем особенность, что сразу бросается тебе в глаза?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Марина. – Сначала легато, потом стаккато.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Педагог – Правильно.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Марин</w:t>
      </w:r>
      <w:proofErr w:type="gramStart"/>
      <w:r>
        <w:t>а-</w:t>
      </w:r>
      <w:proofErr w:type="gramEnd"/>
      <w:r>
        <w:t xml:space="preserve"> Тема еще начинается с затакта.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Педагог. – Правильно. Легатный мотив затактный и звучит громко. Это мотив птицелова. 2-ой мотив стаккатный – это образ колокольчиков и он звучит на пиано. Вся тема построена на контрасте.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proofErr w:type="gramStart"/>
      <w:r>
        <w:t>Давай сейчас разделим</w:t>
      </w:r>
      <w:proofErr w:type="gramEnd"/>
      <w:r>
        <w:t xml:space="preserve"> роли. Я буду играть за птицелова, а ты за колокольчики. 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Исполнение темы.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Педагог – Хорошо. Теперь посмотри глазами все вариации, а я расскажу тебе о них. 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В 1 вариации тема поменяла ритмический рисунок – она изложена фигурациями из шестнадцатых, в которых тема узнаваема.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Педагог исполняет 1 вариации.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-Марина, ты слышишь тему? </w:t>
      </w:r>
      <w:proofErr w:type="gramStart"/>
      <w:r>
        <w:t>Которую</w:t>
      </w:r>
      <w:proofErr w:type="gramEnd"/>
      <w:r>
        <w:t xml:space="preserve"> мы разобрали. Исполняется аккомпанемент – он стал разложенным и протяженным.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- Во 2 </w:t>
      </w:r>
      <w:proofErr w:type="gramStart"/>
      <w:r>
        <w:t>вариации</w:t>
      </w:r>
      <w:proofErr w:type="gramEnd"/>
      <w:r>
        <w:t xml:space="preserve"> что ты видишь, Марина?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Марина – Ноту с точкой.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Педагог – Правильно – пунктирный ритм. 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 xml:space="preserve">Во 2 вариации изменился ритм. В легатном мотиве он стал пунктирным </w:t>
      </w:r>
      <w:r>
        <w:lastRenderedPageBreak/>
        <w:t>и все-таки хорошо узнаваемым. А в аккомпанементе появились гаммаобразные пассажи. Контрасты сохранены.</w:t>
      </w:r>
    </w:p>
    <w:p w:rsidR="006D25B9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Таким образом, Даша, мы познакомились с формой строгих вариаций.</w:t>
      </w:r>
    </w:p>
    <w:p w:rsidR="006D25B9" w:rsidRPr="00CE1CEC" w:rsidRDefault="006D25B9" w:rsidP="006D25B9">
      <w:pPr>
        <w:widowControl w:val="0"/>
        <w:autoSpaceDE w:val="0"/>
        <w:autoSpaceDN w:val="0"/>
        <w:adjustRightInd w:val="0"/>
        <w:ind w:firstLine="709"/>
      </w:pPr>
      <w:r>
        <w:t>В заключении давай послушаем «Колыбельную» Моцарта в исполнении учащихся младших классов (видеоролик) и посмотрим видеоролик, где под музыку Моцарта «Серенада» совершим прогулку по Вене. Это город где жил и творил великий композитор В.А. Моцарт.</w:t>
      </w:r>
    </w:p>
    <w:p w:rsidR="00B910BB" w:rsidRDefault="00B910BB"/>
    <w:sectPr w:rsidR="00B910BB" w:rsidSect="00A74A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5A09">
      <w:pPr>
        <w:spacing w:line="240" w:lineRule="auto"/>
      </w:pPr>
      <w:r>
        <w:separator/>
      </w:r>
    </w:p>
  </w:endnote>
  <w:endnote w:type="continuationSeparator" w:id="0">
    <w:p w:rsidR="00000000" w:rsidRDefault="00D95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1751"/>
    </w:sdtPr>
    <w:sdtEndPr/>
    <w:sdtContent>
      <w:p w:rsidR="00422FB3" w:rsidRDefault="006D25B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2FB3" w:rsidRDefault="00D95A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5A09">
      <w:pPr>
        <w:spacing w:line="240" w:lineRule="auto"/>
      </w:pPr>
      <w:r>
        <w:separator/>
      </w:r>
    </w:p>
  </w:footnote>
  <w:footnote w:type="continuationSeparator" w:id="0">
    <w:p w:rsidR="00000000" w:rsidRDefault="00D95A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B9"/>
    <w:rsid w:val="006D25B9"/>
    <w:rsid w:val="00B910BB"/>
    <w:rsid w:val="00D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B9"/>
    <w:pPr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5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5B9"/>
    <w:rPr>
      <w:rFonts w:eastAsia="Times New Roman" w:cs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18FF-AEBE-41BD-AD8F-D36A07B6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Milliarder</dc:creator>
  <cp:lastModifiedBy>Фвьшт</cp:lastModifiedBy>
  <cp:revision>2</cp:revision>
  <cp:lastPrinted>2014-10-12T10:10:00Z</cp:lastPrinted>
  <dcterms:created xsi:type="dcterms:W3CDTF">2014-10-12T10:00:00Z</dcterms:created>
  <dcterms:modified xsi:type="dcterms:W3CDTF">2014-11-12T08:24:00Z</dcterms:modified>
</cp:coreProperties>
</file>