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3C" w:rsidRPr="00283465" w:rsidRDefault="005E5D3C" w:rsidP="005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465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5E5D3C" w:rsidRPr="00283465" w:rsidRDefault="005E5D3C" w:rsidP="005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465">
        <w:rPr>
          <w:rFonts w:ascii="Times New Roman" w:hAnsi="Times New Roman" w:cs="Times New Roman"/>
          <w:sz w:val="28"/>
          <w:szCs w:val="28"/>
        </w:rPr>
        <w:t>Государственное (областное) бюджетное образовательное учреждение</w:t>
      </w:r>
    </w:p>
    <w:p w:rsidR="005E5D3C" w:rsidRPr="00283465" w:rsidRDefault="005E5D3C" w:rsidP="005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46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E5D3C" w:rsidRPr="00283465" w:rsidRDefault="005E5D3C" w:rsidP="005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3465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283465">
        <w:rPr>
          <w:rFonts w:ascii="Times New Roman" w:hAnsi="Times New Roman" w:cs="Times New Roman"/>
          <w:sz w:val="28"/>
          <w:szCs w:val="28"/>
        </w:rPr>
        <w:t xml:space="preserve"> профессиональный колледж</w:t>
      </w:r>
    </w:p>
    <w:p w:rsidR="005E5D3C" w:rsidRPr="00283465" w:rsidRDefault="005E5D3C" w:rsidP="005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465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283465">
        <w:rPr>
          <w:rFonts w:ascii="Times New Roman" w:hAnsi="Times New Roman" w:cs="Times New Roman"/>
          <w:sz w:val="28"/>
          <w:szCs w:val="28"/>
        </w:rPr>
        <w:t xml:space="preserve">О)БОУ СПО </w:t>
      </w:r>
      <w:proofErr w:type="spellStart"/>
      <w:r w:rsidRPr="00283465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283465">
        <w:rPr>
          <w:rFonts w:ascii="Times New Roman" w:hAnsi="Times New Roman" w:cs="Times New Roman"/>
          <w:sz w:val="28"/>
          <w:szCs w:val="28"/>
        </w:rPr>
        <w:t xml:space="preserve"> профессиональный колледж</w:t>
      </w: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D3C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83465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465">
        <w:rPr>
          <w:rFonts w:ascii="Times New Roman" w:hAnsi="Times New Roman" w:cs="Times New Roman"/>
          <w:sz w:val="28"/>
          <w:szCs w:val="28"/>
        </w:rPr>
        <w:t>Директор</w:t>
      </w: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3465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283465">
        <w:rPr>
          <w:rFonts w:ascii="Times New Roman" w:hAnsi="Times New Roman" w:cs="Times New Roman"/>
          <w:sz w:val="28"/>
          <w:szCs w:val="28"/>
        </w:rPr>
        <w:t xml:space="preserve">О)БОУ СПО </w:t>
      </w:r>
      <w:proofErr w:type="spellStart"/>
      <w:r w:rsidRPr="00283465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465">
        <w:rPr>
          <w:rFonts w:ascii="Times New Roman" w:hAnsi="Times New Roman" w:cs="Times New Roman"/>
          <w:sz w:val="28"/>
          <w:szCs w:val="28"/>
        </w:rPr>
        <w:t>профессионального колледжа</w:t>
      </w: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465">
        <w:rPr>
          <w:rFonts w:ascii="Times New Roman" w:hAnsi="Times New Roman" w:cs="Times New Roman"/>
          <w:sz w:val="28"/>
          <w:szCs w:val="28"/>
        </w:rPr>
        <w:t>_______________ Шишкин В.И.</w:t>
      </w: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465">
        <w:rPr>
          <w:rFonts w:ascii="Times New Roman" w:hAnsi="Times New Roman" w:cs="Times New Roman"/>
          <w:sz w:val="28"/>
          <w:szCs w:val="28"/>
        </w:rPr>
        <w:t>«____» ________________ 20___г.</w:t>
      </w: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D3C" w:rsidRPr="005E5D3C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283465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5E5D3C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5E5D3C" w:rsidRPr="005E5D3C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</w:p>
    <w:p w:rsidR="005E5D3C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34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E5D3C" w:rsidRPr="005E5D3C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E5D3C">
        <w:rPr>
          <w:rFonts w:ascii="Times New Roman" w:hAnsi="Times New Roman" w:cs="Times New Roman"/>
          <w:b/>
          <w:i/>
          <w:sz w:val="28"/>
          <w:szCs w:val="28"/>
        </w:rPr>
        <w:t>Организация внеурочной деятельности и общения младших школьников</w:t>
      </w:r>
    </w:p>
    <w:p w:rsidR="005E5D3C" w:rsidRPr="005E5D3C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D3C" w:rsidRPr="00283465" w:rsidRDefault="005E5D3C" w:rsidP="005E5D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0"/>
        <w:contextualSpacing/>
        <w:jc w:val="both"/>
        <w:rPr>
          <w:spacing w:val="-2"/>
          <w:sz w:val="28"/>
          <w:szCs w:val="28"/>
        </w:rPr>
      </w:pPr>
    </w:p>
    <w:p w:rsidR="005E5D3C" w:rsidRDefault="005E5D3C" w:rsidP="005E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3465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8346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92B7D" w:rsidRPr="005E5D3C" w:rsidRDefault="00792B7D" w:rsidP="005E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2DF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0"/>
          <w:szCs w:val="20"/>
        </w:rPr>
        <w:t>Рабочая программа ПМ 02. «Организация внеурочной деятельности и общения младших школьников»разработана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</w:t>
      </w:r>
      <w:r w:rsidRPr="00B66E58">
        <w:rPr>
          <w:rFonts w:ascii="Times New Roman" w:hAnsi="Times New Roman" w:cs="Times New Roman"/>
          <w:sz w:val="20"/>
          <w:szCs w:val="20"/>
        </w:rPr>
        <w:t>) 05014</w:t>
      </w:r>
      <w:r>
        <w:rPr>
          <w:rFonts w:ascii="Times New Roman" w:hAnsi="Times New Roman" w:cs="Times New Roman"/>
          <w:sz w:val="20"/>
          <w:szCs w:val="20"/>
        </w:rPr>
        <w:t>6Преподавание в начальных классах</w:t>
      </w:r>
    </w:p>
    <w:p w:rsidR="00792B7D" w:rsidRDefault="00792B7D" w:rsidP="00792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firstLine="72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Организация-разработчик: </w:t>
      </w: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Государственное (областное) бюджетное образовательное учреждение  среднего профессионального образования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Усманский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профессиональный колледж</w:t>
      </w:r>
    </w:p>
    <w:p w:rsidR="00792B7D" w:rsidRPr="00A77533" w:rsidRDefault="00792B7D" w:rsidP="00792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92B7D" w:rsidRPr="00B66E58" w:rsidRDefault="00792B7D" w:rsidP="00792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firstLine="72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Разработчик:</w:t>
      </w:r>
    </w:p>
    <w:p w:rsidR="00792B7D" w:rsidRDefault="00792B7D" w:rsidP="00792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Зелепукина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О.Н., преподаватель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психолого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 педагогических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дисциплин высшей квалификационной категории.</w:t>
      </w:r>
    </w:p>
    <w:p w:rsidR="00792B7D" w:rsidRPr="0001264B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2B7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Э</w:t>
      </w:r>
      <w:proofErr w:type="gramEnd"/>
      <w:r>
        <w:rPr>
          <w:rFonts w:ascii="Times New Roman" w:hAnsi="Times New Roman" w:cs="Times New Roman"/>
          <w:sz w:val="20"/>
          <w:szCs w:val="20"/>
        </w:rPr>
        <w:t>кспертно- методическим ОАУ ДПО «Липецкий институт развития образования».</w:t>
      </w:r>
    </w:p>
    <w:p w:rsidR="00792B7D" w:rsidRPr="0001264B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2B7D" w:rsidRPr="0001264B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Э</w:t>
      </w:r>
      <w:proofErr w:type="gramEnd"/>
      <w:r>
        <w:rPr>
          <w:rFonts w:ascii="Times New Roman" w:hAnsi="Times New Roman" w:cs="Times New Roman"/>
          <w:sz w:val="20"/>
          <w:szCs w:val="20"/>
        </w:rPr>
        <w:t>кспертно- методического  совета №____________  от «____»__________20_____г.</w:t>
      </w:r>
    </w:p>
    <w:p w:rsidR="00792B7D" w:rsidRPr="0001264B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485"/>
      </w:tblGrid>
      <w:tr w:rsidR="00792B7D" w:rsidTr="00792B7D">
        <w:tc>
          <w:tcPr>
            <w:tcW w:w="2552" w:type="dxa"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экспертиза:</w:t>
            </w:r>
          </w:p>
        </w:tc>
        <w:tc>
          <w:tcPr>
            <w:tcW w:w="6485" w:type="dxa"/>
          </w:tcPr>
          <w:p w:rsidR="00792B7D" w:rsidRDefault="00792B7D" w:rsidP="00792B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учебной работе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О)БОУ СПО </w:t>
            </w:r>
          </w:p>
          <w:p w:rsidR="00792B7D" w:rsidRDefault="00792B7D" w:rsidP="00792B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Лебедянский педагогический колледж</w:t>
            </w:r>
          </w:p>
          <w:p w:rsidR="00792B7D" w:rsidRDefault="00792B7D" w:rsidP="00792B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Силаева Т.В.</w:t>
            </w:r>
          </w:p>
        </w:tc>
      </w:tr>
      <w:tr w:rsidR="00792B7D" w:rsidTr="00792B7D">
        <w:tc>
          <w:tcPr>
            <w:tcW w:w="2552" w:type="dxa"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5" w:type="dxa"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2552" w:type="dxa"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Содержательная экспертиза:</w:t>
            </w:r>
          </w:p>
        </w:tc>
        <w:tc>
          <w:tcPr>
            <w:tcW w:w="6485" w:type="dxa"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образованию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Саливончик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</w:tbl>
    <w:p w:rsidR="00792B7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2B7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2B7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Рассмотрена и рекомендована к утверждению на заседании предметно- цикловой комиссии педагогики и психологии</w:t>
      </w:r>
    </w:p>
    <w:p w:rsidR="00792B7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(Протокол №__________ от «________» _______________________ 2013 г.)</w:t>
      </w:r>
    </w:p>
    <w:p w:rsidR="00792B7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2B7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предметно- цикловой комиссии _______________________      (Минаева О.В.)</w:t>
      </w:r>
    </w:p>
    <w:p w:rsidR="00792B7D" w:rsidRPr="00DE074D" w:rsidRDefault="00792B7D" w:rsidP="00792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074D">
        <w:rPr>
          <w:rFonts w:ascii="Times New Roman" w:hAnsi="Times New Roman" w:cs="Times New Roman"/>
          <w:sz w:val="16"/>
          <w:szCs w:val="16"/>
        </w:rPr>
        <w:t xml:space="preserve"> Роспись                                     ФИО</w:t>
      </w:r>
    </w:p>
    <w:p w:rsidR="00792B7D" w:rsidRPr="00EA12DF" w:rsidRDefault="00792B7D" w:rsidP="00792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A12DF">
        <w:rPr>
          <w:rFonts w:ascii="Times New Roman" w:hAnsi="Times New Roman" w:cs="Times New Roman"/>
          <w:sz w:val="28"/>
          <w:szCs w:val="28"/>
        </w:rPr>
        <w:br/>
      </w:r>
      <w:r w:rsidRPr="00EA12DF">
        <w:rPr>
          <w:rFonts w:ascii="Times New Roman" w:hAnsi="Times New Roman" w:cs="Times New Roman"/>
          <w:sz w:val="28"/>
          <w:szCs w:val="28"/>
        </w:rPr>
        <w:br/>
      </w:r>
      <w:r w:rsidRPr="00EA12DF">
        <w:rPr>
          <w:rFonts w:ascii="Times New Roman" w:hAnsi="Times New Roman" w:cs="Times New Roman"/>
          <w:sz w:val="28"/>
          <w:szCs w:val="28"/>
        </w:rPr>
        <w:br/>
      </w:r>
      <w:r w:rsidRPr="00EA12DF">
        <w:rPr>
          <w:rFonts w:ascii="Times New Roman" w:hAnsi="Times New Roman" w:cs="Times New Roman"/>
          <w:sz w:val="28"/>
          <w:szCs w:val="28"/>
        </w:rPr>
        <w:br/>
      </w:r>
      <w:r w:rsidRPr="00EA12DF">
        <w:rPr>
          <w:rFonts w:ascii="Times New Roman" w:hAnsi="Times New Roman" w:cs="Times New Roman"/>
          <w:sz w:val="28"/>
          <w:szCs w:val="28"/>
        </w:rPr>
        <w:br/>
      </w:r>
    </w:p>
    <w:p w:rsidR="00792B7D" w:rsidRDefault="00792B7D" w:rsidP="00792B7D">
      <w:pPr>
        <w:pStyle w:val="1"/>
        <w:tabs>
          <w:tab w:val="left" w:pos="916"/>
          <w:tab w:val="left" w:pos="1832"/>
          <w:tab w:val="left" w:pos="20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B7D" w:rsidRDefault="00792B7D" w:rsidP="00792B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0"/>
          <w:szCs w:val="20"/>
        </w:rPr>
      </w:pPr>
      <w:r w:rsidRPr="0097430A">
        <w:br w:type="page"/>
      </w:r>
      <w:r>
        <w:rPr>
          <w:b/>
          <w:sz w:val="20"/>
          <w:szCs w:val="20"/>
        </w:rPr>
        <w:lastRenderedPageBreak/>
        <w:t>СОДЕРЖАНИЕ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8613"/>
        <w:gridCol w:w="958"/>
      </w:tblGrid>
      <w:tr w:rsidR="00792B7D" w:rsidTr="00792B7D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pStyle w:val="1"/>
              <w:spacing w:line="240" w:lineRule="exact"/>
              <w:ind w:left="284" w:firstLine="0"/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</w:tr>
      <w:tr w:rsidR="00792B7D" w:rsidTr="00792B7D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pStyle w:val="1"/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ПАСПОРТ рабочей ПРОГРАММЫ ПРОФЕССИОНАЛЬНОГО МОДУЛЯ</w:t>
            </w:r>
          </w:p>
          <w:p w:rsidR="00792B7D" w:rsidRDefault="00792B7D" w:rsidP="00792B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92B7D" w:rsidTr="00792B7D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pStyle w:val="1"/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РЕЗУЛЬТАТЫ ОСВОЕНИЯ ПРОФЕССИОНАЛЬНОГО МОДУЛЯ</w:t>
            </w:r>
          </w:p>
          <w:p w:rsidR="00792B7D" w:rsidRPr="005B044D" w:rsidRDefault="00792B7D" w:rsidP="00792B7D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564E68" w:rsidP="00792B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2B7D" w:rsidTr="00792B7D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pStyle w:val="1"/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СТРУКТУРА и содержание ПрОФЕССИоНАЛЬНОГО МОДУЛЯ</w:t>
            </w:r>
          </w:p>
          <w:p w:rsidR="00792B7D" w:rsidRDefault="00792B7D" w:rsidP="00792B7D">
            <w:pPr>
              <w:pStyle w:val="1"/>
              <w:spacing w:line="240" w:lineRule="exact"/>
              <w:ind w:left="284" w:firstLine="0"/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564E68" w:rsidP="00792B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92B7D" w:rsidTr="00792B7D">
        <w:trPr>
          <w:trHeight w:val="670"/>
        </w:trPr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pStyle w:val="1"/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условия реализации рабочей программы ПРОФЕССИОНАЛЬНОГО МОДУЛЯ</w:t>
            </w:r>
          </w:p>
          <w:p w:rsidR="00792B7D" w:rsidRDefault="00792B7D" w:rsidP="00792B7D">
            <w:pPr>
              <w:pStyle w:val="1"/>
              <w:tabs>
                <w:tab w:val="num" w:pos="0"/>
              </w:tabs>
              <w:spacing w:line="240" w:lineRule="exact"/>
              <w:ind w:left="284"/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64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92B7D" w:rsidTr="00792B7D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pStyle w:val="1"/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Контроль и оценка результатов Освоения ПРОФЕССИОНАЛЬНОГО МОДУЛЯ</w:t>
            </w:r>
          </w:p>
          <w:p w:rsidR="00792B7D" w:rsidRDefault="00792B7D" w:rsidP="00792B7D">
            <w:pPr>
              <w:pStyle w:val="1"/>
              <w:spacing w:line="240" w:lineRule="exact"/>
              <w:ind w:left="284" w:firstLine="0"/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64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792B7D" w:rsidRDefault="00792B7D" w:rsidP="00792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0"/>
          <w:szCs w:val="20"/>
        </w:rPr>
        <w:lastRenderedPageBreak/>
        <w:t>1. паспорт рабочей  ПРОГРАММЫ ПРОФЕССИОНАЛЬНОГО МОДУЛЯ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«Организация внеурочной деятельности и общения младших школьников»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2B7D" w:rsidRDefault="00792B7D" w:rsidP="00792B7D">
      <w:pPr>
        <w:pStyle w:val="ac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Область применения программы</w:t>
      </w:r>
    </w:p>
    <w:p w:rsidR="00792B7D" w:rsidRPr="00241BBC" w:rsidRDefault="00792B7D" w:rsidP="00792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0"/>
          <w:szCs w:val="20"/>
        </w:rPr>
        <w:t xml:space="preserve">050146 Преподавание в начальных классах (углубленной подготовки) </w:t>
      </w:r>
      <w:r w:rsidRPr="00241BBC">
        <w:rPr>
          <w:rFonts w:ascii="Times New Roman" w:hAnsi="Times New Roman" w:cs="Times New Roman"/>
          <w:sz w:val="20"/>
          <w:szCs w:val="20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b/>
          <w:sz w:val="20"/>
          <w:szCs w:val="20"/>
        </w:rPr>
        <w:t xml:space="preserve"> Организация внеурочной деятельности и общения младших школьников </w:t>
      </w:r>
      <w:r w:rsidRPr="00241BBC">
        <w:rPr>
          <w:rFonts w:ascii="Times New Roman" w:hAnsi="Times New Roman" w:cs="Times New Roman"/>
          <w:sz w:val="20"/>
          <w:szCs w:val="20"/>
        </w:rPr>
        <w:t>и соответствующих профессиональных компетенций (ПК):</w:t>
      </w:r>
    </w:p>
    <w:p w:rsidR="00792B7D" w:rsidRPr="00241BBC" w:rsidRDefault="00792B7D" w:rsidP="00792B7D">
      <w:pPr>
        <w:pStyle w:val="14"/>
        <w:numPr>
          <w:ilvl w:val="1"/>
          <w:numId w:val="9"/>
        </w:numPr>
        <w:shd w:val="clear" w:color="auto" w:fill="auto"/>
        <w:tabs>
          <w:tab w:val="left" w:pos="759"/>
        </w:tabs>
        <w:spacing w:line="322" w:lineRule="exact"/>
        <w:ind w:left="740" w:hanging="360"/>
        <w:jc w:val="both"/>
        <w:rPr>
          <w:sz w:val="20"/>
          <w:szCs w:val="20"/>
        </w:rPr>
      </w:pPr>
      <w:r w:rsidRPr="00241BBC">
        <w:rPr>
          <w:sz w:val="20"/>
          <w:szCs w:val="20"/>
        </w:rPr>
        <w:t>Определять цели и задачи внеурочной деятельности и общения,планировать внеурочные занятия.</w:t>
      </w:r>
    </w:p>
    <w:p w:rsidR="00792B7D" w:rsidRPr="00241BBC" w:rsidRDefault="00792B7D" w:rsidP="00792B7D">
      <w:pPr>
        <w:pStyle w:val="14"/>
        <w:numPr>
          <w:ilvl w:val="1"/>
          <w:numId w:val="9"/>
        </w:numPr>
        <w:shd w:val="clear" w:color="auto" w:fill="auto"/>
        <w:tabs>
          <w:tab w:val="left" w:pos="730"/>
        </w:tabs>
        <w:spacing w:line="322" w:lineRule="exact"/>
        <w:ind w:left="740" w:hanging="360"/>
        <w:jc w:val="both"/>
        <w:rPr>
          <w:sz w:val="20"/>
          <w:szCs w:val="20"/>
        </w:rPr>
      </w:pPr>
      <w:r w:rsidRPr="00241BBC">
        <w:rPr>
          <w:sz w:val="20"/>
          <w:szCs w:val="20"/>
        </w:rPr>
        <w:t>Проводить внеурочные занятия.</w:t>
      </w:r>
    </w:p>
    <w:p w:rsidR="00792B7D" w:rsidRPr="00241BBC" w:rsidRDefault="00792B7D" w:rsidP="00792B7D">
      <w:pPr>
        <w:pStyle w:val="14"/>
        <w:numPr>
          <w:ilvl w:val="1"/>
          <w:numId w:val="9"/>
        </w:numPr>
        <w:shd w:val="clear" w:color="auto" w:fill="auto"/>
        <w:tabs>
          <w:tab w:val="left" w:pos="730"/>
        </w:tabs>
        <w:spacing w:line="322" w:lineRule="exact"/>
        <w:ind w:left="740" w:right="160" w:hanging="360"/>
        <w:jc w:val="both"/>
        <w:rPr>
          <w:sz w:val="20"/>
          <w:szCs w:val="20"/>
        </w:rPr>
      </w:pPr>
      <w:r w:rsidRPr="00241BBC">
        <w:rPr>
          <w:sz w:val="20"/>
          <w:szCs w:val="20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241BBC">
        <w:rPr>
          <w:sz w:val="20"/>
          <w:szCs w:val="20"/>
        </w:rPr>
        <w:t>обучающихся</w:t>
      </w:r>
      <w:proofErr w:type="gramEnd"/>
      <w:r w:rsidRPr="00241BBC">
        <w:rPr>
          <w:sz w:val="20"/>
          <w:szCs w:val="20"/>
        </w:rPr>
        <w:t>.</w:t>
      </w:r>
    </w:p>
    <w:p w:rsidR="00792B7D" w:rsidRPr="00241BBC" w:rsidRDefault="00792B7D" w:rsidP="00792B7D">
      <w:pPr>
        <w:pStyle w:val="14"/>
        <w:numPr>
          <w:ilvl w:val="1"/>
          <w:numId w:val="9"/>
        </w:numPr>
        <w:shd w:val="clear" w:color="auto" w:fill="auto"/>
        <w:tabs>
          <w:tab w:val="left" w:pos="735"/>
        </w:tabs>
        <w:spacing w:line="322" w:lineRule="exact"/>
        <w:ind w:left="740" w:right="160" w:hanging="360"/>
        <w:jc w:val="both"/>
        <w:rPr>
          <w:sz w:val="20"/>
          <w:szCs w:val="20"/>
        </w:rPr>
      </w:pPr>
      <w:r w:rsidRPr="00241BBC">
        <w:rPr>
          <w:sz w:val="20"/>
          <w:szCs w:val="20"/>
        </w:rPr>
        <w:t>Анализировать процесс и результаты внеурочной деятельности и отдельных занятий.</w:t>
      </w:r>
    </w:p>
    <w:p w:rsidR="00792B7D" w:rsidRPr="00792B7D" w:rsidRDefault="00792B7D" w:rsidP="00792B7D">
      <w:pPr>
        <w:pStyle w:val="14"/>
        <w:numPr>
          <w:ilvl w:val="1"/>
          <w:numId w:val="9"/>
        </w:numPr>
        <w:shd w:val="clear" w:color="auto" w:fill="auto"/>
        <w:tabs>
          <w:tab w:val="left" w:pos="726"/>
        </w:tabs>
        <w:spacing w:line="322" w:lineRule="exact"/>
        <w:ind w:left="740" w:right="160" w:hanging="360"/>
        <w:jc w:val="both"/>
        <w:rPr>
          <w:sz w:val="20"/>
          <w:szCs w:val="20"/>
        </w:rPr>
      </w:pPr>
      <w:r w:rsidRPr="00241BBC">
        <w:rPr>
          <w:sz w:val="20"/>
          <w:szCs w:val="20"/>
        </w:rPr>
        <w:t>Вести документацию, обеспечивающую организацию внеурочной деятельности и общения младших школьников.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Рабочая  программа профессионального модуля «Организация внеурочной деятельности и общения младших школьников»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050144 Дошкольное образование, 050148 Педагогика дополнительного образования.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Место дисциплины в структуре основной профессиональной образовательной программы: 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Профессиональный модуль «Организация внеурочной деятельности и общения младших школьников» относится к профессиональным модулям основной профессиональной образовательной программы по направлению ПМ.02. Профессиональные модули, 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состав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которого входят МДК 02.01 Основы организации внеурочной работы (социально- педагогическая деятельность), МДК 02.02 Подготовка к летней работе с детьми, а также учебная и производственная (летняя практика) практики..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 w:firstLine="540"/>
        <w:contextualSpacing/>
        <w:jc w:val="both"/>
        <w:rPr>
          <w:rStyle w:val="FontStyle49"/>
          <w:b w:val="0"/>
          <w:color w:val="000000"/>
          <w:sz w:val="20"/>
          <w:szCs w:val="20"/>
        </w:rPr>
      </w:pPr>
      <w:r>
        <w:rPr>
          <w:rStyle w:val="FontStyle49"/>
          <w:color w:val="000000"/>
          <w:sz w:val="20"/>
          <w:szCs w:val="20"/>
        </w:rPr>
        <w:t xml:space="preserve">Профессиональный модуль является практико-ориентированным. В ходе освоения данного модуля обучающийся должен обладать общими компетенциями, включающими ряд способностей, а также профессиональными компетенциями, соответствующими основным видам профессиональной деятельности. </w:t>
      </w:r>
    </w:p>
    <w:p w:rsidR="00792B7D" w:rsidRPr="00F52E9E" w:rsidRDefault="00792B7D" w:rsidP="00792B7D">
      <w:pPr>
        <w:pStyle w:val="ac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jc w:val="both"/>
        <w:rPr>
          <w:b/>
        </w:rPr>
      </w:pPr>
      <w:r w:rsidRPr="00F52E9E">
        <w:rPr>
          <w:b/>
          <w:sz w:val="20"/>
          <w:szCs w:val="20"/>
        </w:rPr>
        <w:t xml:space="preserve">Цели и задачи дисциплины – требования к результатам освоения </w:t>
      </w:r>
      <w:r>
        <w:rPr>
          <w:b/>
          <w:sz w:val="20"/>
          <w:szCs w:val="20"/>
        </w:rPr>
        <w:t>профессионального модуля</w:t>
      </w:r>
      <w:r w:rsidRPr="00F52E9E">
        <w:rPr>
          <w:b/>
          <w:sz w:val="20"/>
          <w:szCs w:val="20"/>
        </w:rPr>
        <w:t>: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 результате освоения профессионального модуля «Организация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деятельности и общения младших школьников» обучающийся</w:t>
      </w:r>
      <w:r w:rsidRPr="00F52E9E">
        <w:rPr>
          <w:rFonts w:ascii="Times New Roman" w:hAnsi="Times New Roman" w:cs="Times New Roman"/>
          <w:sz w:val="20"/>
          <w:szCs w:val="20"/>
        </w:rPr>
        <w:t>должен</w:t>
      </w:r>
    </w:p>
    <w:p w:rsidR="00792B7D" w:rsidRPr="00F52E9E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E9E">
        <w:rPr>
          <w:rFonts w:ascii="Times New Roman" w:hAnsi="Times New Roman" w:cs="Times New Roman"/>
          <w:b/>
          <w:sz w:val="20"/>
          <w:szCs w:val="20"/>
        </w:rPr>
        <w:t>иметь практический опыт:</w:t>
      </w:r>
    </w:p>
    <w:p w:rsidR="00792B7D" w:rsidRPr="00F52E9E" w:rsidRDefault="00792B7D" w:rsidP="00792B7D">
      <w:pPr>
        <w:pStyle w:val="14"/>
        <w:numPr>
          <w:ilvl w:val="0"/>
          <w:numId w:val="11"/>
        </w:numPr>
        <w:shd w:val="clear" w:color="auto" w:fill="auto"/>
        <w:tabs>
          <w:tab w:val="left" w:pos="667"/>
        </w:tabs>
        <w:spacing w:line="240" w:lineRule="exact"/>
        <w:ind w:right="20" w:firstLine="0"/>
        <w:contextualSpacing/>
        <w:jc w:val="both"/>
        <w:rPr>
          <w:sz w:val="20"/>
          <w:szCs w:val="20"/>
        </w:rPr>
      </w:pPr>
      <w:r w:rsidRPr="00F52E9E">
        <w:rPr>
          <w:sz w:val="20"/>
          <w:szCs w:val="20"/>
        </w:rPr>
        <w:t>анализа планов и организации внеурочной работы (с указанием области деятельности или учебног</w:t>
      </w:r>
      <w:proofErr w:type="gramStart"/>
      <w:r w:rsidRPr="00F52E9E">
        <w:rPr>
          <w:sz w:val="20"/>
          <w:szCs w:val="20"/>
        </w:rPr>
        <w:t>о(</w:t>
      </w:r>
      <w:proofErr w:type="gramEnd"/>
      <w:r w:rsidRPr="00F52E9E">
        <w:rPr>
          <w:sz w:val="20"/>
          <w:szCs w:val="20"/>
        </w:rPr>
        <w:t>-</w:t>
      </w:r>
      <w:proofErr w:type="spellStart"/>
      <w:r w:rsidRPr="00F52E9E">
        <w:rPr>
          <w:sz w:val="20"/>
          <w:szCs w:val="20"/>
        </w:rPr>
        <w:t>ых</w:t>
      </w:r>
      <w:proofErr w:type="spellEnd"/>
      <w:r w:rsidRPr="00F52E9E">
        <w:rPr>
          <w:sz w:val="20"/>
          <w:szCs w:val="20"/>
        </w:rPr>
        <w:t>) предмета (-</w:t>
      </w:r>
      <w:proofErr w:type="spellStart"/>
      <w:r w:rsidRPr="00F52E9E">
        <w:rPr>
          <w:sz w:val="20"/>
          <w:szCs w:val="20"/>
        </w:rPr>
        <w:t>ов</w:t>
      </w:r>
      <w:proofErr w:type="spellEnd"/>
      <w:r w:rsidRPr="00F52E9E">
        <w:rPr>
          <w:sz w:val="20"/>
          <w:szCs w:val="20"/>
        </w:rPr>
        <w:t>));</w:t>
      </w:r>
    </w:p>
    <w:p w:rsidR="00792B7D" w:rsidRDefault="00792B7D" w:rsidP="00792B7D">
      <w:pPr>
        <w:pStyle w:val="14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exact"/>
        <w:ind w:right="20" w:firstLine="0"/>
        <w:contextualSpacing/>
        <w:jc w:val="both"/>
        <w:rPr>
          <w:sz w:val="20"/>
          <w:szCs w:val="20"/>
        </w:rPr>
      </w:pPr>
      <w:r w:rsidRPr="00F52E9E">
        <w:rPr>
          <w:sz w:val="20"/>
          <w:szCs w:val="20"/>
        </w:rPr>
        <w:t>определения целей и задач, планирования, проведения, внеурочной работы в избранной области деятельности;</w:t>
      </w:r>
    </w:p>
    <w:p w:rsidR="00792B7D" w:rsidRDefault="00792B7D" w:rsidP="00792B7D">
      <w:pPr>
        <w:pStyle w:val="14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exact"/>
        <w:ind w:right="20" w:firstLine="0"/>
        <w:contextualSpacing/>
        <w:jc w:val="both"/>
        <w:rPr>
          <w:sz w:val="20"/>
          <w:szCs w:val="20"/>
        </w:rPr>
      </w:pPr>
      <w:r w:rsidRPr="0015299D">
        <w:rPr>
          <w:sz w:val="20"/>
          <w:szCs w:val="20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„в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92B7D" w:rsidRPr="0015299D" w:rsidRDefault="00792B7D" w:rsidP="00792B7D">
      <w:pPr>
        <w:pStyle w:val="14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exact"/>
        <w:ind w:right="20" w:firstLine="0"/>
        <w:contextualSpacing/>
        <w:jc w:val="both"/>
        <w:rPr>
          <w:sz w:val="20"/>
          <w:szCs w:val="20"/>
        </w:rPr>
      </w:pPr>
      <w:r w:rsidRPr="0015299D">
        <w:rPr>
          <w:sz w:val="20"/>
          <w:szCs w:val="20"/>
        </w:rPr>
        <w:t>наблюдения за детьми и педагогической диагностики интеллектуальных способностей обучающихся;</w:t>
      </w:r>
    </w:p>
    <w:p w:rsidR="00792B7D" w:rsidRPr="0093425D" w:rsidRDefault="00792B7D" w:rsidP="00792B7D">
      <w:pPr>
        <w:pStyle w:val="14"/>
        <w:numPr>
          <w:ilvl w:val="0"/>
          <w:numId w:val="11"/>
        </w:numPr>
        <w:shd w:val="clear" w:color="auto" w:fill="auto"/>
        <w:tabs>
          <w:tab w:val="left" w:pos="797"/>
        </w:tabs>
        <w:spacing w:after="240" w:line="240" w:lineRule="exact"/>
        <w:ind w:right="20" w:firstLine="0"/>
        <w:contextualSpacing/>
        <w:jc w:val="both"/>
        <w:rPr>
          <w:sz w:val="20"/>
          <w:szCs w:val="20"/>
        </w:rPr>
      </w:pPr>
      <w:r w:rsidRPr="00F52E9E">
        <w:rPr>
          <w:sz w:val="20"/>
          <w:szCs w:val="20"/>
        </w:rPr>
        <w:t>ведения документации, обеспечивающей организацию внеурочной работы в избранной области деятельности;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 xml:space="preserve">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15299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5299D">
        <w:rPr>
          <w:rFonts w:ascii="Times New Roman" w:hAnsi="Times New Roman" w:cs="Times New Roman"/>
          <w:sz w:val="20"/>
          <w:szCs w:val="20"/>
        </w:rPr>
        <w:t>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52E9E">
        <w:rPr>
          <w:rFonts w:ascii="Times New Roman" w:hAnsi="Times New Roman" w:cs="Times New Roman"/>
          <w:sz w:val="20"/>
          <w:szCs w:val="20"/>
        </w:rPr>
        <w:t xml:space="preserve">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F52E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52E9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- </w:t>
      </w:r>
      <w:r w:rsidRPr="00F52E9E">
        <w:rPr>
          <w:rFonts w:ascii="Times New Roman" w:hAnsi="Times New Roman" w:cs="Times New Roman"/>
          <w:sz w:val="20"/>
          <w:szCs w:val="20"/>
        </w:rPr>
        <w:t xml:space="preserve">составлять планы внеурочных занятий  с учетом особенностей избранной области  деятельности, возраста обучающихся и  в соответствии с санитарно-гигиеническими нормами;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52E9E">
        <w:rPr>
          <w:rFonts w:ascii="Times New Roman" w:hAnsi="Times New Roman" w:cs="Times New Roman"/>
          <w:sz w:val="20"/>
          <w:szCs w:val="20"/>
        </w:rPr>
        <w:t xml:space="preserve"> использовать различные методы и формы организации внеурочной работы,  строить их с учетом возрастных и индивидуально-психологических  особенностей обучающихся;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52E9E">
        <w:rPr>
          <w:rFonts w:ascii="Times New Roman" w:hAnsi="Times New Roman" w:cs="Times New Roman"/>
          <w:sz w:val="20"/>
          <w:szCs w:val="20"/>
        </w:rPr>
        <w:t xml:space="preserve">устанавливать педагогически целесообразные взаимоотношения  с </w:t>
      </w:r>
      <w:proofErr w:type="gramStart"/>
      <w:r w:rsidRPr="00F52E9E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F52E9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52E9E">
        <w:rPr>
          <w:rFonts w:ascii="Times New Roman" w:hAnsi="Times New Roman" w:cs="Times New Roman"/>
          <w:sz w:val="20"/>
          <w:szCs w:val="20"/>
        </w:rPr>
        <w:t xml:space="preserve"> планировать ситуации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52E9E">
        <w:rPr>
          <w:rFonts w:ascii="Times New Roman" w:hAnsi="Times New Roman" w:cs="Times New Roman"/>
          <w:sz w:val="20"/>
          <w:szCs w:val="20"/>
        </w:rPr>
        <w:t xml:space="preserve"> стимулирующие общение младших школьников в процессе </w:t>
      </w:r>
      <w:r>
        <w:rPr>
          <w:rFonts w:ascii="Times New Roman" w:hAnsi="Times New Roman" w:cs="Times New Roman"/>
          <w:sz w:val="20"/>
          <w:szCs w:val="20"/>
        </w:rPr>
        <w:t xml:space="preserve"> внеурочной деятельности, </w:t>
      </w:r>
      <w:r w:rsidRPr="00F52E9E">
        <w:rPr>
          <w:rFonts w:ascii="Times New Roman" w:hAnsi="Times New Roman" w:cs="Times New Roman"/>
          <w:sz w:val="20"/>
          <w:szCs w:val="20"/>
        </w:rPr>
        <w:t>использоватьвербальные и невербальные средствапедагогической поддержки детей,</w:t>
      </w:r>
      <w:r>
        <w:rPr>
          <w:rFonts w:ascii="Times New Roman" w:hAnsi="Times New Roman" w:cs="Times New Roman"/>
          <w:sz w:val="20"/>
          <w:szCs w:val="20"/>
        </w:rPr>
        <w:t xml:space="preserve"> испытывающих </w:t>
      </w:r>
      <w:r w:rsidRPr="00F52E9E">
        <w:rPr>
          <w:rFonts w:ascii="Times New Roman" w:hAnsi="Times New Roman" w:cs="Times New Roman"/>
          <w:sz w:val="20"/>
          <w:szCs w:val="20"/>
        </w:rPr>
        <w:t>затруднения в общении;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 xml:space="preserve">мотивировать обучающихся, родителей (лиц, их заменяющих) к участиюво внеурочной деятельности, сохранятьсостав обучающихся в течение срокаобучения;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5299D">
        <w:rPr>
          <w:rFonts w:ascii="Times New Roman" w:hAnsi="Times New Roman" w:cs="Times New Roman"/>
          <w:sz w:val="20"/>
          <w:szCs w:val="20"/>
        </w:rPr>
        <w:t xml:space="preserve"> планировать и проводить педагогически целесообразную работу с родителями(лицами, их заменяющими);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 xml:space="preserve">подбирать и использовать на занятиидидактические материалы;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 xml:space="preserve"> использовать различные методы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15299D">
        <w:rPr>
          <w:rFonts w:ascii="Times New Roman" w:hAnsi="Times New Roman" w:cs="Times New Roman"/>
          <w:sz w:val="20"/>
          <w:szCs w:val="20"/>
        </w:rPr>
        <w:t xml:space="preserve">приемы обучения;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>осуществлять самоанализ исамоконтроль при проведении внеурочны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15299D">
        <w:rPr>
          <w:rFonts w:ascii="Times New Roman" w:hAnsi="Times New Roman" w:cs="Times New Roman"/>
          <w:sz w:val="20"/>
          <w:szCs w:val="20"/>
        </w:rPr>
        <w:t xml:space="preserve">занятий;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 xml:space="preserve">выявлять, развивать и поддерживатьтворческие способности </w:t>
      </w:r>
      <w:proofErr w:type="gramStart"/>
      <w:r w:rsidRPr="0015299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5299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>составлять индивидуальную программ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15299D">
        <w:rPr>
          <w:rFonts w:ascii="Times New Roman" w:hAnsi="Times New Roman" w:cs="Times New Roman"/>
          <w:sz w:val="20"/>
          <w:szCs w:val="20"/>
        </w:rPr>
        <w:t xml:space="preserve">работы с одаренными детьми;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>применять разнообразные формыработы с семьей (собрания, беседы,  совместные культурные мероприятия);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>вести диалог с администрациейобразовательного учреждения по вопросаморганизации внеурочной работы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299D">
        <w:rPr>
          <w:rFonts w:ascii="Times New Roman" w:hAnsi="Times New Roman" w:cs="Times New Roman"/>
          <w:sz w:val="20"/>
          <w:szCs w:val="20"/>
        </w:rPr>
        <w:t>в избранной области деятельности;</w:t>
      </w:r>
    </w:p>
    <w:p w:rsidR="00792B7D" w:rsidRPr="0015299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5299D">
        <w:rPr>
          <w:rFonts w:ascii="Times New Roman" w:hAnsi="Times New Roman" w:cs="Times New Roman"/>
          <w:sz w:val="20"/>
          <w:szCs w:val="20"/>
        </w:rPr>
        <w:t xml:space="preserve">анализировать организацию внеурочнойработы в избранной области деятельности; </w:t>
      </w:r>
    </w:p>
    <w:p w:rsidR="00792B7D" w:rsidRPr="0093425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5D">
        <w:rPr>
          <w:rFonts w:ascii="Times New Roman" w:hAnsi="Times New Roman" w:cs="Times New Roman"/>
          <w:b/>
          <w:sz w:val="20"/>
          <w:szCs w:val="20"/>
        </w:rPr>
        <w:t xml:space="preserve">знать: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15299D">
        <w:rPr>
          <w:rFonts w:ascii="Times New Roman" w:hAnsi="Times New Roman" w:cs="Times New Roman"/>
          <w:sz w:val="20"/>
          <w:szCs w:val="20"/>
        </w:rPr>
        <w:t>сущность, цель, задачи, функции,содержание, формы и методы организации  внеурочной работы в избранной областидеятельности;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 xml:space="preserve">особенности определения целей и задачвнеурочной работы в начальной школе;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 xml:space="preserve">теоретические основы и методикупланирования внеурочной работы с учетомвозрастных и </w:t>
      </w:r>
      <w:proofErr w:type="gramStart"/>
      <w:r w:rsidRPr="0093425D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425D">
        <w:rPr>
          <w:rFonts w:ascii="Times New Roman" w:hAnsi="Times New Roman" w:cs="Times New Roman"/>
          <w:sz w:val="20"/>
          <w:szCs w:val="20"/>
        </w:rPr>
        <w:t xml:space="preserve">особенностей обучающихся;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>педагогические и гигиеническиетребования к организации внеурочнойработы;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>методические основы организациивнеурочной работы в избранной областидеятельности;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 xml:space="preserve">особенности общения младшихшкольников;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 xml:space="preserve">методы, приемы и формы организацииобщения младших школьников;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 xml:space="preserve">методические основы и особенностиработы с </w:t>
      </w:r>
      <w:proofErr w:type="gramStart"/>
      <w:r w:rsidRPr="0093425D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3425D">
        <w:rPr>
          <w:rFonts w:ascii="Times New Roman" w:hAnsi="Times New Roman" w:cs="Times New Roman"/>
          <w:sz w:val="20"/>
          <w:szCs w:val="20"/>
        </w:rPr>
        <w:t xml:space="preserve">, одареннымив избранной области деятельности;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 xml:space="preserve">способы выявления педагогоминтересов и способностей младших школьников;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>формы и методы взаимодействияс родителями обучающихся или лицами, ихзаменяющими, как субъектами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425D">
        <w:rPr>
          <w:rFonts w:ascii="Times New Roman" w:hAnsi="Times New Roman" w:cs="Times New Roman"/>
          <w:sz w:val="20"/>
          <w:szCs w:val="20"/>
        </w:rPr>
        <w:t>образовательного процесса;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 xml:space="preserve">логику анализа внеурочных мероприятий и занятий; </w:t>
      </w:r>
    </w:p>
    <w:p w:rsidR="00792B7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3425D">
        <w:rPr>
          <w:rFonts w:ascii="Times New Roman" w:hAnsi="Times New Roman" w:cs="Times New Roman"/>
          <w:sz w:val="20"/>
          <w:szCs w:val="20"/>
        </w:rPr>
        <w:t>виды документации, требования к ееоформлению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92B7D" w:rsidRPr="0015299D" w:rsidRDefault="00792B7D" w:rsidP="00792B7D">
      <w:p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2B7D" w:rsidRPr="00BA6718" w:rsidRDefault="00792B7D" w:rsidP="00792B7D">
      <w:pPr>
        <w:pStyle w:val="ac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  <w:r w:rsidRPr="00BA6718">
        <w:rPr>
          <w:b/>
          <w:sz w:val="20"/>
          <w:szCs w:val="20"/>
        </w:rPr>
        <w:t>Рекомендуемое количество часов на освоение программы профессионального модуля: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2B7D" w:rsidRPr="00BA6718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BA6718">
        <w:rPr>
          <w:rFonts w:ascii="Times New Roman" w:hAnsi="Times New Roman" w:cs="Times New Roman"/>
          <w:i/>
          <w:sz w:val="20"/>
          <w:szCs w:val="20"/>
        </w:rPr>
        <w:t xml:space="preserve">сего </w:t>
      </w:r>
      <w:r>
        <w:rPr>
          <w:rFonts w:ascii="Times New Roman" w:hAnsi="Times New Roman" w:cs="Times New Roman"/>
          <w:b/>
          <w:sz w:val="20"/>
          <w:szCs w:val="20"/>
        </w:rPr>
        <w:t xml:space="preserve">384 </w:t>
      </w:r>
      <w:r w:rsidRPr="00BA6718">
        <w:rPr>
          <w:rFonts w:ascii="Times New Roman" w:hAnsi="Times New Roman" w:cs="Times New Roman"/>
          <w:b/>
          <w:sz w:val="20"/>
          <w:szCs w:val="20"/>
        </w:rPr>
        <w:t>час</w:t>
      </w:r>
      <w:r>
        <w:rPr>
          <w:rFonts w:ascii="Times New Roman" w:hAnsi="Times New Roman" w:cs="Times New Roman"/>
          <w:b/>
          <w:sz w:val="20"/>
          <w:szCs w:val="20"/>
        </w:rPr>
        <w:t xml:space="preserve">ов, </w:t>
      </w:r>
      <w:r>
        <w:rPr>
          <w:rFonts w:ascii="Times New Roman" w:hAnsi="Times New Roman" w:cs="Times New Roman"/>
          <w:sz w:val="20"/>
          <w:szCs w:val="20"/>
        </w:rPr>
        <w:t>в том числе:</w:t>
      </w:r>
    </w:p>
    <w:p w:rsidR="00792B7D" w:rsidRPr="00BA6718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максимальной учебной нагрузки</w:t>
      </w:r>
      <w:r w:rsidR="006F42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6F4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240, </w:t>
      </w:r>
      <w:r w:rsidRPr="00BA6718">
        <w:rPr>
          <w:rFonts w:ascii="Times New Roman" w:hAnsi="Times New Roman" w:cs="Times New Roman"/>
          <w:sz w:val="20"/>
          <w:szCs w:val="20"/>
        </w:rPr>
        <w:t>включая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обязательной </w:t>
      </w:r>
      <w:r>
        <w:rPr>
          <w:rFonts w:ascii="Times New Roman" w:hAnsi="Times New Roman" w:cs="Times New Roman"/>
          <w:sz w:val="20"/>
          <w:szCs w:val="20"/>
        </w:rPr>
        <w:t>аудиторной учебной нагрузки обучающегося</w:t>
      </w:r>
      <w:r>
        <w:rPr>
          <w:rFonts w:ascii="Times New Roman" w:hAnsi="Times New Roman" w:cs="Times New Roman"/>
          <w:b/>
          <w:sz w:val="20"/>
          <w:szCs w:val="20"/>
        </w:rPr>
        <w:t>160 часов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самостоятельной работы</w:t>
      </w:r>
      <w:r w:rsidR="006F42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6F4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80 часов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92B7D" w:rsidRPr="00EA12DF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718">
        <w:rPr>
          <w:rFonts w:ascii="Times New Roman" w:hAnsi="Times New Roman" w:cs="Times New Roman"/>
          <w:i/>
          <w:sz w:val="20"/>
          <w:szCs w:val="20"/>
        </w:rPr>
        <w:t>учебной и производственной практики</w:t>
      </w:r>
      <w:r w:rsidR="006F42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6718">
        <w:rPr>
          <w:rFonts w:ascii="Times New Roman" w:hAnsi="Times New Roman" w:cs="Times New Roman"/>
          <w:b/>
          <w:sz w:val="20"/>
          <w:szCs w:val="20"/>
        </w:rPr>
        <w:t>144 часа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92B7D" w:rsidRDefault="00792B7D" w:rsidP="00792B7D">
      <w:pPr>
        <w:pStyle w:val="16"/>
        <w:keepNext/>
        <w:keepLines/>
        <w:shd w:val="clear" w:color="auto" w:fill="auto"/>
        <w:spacing w:after="135" w:line="270" w:lineRule="exact"/>
        <w:jc w:val="both"/>
        <w:rPr>
          <w:rFonts w:eastAsiaTheme="minorEastAsia"/>
          <w:b/>
          <w:sz w:val="20"/>
          <w:szCs w:val="20"/>
        </w:rPr>
      </w:pPr>
    </w:p>
    <w:p w:rsidR="00792B7D" w:rsidRDefault="00792B7D" w:rsidP="00792B7D">
      <w:pPr>
        <w:pStyle w:val="16"/>
        <w:keepNext/>
        <w:keepLines/>
        <w:shd w:val="clear" w:color="auto" w:fill="auto"/>
        <w:spacing w:after="135" w:line="270" w:lineRule="exact"/>
        <w:jc w:val="both"/>
      </w:pPr>
    </w:p>
    <w:p w:rsidR="00792B7D" w:rsidRPr="00EA12DF" w:rsidRDefault="00792B7D" w:rsidP="00792B7D">
      <w:pPr>
        <w:pStyle w:val="16"/>
        <w:keepNext/>
        <w:keepLines/>
        <w:shd w:val="clear" w:color="auto" w:fill="auto"/>
        <w:spacing w:after="135" w:line="270" w:lineRule="exact"/>
        <w:jc w:val="both"/>
      </w:pPr>
    </w:p>
    <w:p w:rsidR="00792B7D" w:rsidRDefault="00792B7D" w:rsidP="00792B7D">
      <w:pPr>
        <w:pStyle w:val="16"/>
        <w:keepNext/>
        <w:keepLines/>
        <w:numPr>
          <w:ilvl w:val="0"/>
          <w:numId w:val="10"/>
        </w:numPr>
        <w:shd w:val="clear" w:color="auto" w:fill="auto"/>
        <w:spacing w:after="135" w:line="270" w:lineRule="exact"/>
        <w:jc w:val="center"/>
        <w:rPr>
          <w:b/>
          <w:sz w:val="20"/>
          <w:szCs w:val="20"/>
        </w:rPr>
      </w:pPr>
      <w:r w:rsidRPr="00BA6718">
        <w:rPr>
          <w:b/>
          <w:sz w:val="20"/>
          <w:szCs w:val="20"/>
        </w:rPr>
        <w:t>РЕЗУЛЬТАТЫ ОСВОЕНИЯ ПРОФЕССИОНАЛЬНОГО МОДУЛЯ</w:t>
      </w:r>
    </w:p>
    <w:p w:rsidR="00792B7D" w:rsidRPr="00BA6718" w:rsidRDefault="00792B7D" w:rsidP="00792B7D">
      <w:pPr>
        <w:pStyle w:val="16"/>
        <w:keepNext/>
        <w:keepLines/>
        <w:shd w:val="clear" w:color="auto" w:fill="auto"/>
        <w:spacing w:after="135" w:line="270" w:lineRule="exact"/>
        <w:ind w:left="360"/>
        <w:rPr>
          <w:b/>
          <w:sz w:val="20"/>
          <w:szCs w:val="20"/>
        </w:rPr>
      </w:pP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6718">
        <w:rPr>
          <w:rFonts w:ascii="Times New Roman" w:hAnsi="Times New Roman" w:cs="Times New Roman"/>
          <w:sz w:val="20"/>
          <w:szCs w:val="20"/>
        </w:rPr>
        <w:t>Результатом освоения профессионального модуля является овладение обучающимися,профессиональными (</w:t>
      </w:r>
      <w:r w:rsidRPr="005A15F6">
        <w:rPr>
          <w:rFonts w:ascii="Times New Roman" w:hAnsi="Times New Roman" w:cs="Times New Roman"/>
          <w:sz w:val="20"/>
          <w:szCs w:val="20"/>
        </w:rPr>
        <w:t>ПК) и общими (ОК) компетенциями:</w:t>
      </w:r>
    </w:p>
    <w:p w:rsidR="00792B7D" w:rsidRPr="005A15F6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1384"/>
        <w:gridCol w:w="8470"/>
      </w:tblGrid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2.1.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2.2.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Проводить внеурочные занятия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2.3.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2.4.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 и результаты проведения внеурочной деятельности и отдельных занятий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2.5.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Вести документацию, обеспечивающую организацию внеурочной деятельности и общения младших школьников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4.1.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учебно-методический комплект, разрабатывать </w:t>
            </w:r>
            <w:proofErr w:type="gramStart"/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учебно- методические</w:t>
            </w:r>
            <w:proofErr w:type="gramEnd"/>
            <w:r w:rsidRPr="005A15F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4.2.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Создавать в кабинете предметно-развивающую среду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4.3.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4.4.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ПК 4.5.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1.1.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1.2.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1.3.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1.4.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1.5.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1.6.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1.7.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1.8.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1.9.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1.10.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1.11.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792B7D" w:rsidRPr="005A15F6" w:rsidTr="00792B7D">
        <w:tc>
          <w:tcPr>
            <w:tcW w:w="13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b/>
                <w:sz w:val="20"/>
                <w:szCs w:val="20"/>
              </w:rPr>
              <w:t>ОК 1.12.</w:t>
            </w:r>
          </w:p>
        </w:tc>
        <w:tc>
          <w:tcPr>
            <w:tcW w:w="8470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  <w:sectPr w:rsidR="00792B7D" w:rsidSect="00792B7D">
          <w:footerReference w:type="default" r:id="rId7"/>
          <w:pgSz w:w="11906" w:h="16838"/>
          <w:pgMar w:top="1134" w:right="567" w:bottom="1134" w:left="1701" w:header="708" w:footer="708" w:gutter="0"/>
          <w:pgNumType w:start="1"/>
          <w:cols w:space="720"/>
        </w:sectPr>
      </w:pPr>
    </w:p>
    <w:p w:rsidR="00792B7D" w:rsidRDefault="00792B7D" w:rsidP="00792B7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3.СТРУКТУРА И ПРИМЕРНОЕ СОДЕРЖАНИЕ ПРОФЕССИОНАЛЬНОГО МОДУЛЯ</w:t>
      </w:r>
    </w:p>
    <w:p w:rsidR="00792B7D" w:rsidRDefault="00792B7D" w:rsidP="00792B7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 Тематический план профессионального модуля</w:t>
      </w:r>
    </w:p>
    <w:p w:rsidR="00792B7D" w:rsidRDefault="00792B7D" w:rsidP="00792B7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25"/>
        <w:jc w:val="both"/>
        <w:rPr>
          <w:b/>
          <w:sz w:val="20"/>
          <w:szCs w:val="20"/>
        </w:rPr>
      </w:pPr>
    </w:p>
    <w:tbl>
      <w:tblPr>
        <w:tblStyle w:val="af"/>
        <w:tblW w:w="0" w:type="auto"/>
        <w:tblInd w:w="525" w:type="dxa"/>
        <w:tblLook w:val="04A0"/>
      </w:tblPr>
      <w:tblGrid>
        <w:gridCol w:w="1967"/>
        <w:gridCol w:w="2286"/>
        <w:gridCol w:w="1087"/>
        <w:gridCol w:w="1038"/>
        <w:gridCol w:w="1510"/>
        <w:gridCol w:w="1129"/>
        <w:gridCol w:w="1032"/>
        <w:gridCol w:w="1126"/>
        <w:gridCol w:w="1175"/>
        <w:gridCol w:w="1911"/>
      </w:tblGrid>
      <w:tr w:rsidR="00792B7D" w:rsidTr="00792B7D">
        <w:tc>
          <w:tcPr>
            <w:tcW w:w="1967" w:type="dxa"/>
            <w:vMerge w:val="restart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2002" w:type="dxa"/>
            <w:vMerge w:val="restart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174" w:type="dxa"/>
            <w:vMerge w:val="restart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999" w:type="dxa"/>
            <w:gridSpan w:val="5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19" w:type="dxa"/>
            <w:gridSpan w:val="2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792B7D" w:rsidTr="00792B7D">
        <w:tc>
          <w:tcPr>
            <w:tcW w:w="1967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3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238" w:type="dxa"/>
            <w:gridSpan w:val="2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08" w:type="dxa"/>
            <w:vMerge w:val="restart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Учебная</w:t>
            </w:r>
            <w:proofErr w:type="gramEnd"/>
            <w:r>
              <w:rPr>
                <w:b/>
                <w:sz w:val="20"/>
                <w:szCs w:val="20"/>
              </w:rPr>
              <w:t>, часов</w:t>
            </w:r>
          </w:p>
        </w:tc>
        <w:tc>
          <w:tcPr>
            <w:tcW w:w="1911" w:type="dxa"/>
            <w:vMerge w:val="restart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профилю специальности), </w:t>
            </w:r>
            <w:r w:rsidRPr="005A15F6">
              <w:rPr>
                <w:sz w:val="20"/>
                <w:szCs w:val="20"/>
              </w:rPr>
              <w:t>часов</w:t>
            </w:r>
          </w:p>
        </w:tc>
      </w:tr>
      <w:tr w:rsidR="00792B7D" w:rsidTr="00792B7D">
        <w:tc>
          <w:tcPr>
            <w:tcW w:w="1967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</w:t>
            </w:r>
            <w:r w:rsidRPr="005A15F6">
              <w:rPr>
                <w:sz w:val="20"/>
                <w:szCs w:val="20"/>
              </w:rPr>
              <w:t>часов</w:t>
            </w:r>
          </w:p>
        </w:tc>
        <w:tc>
          <w:tcPr>
            <w:tcW w:w="1510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5A15F6">
              <w:rPr>
                <w:sz w:val="20"/>
                <w:szCs w:val="20"/>
              </w:rPr>
              <w:t>часов</w:t>
            </w:r>
          </w:p>
        </w:tc>
        <w:tc>
          <w:tcPr>
            <w:tcW w:w="1148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 (проект), </w:t>
            </w:r>
            <w:r w:rsidRPr="005A15F6">
              <w:rPr>
                <w:sz w:val="20"/>
                <w:szCs w:val="20"/>
              </w:rPr>
              <w:t>часов</w:t>
            </w:r>
          </w:p>
        </w:tc>
        <w:tc>
          <w:tcPr>
            <w:tcW w:w="109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</w:t>
            </w:r>
            <w:r w:rsidRPr="005A15F6">
              <w:rPr>
                <w:sz w:val="20"/>
                <w:szCs w:val="20"/>
              </w:rPr>
              <w:t>часов</w:t>
            </w:r>
          </w:p>
        </w:tc>
        <w:tc>
          <w:tcPr>
            <w:tcW w:w="114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 (проект), </w:t>
            </w:r>
            <w:r w:rsidRPr="005A15F6">
              <w:rPr>
                <w:sz w:val="20"/>
                <w:szCs w:val="20"/>
              </w:rPr>
              <w:t>часов</w:t>
            </w:r>
          </w:p>
        </w:tc>
        <w:tc>
          <w:tcPr>
            <w:tcW w:w="1208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1967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8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1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C6486" w:rsidTr="00792B7D">
        <w:tc>
          <w:tcPr>
            <w:tcW w:w="1967" w:type="dxa"/>
            <w:vMerge w:val="restart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2.1-2.5, 4.1-4.5</w:t>
            </w:r>
          </w:p>
        </w:tc>
        <w:tc>
          <w:tcPr>
            <w:tcW w:w="2002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B95F01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B95F01">
              <w:rPr>
                <w:sz w:val="20"/>
                <w:szCs w:val="20"/>
              </w:rPr>
              <w:t>внеучебной</w:t>
            </w:r>
            <w:proofErr w:type="spellEnd"/>
            <w:r w:rsidRPr="00B95F01">
              <w:rPr>
                <w:sz w:val="20"/>
                <w:szCs w:val="20"/>
              </w:rPr>
              <w:t xml:space="preserve"> работы (социально- педагогическая деятельность)</w:t>
            </w:r>
          </w:p>
        </w:tc>
        <w:tc>
          <w:tcPr>
            <w:tcW w:w="1174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03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10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48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44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C6486" w:rsidTr="00792B7D">
        <w:tc>
          <w:tcPr>
            <w:tcW w:w="1967" w:type="dxa"/>
            <w:vMerge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  <w:p w:rsidR="006C6486" w:rsidRP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sz w:val="20"/>
                <w:szCs w:val="20"/>
              </w:rPr>
            </w:pPr>
            <w:r w:rsidRPr="006C6486">
              <w:rPr>
                <w:sz w:val="20"/>
                <w:szCs w:val="20"/>
              </w:rPr>
              <w:t>Подготовка к летней работе с детьми</w:t>
            </w:r>
          </w:p>
        </w:tc>
        <w:tc>
          <w:tcPr>
            <w:tcW w:w="1174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03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8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4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6C6486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1967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792B7D" w:rsidRDefault="00792B7D" w:rsidP="006C648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практика. </w:t>
            </w:r>
          </w:p>
        </w:tc>
        <w:tc>
          <w:tcPr>
            <w:tcW w:w="117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03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11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1967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практика. </w:t>
            </w:r>
            <w:r w:rsidRPr="00B95F01">
              <w:rPr>
                <w:sz w:val="20"/>
                <w:szCs w:val="20"/>
              </w:rPr>
              <w:t>Летняя практика, часов</w:t>
            </w:r>
          </w:p>
        </w:tc>
        <w:tc>
          <w:tcPr>
            <w:tcW w:w="117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7" w:type="dxa"/>
            <w:gridSpan w:val="6"/>
            <w:shd w:val="clear" w:color="auto" w:fill="D9D9D9" w:themeFill="background1" w:themeFillShade="D9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792B7D" w:rsidTr="00792B7D">
        <w:tc>
          <w:tcPr>
            <w:tcW w:w="1967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74" w:type="dxa"/>
          </w:tcPr>
          <w:p w:rsidR="00792B7D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1103" w:type="dxa"/>
          </w:tcPr>
          <w:p w:rsidR="00792B7D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10" w:type="dxa"/>
          </w:tcPr>
          <w:p w:rsidR="00792B7D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48" w:type="dxa"/>
          </w:tcPr>
          <w:p w:rsidR="00792B7D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="00792B7D" w:rsidRDefault="006C6486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44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11" w:type="dxa"/>
          </w:tcPr>
          <w:p w:rsidR="00792B7D" w:rsidRDefault="00792B7D" w:rsidP="00792B7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792B7D" w:rsidRPr="0037346C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  <w:sectPr w:rsidR="00792B7D" w:rsidRPr="0037346C" w:rsidSect="00792B7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92B7D" w:rsidRDefault="00792B7D" w:rsidP="007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3.2. Содержание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обучения по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профессиональному модулю (ПМ) «Организация внеурочной деятельности и общения младших школьников»</w:t>
      </w:r>
    </w:p>
    <w:p w:rsidR="00792B7D" w:rsidRDefault="00792B7D" w:rsidP="00792B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contextualSpacing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0" w:type="auto"/>
        <w:tblInd w:w="-743" w:type="dxa"/>
        <w:tblLayout w:type="fixed"/>
        <w:tblLook w:val="04A0"/>
      </w:tblPr>
      <w:tblGrid>
        <w:gridCol w:w="3545"/>
        <w:gridCol w:w="283"/>
        <w:gridCol w:w="9367"/>
        <w:gridCol w:w="1133"/>
        <w:gridCol w:w="1203"/>
      </w:tblGrid>
      <w:tr w:rsidR="005B7E87" w:rsidTr="00AA7035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B7E87" w:rsidTr="00AA7035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7E87" w:rsidTr="00AA7035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 Организация внеурочной деятельности и общения младших школьников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Tr="00AA7035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AA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 02.01 Основы организации внеу</w:t>
            </w:r>
            <w:r w:rsidR="00AA7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рочной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работы (социально- педагогическая деятельность)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7035" w:rsidTr="00AA7035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035" w:rsidRDefault="00AA7035" w:rsidP="00AA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Организация внеурочной работы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035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035" w:rsidRPr="00B008C8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7035" w:rsidRPr="00B008C8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 Сущность и задачи внеурочной работы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F50212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2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1E1681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деятельность». Актуальность и преимущества внеурочной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6C648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F50212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2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Внеурочная работа и ее место в системе воспитания младших школьников.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6C648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 Основы организации внеурочной работы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6C6486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82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Нормативно- правовая база внеурочной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98248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организации внеурочной работы.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98248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организации внеурочной работы.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98248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эффективности результатов внеурочной работы.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98248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организации внеурочной работы учащихся начальной школы.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98248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Типы организационных моделей внеурочной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6C6486" w:rsidRDefault="006C6486" w:rsidP="00792B7D">
            <w:pPr>
              <w:pStyle w:val="ac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24" w:hanging="3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программы внеурочной работы с младшими школьниками. </w:t>
            </w:r>
          </w:p>
          <w:p w:rsidR="00792B7D" w:rsidRPr="006C6486" w:rsidRDefault="00792B7D" w:rsidP="006C6486">
            <w:pPr>
              <w:pStyle w:val="ac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24" w:hanging="3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F50212">
              <w:rPr>
                <w:bCs/>
                <w:sz w:val="20"/>
                <w:szCs w:val="20"/>
              </w:rPr>
              <w:t xml:space="preserve">нализ </w:t>
            </w:r>
            <w:r>
              <w:rPr>
                <w:bCs/>
                <w:sz w:val="20"/>
                <w:szCs w:val="20"/>
              </w:rPr>
              <w:t>внеурочной работы. Структура и форма анализа.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6C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7E87" w:rsidRPr="00B008C8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1.3.  Содержание внеурочной работы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C6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Спортивно- оздоровительная внеурочная работа.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Духовно- нравственная внеурочная работа.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6C" w:rsidRDefault="00E7246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6C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6C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творчество как одно из направлений внеурочной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C" w:rsidRPr="00B008C8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C" w:rsidRPr="00B008C8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Общеинтеллектуальная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с младшими школьниками.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E7246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Общекультурная внеурочная воспитательная работа.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792B7D" w:rsidRDefault="007D735E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92B7D">
              <w:rPr>
                <w:rFonts w:ascii="Times New Roman" w:hAnsi="Times New Roman" w:cs="Times New Roman"/>
                <w:bCs/>
                <w:sz w:val="20"/>
                <w:szCs w:val="20"/>
              </w:rPr>
              <w:t>.Методика и организационные формы внеурочной работы.</w:t>
            </w:r>
          </w:p>
          <w:p w:rsidR="00792B7D" w:rsidRDefault="007D735E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792B7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Start"/>
            <w:r w:rsidR="00792B7D">
              <w:rPr>
                <w:rFonts w:ascii="Times New Roman" w:hAnsi="Times New Roman" w:cs="Times New Roman"/>
                <w:bCs/>
                <w:sz w:val="20"/>
                <w:szCs w:val="20"/>
              </w:rPr>
              <w:t>Военно- спортивные</w:t>
            </w:r>
            <w:proofErr w:type="gramEnd"/>
            <w:r w:rsidR="00792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состязания и соревнования.</w:t>
            </w:r>
          </w:p>
          <w:p w:rsidR="00792B7D" w:rsidRDefault="007D735E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92B7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Формы духовно- нравственной внеурочной работы.</w:t>
            </w:r>
          </w:p>
          <w:p w:rsidR="00792B7D" w:rsidRDefault="007D735E" w:rsidP="00E7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92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Формы интеллектуальной внеурочной работы.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3A5136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D7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7E87" w:rsidRPr="00B008C8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1.4. Педагогика досуговой деятельности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1B28A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82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25509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понятия: «свободное время», «досуговое время», «досуг», «досуговая деятельность», «отдых», «рекреация».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досуговой педагогики.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25509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досуговой педагогики.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255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и содержание досуговой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9A" w:rsidRDefault="0025509A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9A" w:rsidRDefault="0025509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9A" w:rsidRDefault="0025509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 методы досуговой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9A" w:rsidRPr="00B008C8" w:rsidRDefault="0025509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9A" w:rsidRPr="00B008C8" w:rsidRDefault="0025509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25509A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внеурочной работы.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E46D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работы кружка дополнительного образования.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9824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Праздники, утренники как внеурочная форма работы. </w:t>
            </w:r>
            <w:r w:rsidR="00E46D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и оформление сценария праздника.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Организация клубов по интересам, специфика деятельности.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Экскурсия как форма внеурочной работы с учащимися. Методическая разработка экскурсии.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5. Организация семейного досуга. Методическая разработка семейного досуга.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7E87" w:rsidRPr="00B008C8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 w:rsidR="001B2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Внеурочная проектная деятельность школьников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1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организации проектной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051E9B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проекта, его особенности.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051E9B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7" w:rsidRDefault="003F1AE7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7" w:rsidRDefault="003F1AE7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7" w:rsidRDefault="003F1AE7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научно- исследовательского навыка во внеурочной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AE7" w:rsidRPr="00B008C8" w:rsidRDefault="003F1AE7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AE7" w:rsidRPr="00B008C8" w:rsidRDefault="003F1AE7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3F1AE7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792B7D" w:rsidRPr="00425BC4" w:rsidRDefault="003F1AE7" w:rsidP="00420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92B7D">
              <w:rPr>
                <w:rFonts w:ascii="Times New Roman" w:hAnsi="Times New Roman" w:cs="Times New Roman"/>
                <w:bCs/>
                <w:sz w:val="20"/>
                <w:szCs w:val="20"/>
              </w:rPr>
              <w:t>. Создание проекта «Расскажи мне о себе»</w:t>
            </w:r>
            <w:r w:rsidR="002B4FB8">
              <w:rPr>
                <w:rFonts w:ascii="Times New Roman" w:hAnsi="Times New Roman" w:cs="Times New Roman"/>
                <w:bCs/>
                <w:sz w:val="20"/>
                <w:szCs w:val="20"/>
              </w:rPr>
              <w:t>, «Моя родословная», «История русских имен и фамилий»</w:t>
            </w:r>
            <w:r w:rsidR="0042045C">
              <w:rPr>
                <w:rFonts w:ascii="Times New Roman" w:hAnsi="Times New Roman" w:cs="Times New Roman"/>
                <w:bCs/>
                <w:sz w:val="20"/>
                <w:szCs w:val="20"/>
              </w:rPr>
              <w:t>, «Известные люди. Кто они?»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3F1AE7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3F1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7E87" w:rsidRPr="00B008C8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 w:rsidR="001B2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Организация общения в процессе внеурочной воспитательной работы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8D7592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в формировании коммуникативных умений.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коммуникативной культуры младших школьников.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1.Взаимоотношения в классе: диагностика, причины, коррекция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Использование игры как средства формирования коммуникативных умений во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8D7592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7E87" w:rsidRPr="00B008C8" w:rsidTr="00AA7035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Социально- педагогическая деятельность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 Основы социально- педагогической внеурочной работы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 социально- педагогической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Структура и направленность социально- педагогической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Методика и технологии социально- педагогической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Формы социально- педагогической деятельности.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2.2. Особенности внеурочной социально- педагогической работы с одаренными детьми и детьми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поведения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причины появления понятия «отклоняющееся поведение».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Психологическая классификация видов отклоняющегося поведения.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Делинквентное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поведение как форма проявления отклоняющегося поведения.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ребенка к школьному обучению и адаптации в школе.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Индивидуальный подход в воспитании «социально неадаптированных детей».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и проблемы одаренности у детей младшего школьного возраста.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E87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B7D" w:rsidRDefault="00792B7D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Диагностика социально- педагогической запущенности детей.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Педагогическая коррекция как форма работы с социально неадаптированными детьми.</w:t>
            </w:r>
          </w:p>
          <w:p w:rsidR="00792B7D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Определение целей, задач, методов работы с социально неадаптированными детьми.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92B7D" w:rsidRPr="00B008C8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A7035" w:rsidRPr="00B008C8" w:rsidTr="00754705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035" w:rsidRDefault="00AA703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 Работа над курсовым проектом.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035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035" w:rsidRPr="00B008C8" w:rsidRDefault="0039624F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7035" w:rsidRPr="00B008C8" w:rsidRDefault="00AA703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65" w:rsidRPr="00B008C8" w:rsidTr="00A43B65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3.1. Основные этапы работы над проектом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75470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75470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7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Определение темы проекта и ее актуальности.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Выделение проблемы. Постановка целей и задач проекта.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3.Определение источников информации.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Составление плана работы.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5.Сбор информации.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6.Выполнение теоретической части проекта.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7.Выполнение практической части проекта.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8.Оформление результатов и формулирование выводов.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9..Подготовка презентации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 Защита проекта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МДК 02.02 Подготовка к летней работе с детьми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8F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Основы организаторской деятельности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D1590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 Личность вожатого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D15907" w:rsidRDefault="00FC751C" w:rsidP="00D15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65" w:rsidRPr="00B008C8" w:rsidTr="00AA7035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D1590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D15907" w:rsidRDefault="00A43B65" w:rsidP="00D15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1.Характеристика личностных качеств вожатого. Педагогическая этика. Культура речи. Культура поведения.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D1590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D15907" w:rsidRDefault="00FC751C" w:rsidP="00D15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D1590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D15907" w:rsidRDefault="00FC751C" w:rsidP="00A43B65">
            <w:pPr>
              <w:shd w:val="clear" w:color="auto" w:fill="FFFFFF"/>
              <w:spacing w:after="172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D15907">
            <w:pPr>
              <w:spacing w:after="172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Тема 1. 2</w:t>
            </w:r>
            <w:r w:rsidRPr="00D15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 Основы организаторской деятельности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65" w:rsidRPr="00B008C8" w:rsidTr="008A2010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Pr="00D15907" w:rsidRDefault="00A43B65" w:rsidP="00D15907">
            <w:pPr>
              <w:spacing w:after="172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D15907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Нормативно-правовое регулирование летнего отдыха детей. Лагерь как образовательное учреждение: правовые аспекты. Закон об образовании. Конвенция о правах ребёнка.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511C9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3B65" w:rsidRPr="00B008C8" w:rsidTr="00AA7035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D15907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Ответственность вожатого (дисциплинарная, уголовная, административная, имущественная).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65" w:rsidRPr="00B008C8" w:rsidRDefault="00511C9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43B65" w:rsidRPr="00B008C8" w:rsidTr="00511C9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D15907" w:rsidRDefault="00A43B65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65" w:rsidRPr="00B008C8" w:rsidTr="00AA7035"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5E5D3C">
            <w:pPr>
              <w:shd w:val="clear" w:color="auto" w:fill="FFFFFF"/>
              <w:spacing w:after="172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Практические занятия</w:t>
            </w:r>
          </w:p>
          <w:p w:rsidR="00A43B65" w:rsidRDefault="00A43B65" w:rsidP="005E5D3C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172" w:line="240" w:lineRule="exact"/>
              <w:ind w:left="175" w:hanging="175"/>
              <w:jc w:val="both"/>
              <w:rPr>
                <w:color w:val="000000" w:themeColor="text1"/>
                <w:sz w:val="20"/>
                <w:szCs w:val="20"/>
              </w:rPr>
            </w:pPr>
            <w:r w:rsidRPr="00A43B65">
              <w:rPr>
                <w:color w:val="000000" w:themeColor="text1"/>
                <w:sz w:val="20"/>
                <w:szCs w:val="20"/>
              </w:rPr>
              <w:t>Планирование смены. План работы вожатого (план- сетка, план дня).</w:t>
            </w:r>
          </w:p>
          <w:p w:rsidR="00F138F7" w:rsidRPr="00A43B65" w:rsidRDefault="00F138F7" w:rsidP="005E5D3C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172" w:line="240" w:lineRule="exact"/>
              <w:ind w:left="175" w:hanging="17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Тематические дни и смены в лагере. Роль тематических дней в смене. Конструирование тематических дней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511C9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C91" w:rsidRDefault="00511C91" w:rsidP="0051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E5D3C" w:rsidRPr="005E5D3C" w:rsidRDefault="005E5D3C" w:rsidP="0051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11C91" w:rsidRPr="005E5D3C" w:rsidRDefault="00511C9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511C91" w:rsidRPr="00B008C8" w:rsidRDefault="00511C9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C751C" w:rsidRPr="00B008C8" w:rsidTr="00177D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Pr="00D15907" w:rsidRDefault="00FC751C" w:rsidP="008A201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5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D15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 Логика развития лагерной системы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D15907" w:rsidRDefault="00FC751C" w:rsidP="00D15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Pr="00D15907" w:rsidRDefault="00FC751C" w:rsidP="00D1590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D15907" w:rsidRDefault="00FC751C" w:rsidP="00D15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1.Периоды смены. Позиция вожатого в каждом из периодов.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Pr="00D15907" w:rsidRDefault="00FC751C" w:rsidP="00D1590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D15907" w:rsidRDefault="00FC751C" w:rsidP="00D15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2010" w:rsidRPr="00B008C8" w:rsidTr="008A2010">
        <w:trPr>
          <w:trHeight w:val="1450"/>
        </w:trPr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010" w:rsidRPr="00D15907" w:rsidRDefault="008A2010" w:rsidP="00D1590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010" w:rsidRPr="00D15907" w:rsidRDefault="008A2010" w:rsidP="00D15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Практические занятия</w:t>
            </w:r>
          </w:p>
          <w:p w:rsidR="008A2010" w:rsidRDefault="008A2010" w:rsidP="008A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Органи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зационный период: цели и задачи.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чёт воспитанн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иков смены. О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сновные дела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периода. </w:t>
            </w:r>
            <w:r w:rsidR="003C6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Требования и традиции лагеря</w:t>
            </w:r>
          </w:p>
          <w:p w:rsidR="008A2010" w:rsidRDefault="008A2010" w:rsidP="008A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Основной период: цели и задачи; основные дела. Методика организации анализа жизни и деятельности в отряде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A2010" w:rsidRPr="00D15907" w:rsidRDefault="008A2010" w:rsidP="008A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D15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Заключительный период: основные направления деятельности вожатого.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010" w:rsidRPr="00B008C8" w:rsidRDefault="008A2010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010" w:rsidRDefault="008A2010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A2010" w:rsidRDefault="008A2010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8A2010" w:rsidRDefault="008A2010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A2010" w:rsidRDefault="008A2010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8A2010" w:rsidRDefault="008A2010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A2010" w:rsidRPr="00B008C8" w:rsidRDefault="008A2010" w:rsidP="008A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C751C" w:rsidRPr="00B008C8" w:rsidTr="00177D81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Развитие коллектива в условиях детского лагеря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8F5AC4" w:rsidRDefault="00FC751C" w:rsidP="008F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006ACB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006AC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 Воспитательные возможности коллектива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1. Понятия: коллектив, временный детский коллектив. Стадии развития коллектива.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rPr>
          <w:trHeight w:val="330"/>
        </w:trPr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2.Педагогическое управление развитием коллектива.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rPr>
          <w:trHeight w:val="330"/>
        </w:trPr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Стили и методы управления коллективом: </w:t>
            </w:r>
            <w:proofErr w:type="spellStart"/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микрогруппа</w:t>
            </w:r>
            <w:proofErr w:type="spellEnd"/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, инициативная группа, «мозговой штурм».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51C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51C" w:rsidRDefault="00FC751C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1.Формы диагностики развития коллектива. Критерии диагностики.</w:t>
            </w:r>
          </w:p>
          <w:p w:rsidR="00FC751C" w:rsidRP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51C">
              <w:rPr>
                <w:rFonts w:ascii="Times New Roman" w:eastAsia="Times New Roman" w:hAnsi="Times New Roman" w:cs="Times New Roman"/>
                <w:sz w:val="20"/>
                <w:szCs w:val="20"/>
              </w:rPr>
              <w:t>2. Игры на формирование коллектива.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51C" w:rsidRDefault="00FC751C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FC751C" w:rsidRPr="00B008C8" w:rsidRDefault="00FC751C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77D81" w:rsidRPr="00B008C8" w:rsidTr="00177D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 Самоуправление в лагере.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006ACB" w:rsidRDefault="00177D81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AC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006ACB" w:rsidRDefault="00177D81" w:rsidP="00006ACB">
            <w:pPr>
              <w:pStyle w:val="ac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175" w:hanging="175"/>
              <w:jc w:val="both"/>
              <w:rPr>
                <w:sz w:val="20"/>
                <w:szCs w:val="20"/>
              </w:rPr>
            </w:pPr>
            <w:r w:rsidRPr="00006ACB">
              <w:rPr>
                <w:sz w:val="20"/>
                <w:szCs w:val="20"/>
              </w:rPr>
              <w:t>Самоуправление: понятие, цели, принципы самоуправления. Роль вожатого в организации самоуправления.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006ACB" w:rsidRDefault="00177D81" w:rsidP="00006ACB">
            <w:pPr>
              <w:pStyle w:val="ac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175" w:hanging="175"/>
              <w:jc w:val="both"/>
              <w:rPr>
                <w:sz w:val="20"/>
                <w:szCs w:val="20"/>
              </w:rPr>
            </w:pPr>
            <w:r w:rsidRPr="00006ACB">
              <w:rPr>
                <w:sz w:val="20"/>
                <w:szCs w:val="20"/>
              </w:rPr>
              <w:t>Развитие лидерских позиций в условиях лагеря.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006ACB" w:rsidRDefault="00177D81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ACB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006ACB" w:rsidRDefault="00177D81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AC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177D81" w:rsidRPr="00006ACB" w:rsidRDefault="00177D81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1.Формы организации Самоуправления в лагере.</w:t>
            </w:r>
          </w:p>
          <w:p w:rsidR="00177D81" w:rsidRPr="00006ACB" w:rsidRDefault="00177D81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ACB">
              <w:rPr>
                <w:rFonts w:ascii="Times New Roman" w:hAnsi="Times New Roman" w:cs="Times New Roman"/>
                <w:sz w:val="20"/>
                <w:szCs w:val="20"/>
              </w:rPr>
              <w:t>2.Развитие лидерских качеств. Игры на выявление лидера.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77D81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77D81" w:rsidRPr="00B008C8" w:rsidTr="00177D81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3.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006ACB" w:rsidRDefault="00177D81" w:rsidP="0000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006AC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3.1. Методика организация и проведения КТД в лагере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177D81" w:rsidRDefault="00177D81" w:rsidP="00177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177D81" w:rsidRDefault="00177D81" w:rsidP="00177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1.Организация и проведение КТД в лагере.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177D81" w:rsidRDefault="00177D81" w:rsidP="00177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81" w:rsidRPr="00B008C8" w:rsidTr="00177D81"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81" w:rsidRDefault="00177D81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177D81" w:rsidRDefault="00177D81" w:rsidP="00177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177D81" w:rsidRPr="00177D81" w:rsidRDefault="00177D81" w:rsidP="00177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1. Методика конструирования и организации КТД. Этапы КТД: идея, создание, организация, проведение, анализ.</w:t>
            </w:r>
          </w:p>
          <w:p w:rsidR="00177D81" w:rsidRPr="00177D81" w:rsidRDefault="00177D81" w:rsidP="00177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81">
              <w:rPr>
                <w:rFonts w:ascii="Times New Roman" w:hAnsi="Times New Roman" w:cs="Times New Roman"/>
                <w:sz w:val="20"/>
                <w:szCs w:val="20"/>
              </w:rPr>
              <w:t xml:space="preserve">2.Разработка </w:t>
            </w:r>
            <w:proofErr w:type="spellStart"/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77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77D81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программ.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D81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77D81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177D81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77D81" w:rsidRPr="00B008C8" w:rsidRDefault="00177D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C6B48" w:rsidRPr="00B008C8" w:rsidTr="006F42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 Игровая деятельность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175"/>
              <w:jc w:val="both"/>
              <w:rPr>
                <w:sz w:val="20"/>
                <w:szCs w:val="20"/>
              </w:rPr>
            </w:pPr>
            <w:r w:rsidRPr="003C6B48">
              <w:rPr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B48" w:rsidRPr="00B008C8" w:rsidTr="006F42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1. Различные подходы к понятию игры. Классификация игр. Этапы организации игры: подготовка, проведение, анализ. Позиция вожатого в игре.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B48" w:rsidRPr="00B008C8" w:rsidTr="006F42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B48" w:rsidRPr="00B008C8" w:rsidTr="006F4281"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1.Игры в различные периоды смены: организационный, основной, заключительный.</w:t>
            </w:r>
          </w:p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2.Ролевые игры в лагере.</w:t>
            </w:r>
          </w:p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Игротека: игры на знакомство, сплочение; игры в ненастную погоду, с залом, подвижные игры.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4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6B4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3C6B4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C6B48" w:rsidRPr="00B008C8" w:rsidTr="006F4281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4. Оформительские умения в работе вожатого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Default="003C6B48" w:rsidP="00177D8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175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B48" w:rsidRPr="00B008C8" w:rsidTr="006F4281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4.1. Оформительские умения в работе вожатого</w:t>
            </w: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175"/>
              <w:jc w:val="both"/>
              <w:rPr>
                <w:sz w:val="20"/>
                <w:szCs w:val="20"/>
              </w:rPr>
            </w:pPr>
            <w:r w:rsidRPr="003C6B48">
              <w:rPr>
                <w:sz w:val="20"/>
                <w:szCs w:val="20"/>
              </w:rPr>
              <w:t>Содержание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B48" w:rsidRPr="00B008C8" w:rsidTr="006F42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1.Оформительские умения в работе вожатого. Фон. Шрифты.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B48" w:rsidRPr="00B008C8" w:rsidTr="006F4281"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B48" w:rsidRPr="00B008C8" w:rsidTr="006F4281"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B48" w:rsidRDefault="003C6B48" w:rsidP="00792B7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3C6B48" w:rsidRPr="003C6B48" w:rsidRDefault="003C6B48" w:rsidP="003C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48">
              <w:rPr>
                <w:rFonts w:ascii="Times New Roman" w:hAnsi="Times New Roman" w:cs="Times New Roman"/>
                <w:sz w:val="20"/>
                <w:szCs w:val="20"/>
              </w:rPr>
              <w:t>1. Отрядный уголок. Оформление отрядного места. Изготовление призов.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4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6B48" w:rsidRPr="00B008C8" w:rsidRDefault="003C6B4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3B65" w:rsidRPr="00B008C8" w:rsidTr="009C14E0">
        <w:tc>
          <w:tcPr>
            <w:tcW w:w="13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ПМ 02:</w:t>
            </w: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B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методической литературы (по вопросам к параграфам, главам учебных пособий, составленным преподавателем).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 Самостоятельная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учебно- 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литературой, пособиями. Написание рефератов, исследовательских работ, методических разработок. Изучение методик диагностики и исследований в педагогической работе.</w:t>
            </w:r>
            <w:r w:rsidR="003C6B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Подготовка презентаций. Изготовление графических моделей, макетов, шаблонов.</w:t>
            </w: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A43B65" w:rsidRDefault="00A43B65" w:rsidP="00A4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734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Компетентностный</w:t>
            </w:r>
            <w:proofErr w:type="spellEnd"/>
            <w:r w:rsidRPr="003734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подход в организации внеурочной деятельности учителя.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Социальный портрет учащегося. Формы педагогического общения. Специфика общения во внеурочной деятельности. Как родителям уберечь ребенка от «дурной компании». Ошибки учителей и родителей в общении с детьми. Взаимодействие как основа эффективного делового общения. План работы кружка народного творчества. Составление внеурочн</w:t>
            </w:r>
            <w:r w:rsidR="006F4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ого занятия на тему «Дружба».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Религиозные праздники в структуре внеурочной работы массового праздника. Сценарий игровой программы. Техника безопасности при проведении внеурочной работы. Создание мультимедийной презентации к проекту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военно- патриотической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направленности.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Понятие «трудные» и «педагогически запущенные дети». Индивидуально- типологические особенности личности. Социализация и ее механизмы. Отклонения базовых черт личности. Воспитательная работа с социально неадаптированными детьми.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Методы и методики психической диагностики. Анализ внеурочной деятельности с использованием информационно- коммуникативных технологий.</w:t>
            </w:r>
            <w:r w:rsidR="006F4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психического развития: младший школьник, подросток. Состояние ребенка в различные периоды смены. Формы </w:t>
            </w:r>
            <w:proofErr w:type="spellStart"/>
            <w:r w:rsidR="006F4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психолого</w:t>
            </w:r>
            <w:proofErr w:type="spellEnd"/>
            <w:r w:rsidR="006F42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педагогический поддержки воспитанника. Понятия: коллектив, временный детский коллектив. Стадии развития коллектива. Педагогическое управление развитием коллектива. Теоретические основы лидерства. Типология лидеров. Качества лидера. Диагностика личности ребенка в детском лагере. План- сетка лагерной смены.  Игры и конкурсы в лагере. Разрешение конфликтных ситуаций в лагере.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891" w:rsidRPr="00B008C8" w:rsidTr="009C14E0">
        <w:tc>
          <w:tcPr>
            <w:tcW w:w="13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4FB8" w:rsidRDefault="00AD0891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Примерная тематика курсовых проектов</w:t>
            </w:r>
            <w:r w:rsidR="002B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Социально-педагогические проблемы в семейном воспитании подростков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Развитие душевных и духовных качеств личности в опыте народной педагогики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Условия формирования и развития детского коллектива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Воспитание как компонент профессионального образования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Инновационные разработки в педагогике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Современные воспитательные системы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Взаимосвязь игры и обучения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методика стимулирования здорового образа жизни педагога и воспитанников в школьном воспитании.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Внеурочная работа как средство воспитания.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Педагогическая культура семьи, ее воспитательный потенциал.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Развитие индивидуальности школьника в процессе личностно-ориентированного обучения и воспитания.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Педагогическая поддержка как основа создания и развития ученического самоуправления.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Методика и техника поддержки в воспитании одаренных детей.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Коллективная творческая деятельность как основа современных воспитательных технологий.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Самовоспитание школьника в условиях самодеятельности.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Творческие формы воспитательной работы с родителями в современной школе.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Приобщение к культуре в процессе воспитания как средство развенчания </w:t>
            </w:r>
            <w:proofErr w:type="spellStart"/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псевдокультуры</w:t>
            </w:r>
            <w:proofErr w:type="spellEnd"/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бескультурья.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Внеурочная воспитательная работа в </w:t>
            </w:r>
            <w:proofErr w:type="gramStart"/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гуманистическом воспитании</w:t>
            </w:r>
            <w:proofErr w:type="gramEnd"/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младших школьников.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Кружковая работа как форма внеурочной деятельности.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Деловая игра как форма воспитательного мероприятия.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Воспитывающий характер системы дополнительного образования.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Значение трудового воспитания в формировании всесторонне развитой личности школьника </w:t>
            </w:r>
          </w:p>
          <w:p w:rsidR="002B4FB8" w:rsidRP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Школа как место социализации и центр сообщества. </w:t>
            </w:r>
          </w:p>
          <w:p w:rsidR="002B4FB8" w:rsidRDefault="002B4FB8" w:rsidP="002B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Культурно-воспитательная деятельность младших школьников. </w:t>
            </w:r>
          </w:p>
          <w:p w:rsidR="00AD0891" w:rsidRPr="002B4FB8" w:rsidRDefault="002B4FB8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F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Гражданское воспитание как основа нравственности.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91" w:rsidRDefault="00AD089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D0891" w:rsidRPr="00B008C8" w:rsidRDefault="00AD089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B65" w:rsidRPr="00B008C8" w:rsidTr="009C14E0">
        <w:tc>
          <w:tcPr>
            <w:tcW w:w="131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B65" w:rsidRPr="006A5010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6F42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B65" w:rsidRPr="00B008C8" w:rsidTr="009C14E0">
        <w:trPr>
          <w:trHeight w:val="1760"/>
        </w:trPr>
        <w:tc>
          <w:tcPr>
            <w:tcW w:w="13195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D3C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5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Учебная практика </w:t>
            </w: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A43B65" w:rsidRPr="006A5010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0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изучение специфики работы летних оздоровительных лагерей, особенности;</w:t>
            </w:r>
          </w:p>
          <w:p w:rsidR="00A43B65" w:rsidRPr="006A5010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0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составление плана лагерной смены в различных видах деятельности;</w:t>
            </w:r>
          </w:p>
          <w:p w:rsidR="00A43B65" w:rsidRPr="006A5010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0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овладение функциями вожатого, воспитателя отряда.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B65" w:rsidRPr="00B008C8" w:rsidTr="009C14E0">
        <w:trPr>
          <w:trHeight w:val="240"/>
        </w:trPr>
        <w:tc>
          <w:tcPr>
            <w:tcW w:w="131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Pr="006A5010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летняя практика</w:t>
            </w: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A43B65" w:rsidRPr="001E6436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планирование, проектирование, анализ и самоанализ коллективных творческих дел с учетом возрастных и индивидуальных особенностей детей;</w:t>
            </w:r>
          </w:p>
          <w:p w:rsidR="00A43B65" w:rsidRPr="001E6436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проведение индивидуальной воспитательной работы с детьми;</w:t>
            </w:r>
          </w:p>
          <w:p w:rsidR="00A43B65" w:rsidRPr="001E6436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стимулирование общения младших школьников в процессе досуговой деятельности;</w:t>
            </w:r>
          </w:p>
          <w:p w:rsidR="00A43B65" w:rsidRPr="001E6436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выявление и развитие творческих способностей детей в различных видах деятельности;</w:t>
            </w:r>
          </w:p>
          <w:p w:rsidR="00A43B65" w:rsidRPr="001E6436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оформление технологической документации.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B65" w:rsidRPr="00B008C8" w:rsidTr="009C14E0">
        <w:trPr>
          <w:trHeight w:val="440"/>
        </w:trPr>
        <w:tc>
          <w:tcPr>
            <w:tcW w:w="13195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43B65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B65" w:rsidRPr="00B008C8" w:rsidTr="009C14E0">
        <w:tc>
          <w:tcPr>
            <w:tcW w:w="13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5" w:rsidRDefault="006F4281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3B65" w:rsidRPr="00B008C8" w:rsidRDefault="00A43B65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92B7D" w:rsidRDefault="00792B7D" w:rsidP="00792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792B7D" w:rsidSect="00792B7D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792B7D" w:rsidRDefault="00792B7D" w:rsidP="00792B7D">
      <w:pPr>
        <w:pStyle w:val="25"/>
        <w:keepNext/>
        <w:keepLines/>
        <w:shd w:val="clear" w:color="auto" w:fill="auto"/>
        <w:spacing w:before="0" w:after="195" w:line="240" w:lineRule="exact"/>
        <w:ind w:left="360" w:firstLine="0"/>
        <w:contextualSpacing/>
        <w:rPr>
          <w:b/>
          <w:sz w:val="20"/>
          <w:szCs w:val="20"/>
        </w:rPr>
      </w:pPr>
      <w:bookmarkStart w:id="1" w:name="bookmark2"/>
      <w:r>
        <w:rPr>
          <w:b/>
          <w:sz w:val="20"/>
          <w:szCs w:val="20"/>
        </w:rPr>
        <w:lastRenderedPageBreak/>
        <w:t>4.</w:t>
      </w:r>
      <w:r w:rsidRPr="00163564">
        <w:rPr>
          <w:b/>
          <w:sz w:val="20"/>
          <w:szCs w:val="20"/>
        </w:rPr>
        <w:t>УСЛОВИЯ РЕАЛИЗАЦИИ ПРОФЕССИОНАЛЬНОГО МОДУЛЯ</w:t>
      </w:r>
      <w:bookmarkEnd w:id="1"/>
    </w:p>
    <w:p w:rsidR="00792B7D" w:rsidRPr="00163564" w:rsidRDefault="00792B7D" w:rsidP="00792B7D">
      <w:pPr>
        <w:pStyle w:val="25"/>
        <w:keepNext/>
        <w:keepLines/>
        <w:shd w:val="clear" w:color="auto" w:fill="auto"/>
        <w:spacing w:before="0" w:after="195" w:line="240" w:lineRule="exact"/>
        <w:ind w:left="360" w:firstLine="0"/>
        <w:contextualSpacing/>
        <w:rPr>
          <w:b/>
          <w:sz w:val="20"/>
          <w:szCs w:val="20"/>
        </w:rPr>
      </w:pPr>
    </w:p>
    <w:p w:rsidR="00792B7D" w:rsidRPr="00163564" w:rsidRDefault="00792B7D" w:rsidP="00792B7D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500"/>
        </w:tabs>
        <w:spacing w:before="0" w:line="240" w:lineRule="exact"/>
        <w:ind w:left="20" w:right="1540" w:firstLine="0"/>
        <w:contextualSpacing/>
        <w:jc w:val="both"/>
        <w:rPr>
          <w:b/>
          <w:sz w:val="20"/>
          <w:szCs w:val="20"/>
        </w:rPr>
      </w:pPr>
      <w:bookmarkStart w:id="2" w:name="bookmark3"/>
      <w:r w:rsidRPr="00163564">
        <w:rPr>
          <w:b/>
          <w:sz w:val="20"/>
          <w:szCs w:val="20"/>
        </w:rPr>
        <w:t>Требования к минимальному материально-техническому обеспечению</w:t>
      </w:r>
      <w:bookmarkEnd w:id="2"/>
    </w:p>
    <w:p w:rsidR="00792B7D" w:rsidRDefault="00792B7D" w:rsidP="00792B7D">
      <w:pPr>
        <w:pStyle w:val="14"/>
        <w:shd w:val="clear" w:color="auto" w:fill="auto"/>
        <w:spacing w:line="240" w:lineRule="exact"/>
        <w:ind w:left="20" w:right="20" w:firstLine="70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Реализация профессионального модуля предполагает наличие учебных кабинетов «Педагогики и психологии».</w:t>
      </w:r>
    </w:p>
    <w:p w:rsidR="00792B7D" w:rsidRPr="00163564" w:rsidRDefault="00792B7D" w:rsidP="00792B7D">
      <w:pPr>
        <w:pStyle w:val="14"/>
        <w:shd w:val="clear" w:color="auto" w:fill="auto"/>
        <w:spacing w:line="240" w:lineRule="exact"/>
        <w:ind w:left="20" w:right="20" w:firstLine="7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Оборудование </w:t>
      </w:r>
      <w:r w:rsidRPr="00163564">
        <w:rPr>
          <w:sz w:val="20"/>
          <w:szCs w:val="20"/>
        </w:rPr>
        <w:t>учебного кабинета и рабочих мест кабин</w:t>
      </w:r>
      <w:r>
        <w:rPr>
          <w:sz w:val="20"/>
          <w:szCs w:val="20"/>
        </w:rPr>
        <w:t xml:space="preserve">ета «Педагогики и психологии»: </w:t>
      </w:r>
    </w:p>
    <w:p w:rsidR="00792B7D" w:rsidRPr="00163564" w:rsidRDefault="00792B7D" w:rsidP="00792B7D">
      <w:pPr>
        <w:pStyle w:val="14"/>
        <w:numPr>
          <w:ilvl w:val="0"/>
          <w:numId w:val="13"/>
        </w:numPr>
        <w:shd w:val="clear" w:color="auto" w:fill="auto"/>
        <w:tabs>
          <w:tab w:val="left" w:pos="178"/>
        </w:tabs>
        <w:spacing w:line="240" w:lineRule="exact"/>
        <w:ind w:left="20" w:firstLine="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комплект учебно-методических пособий;</w:t>
      </w:r>
    </w:p>
    <w:p w:rsidR="00792B7D" w:rsidRPr="00163564" w:rsidRDefault="00792B7D" w:rsidP="00792B7D">
      <w:pPr>
        <w:pStyle w:val="14"/>
        <w:numPr>
          <w:ilvl w:val="0"/>
          <w:numId w:val="13"/>
        </w:numPr>
        <w:shd w:val="clear" w:color="auto" w:fill="auto"/>
        <w:tabs>
          <w:tab w:val="left" w:pos="178"/>
        </w:tabs>
        <w:spacing w:line="240" w:lineRule="exact"/>
        <w:ind w:left="20" w:firstLine="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программы для начальных классов;</w:t>
      </w:r>
    </w:p>
    <w:p w:rsidR="00792B7D" w:rsidRPr="00163564" w:rsidRDefault="00792B7D" w:rsidP="00792B7D">
      <w:pPr>
        <w:pStyle w:val="14"/>
        <w:numPr>
          <w:ilvl w:val="0"/>
          <w:numId w:val="13"/>
        </w:numPr>
        <w:shd w:val="clear" w:color="auto" w:fill="auto"/>
        <w:tabs>
          <w:tab w:val="left" w:pos="183"/>
        </w:tabs>
        <w:spacing w:line="240" w:lineRule="exact"/>
        <w:ind w:left="20" w:firstLine="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нормативно-правовая документация образовательного учреждения;</w:t>
      </w:r>
    </w:p>
    <w:p w:rsidR="00792B7D" w:rsidRPr="00163564" w:rsidRDefault="00792B7D" w:rsidP="00792B7D">
      <w:pPr>
        <w:pStyle w:val="14"/>
        <w:numPr>
          <w:ilvl w:val="0"/>
          <w:numId w:val="13"/>
        </w:numPr>
        <w:shd w:val="clear" w:color="auto" w:fill="auto"/>
        <w:tabs>
          <w:tab w:val="left" w:pos="178"/>
        </w:tabs>
        <w:spacing w:line="240" w:lineRule="exact"/>
        <w:ind w:left="20" w:firstLine="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наглядные пособия.</w:t>
      </w:r>
    </w:p>
    <w:p w:rsidR="00792B7D" w:rsidRPr="00163564" w:rsidRDefault="00792B7D" w:rsidP="00792B7D">
      <w:pPr>
        <w:pStyle w:val="14"/>
        <w:shd w:val="clear" w:color="auto" w:fill="auto"/>
        <w:spacing w:after="300" w:line="240" w:lineRule="exact"/>
        <w:ind w:left="20" w:right="20" w:firstLine="689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Технические средства обучения: интерактивная доска с лицензионным программным обеспечение</w:t>
      </w:r>
      <w:r>
        <w:rPr>
          <w:sz w:val="20"/>
          <w:szCs w:val="20"/>
        </w:rPr>
        <w:t>м</w:t>
      </w:r>
      <w:r w:rsidRPr="00163564">
        <w:rPr>
          <w:sz w:val="20"/>
          <w:szCs w:val="20"/>
        </w:rPr>
        <w:t xml:space="preserve"> и </w:t>
      </w:r>
      <w:proofErr w:type="spellStart"/>
      <w:r w:rsidRPr="00163564">
        <w:rPr>
          <w:sz w:val="20"/>
          <w:szCs w:val="20"/>
        </w:rPr>
        <w:t>мультимедиапроектор</w:t>
      </w:r>
      <w:proofErr w:type="spellEnd"/>
      <w:r w:rsidRPr="00163564">
        <w:rPr>
          <w:sz w:val="20"/>
          <w:szCs w:val="20"/>
        </w:rPr>
        <w:t>.</w:t>
      </w:r>
    </w:p>
    <w:p w:rsidR="00792B7D" w:rsidRDefault="00792B7D" w:rsidP="00792B7D">
      <w:pPr>
        <w:pStyle w:val="14"/>
        <w:shd w:val="clear" w:color="auto" w:fill="auto"/>
        <w:spacing w:after="296" w:line="240" w:lineRule="exact"/>
        <w:ind w:left="20" w:right="20" w:firstLine="70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 xml:space="preserve">Реализация профессионального модуля предполагает обязательную производственную практику, которую рекомендуется </w:t>
      </w:r>
      <w:r>
        <w:rPr>
          <w:sz w:val="20"/>
          <w:szCs w:val="20"/>
        </w:rPr>
        <w:t>проводить рассредоточено</w:t>
      </w:r>
      <w:r w:rsidRPr="00163564">
        <w:rPr>
          <w:sz w:val="20"/>
          <w:szCs w:val="20"/>
        </w:rPr>
        <w:t>.</w:t>
      </w:r>
    </w:p>
    <w:p w:rsidR="00792B7D" w:rsidRPr="00163564" w:rsidRDefault="00792B7D" w:rsidP="00792B7D">
      <w:pPr>
        <w:pStyle w:val="14"/>
        <w:shd w:val="clear" w:color="auto" w:fill="auto"/>
        <w:spacing w:after="296" w:line="240" w:lineRule="exact"/>
        <w:ind w:left="20" w:right="20" w:firstLine="70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Оборудование и технологическое оснащение рабочих мест: программное обеспечение общего и профессионального назначения, методические разработки сценариев</w:t>
      </w:r>
      <w:r>
        <w:rPr>
          <w:sz w:val="20"/>
          <w:szCs w:val="20"/>
        </w:rPr>
        <w:t>.</w:t>
      </w:r>
    </w:p>
    <w:p w:rsidR="00792B7D" w:rsidRPr="00163564" w:rsidRDefault="00792B7D" w:rsidP="00792B7D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505"/>
        </w:tabs>
        <w:spacing w:before="0" w:line="240" w:lineRule="exact"/>
        <w:ind w:left="20" w:firstLine="0"/>
        <w:contextualSpacing/>
        <w:jc w:val="both"/>
        <w:rPr>
          <w:b/>
          <w:sz w:val="20"/>
          <w:szCs w:val="20"/>
        </w:rPr>
      </w:pPr>
      <w:bookmarkStart w:id="3" w:name="bookmark4"/>
      <w:r w:rsidRPr="00163564">
        <w:rPr>
          <w:b/>
          <w:sz w:val="20"/>
          <w:szCs w:val="20"/>
        </w:rPr>
        <w:t>Информационное обеспечение обучения</w:t>
      </w:r>
      <w:bookmarkEnd w:id="3"/>
    </w:p>
    <w:p w:rsidR="00792B7D" w:rsidRPr="00163564" w:rsidRDefault="00792B7D" w:rsidP="00792B7D">
      <w:pPr>
        <w:pStyle w:val="25"/>
        <w:keepNext/>
        <w:keepLines/>
        <w:shd w:val="clear" w:color="auto" w:fill="auto"/>
        <w:spacing w:before="0" w:line="240" w:lineRule="exact"/>
        <w:ind w:left="20" w:right="20" w:firstLine="0"/>
        <w:contextualSpacing/>
        <w:jc w:val="both"/>
        <w:rPr>
          <w:b/>
          <w:sz w:val="20"/>
          <w:szCs w:val="20"/>
        </w:rPr>
      </w:pPr>
      <w:bookmarkStart w:id="4" w:name="bookmark5"/>
      <w:r w:rsidRPr="00163564">
        <w:rPr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  <w:bookmarkEnd w:id="4"/>
    </w:p>
    <w:p w:rsidR="00792B7D" w:rsidRPr="00163564" w:rsidRDefault="00792B7D" w:rsidP="00792B7D">
      <w:pPr>
        <w:pStyle w:val="14"/>
        <w:shd w:val="clear" w:color="auto" w:fill="auto"/>
        <w:spacing w:line="240" w:lineRule="exact"/>
        <w:ind w:left="20" w:firstLine="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Основные источники:</w:t>
      </w:r>
    </w:p>
    <w:p w:rsidR="00792B7D" w:rsidRDefault="00792B7D" w:rsidP="00792B7D">
      <w:pPr>
        <w:pStyle w:val="14"/>
        <w:numPr>
          <w:ilvl w:val="1"/>
          <w:numId w:val="12"/>
        </w:numPr>
        <w:shd w:val="clear" w:color="auto" w:fill="auto"/>
        <w:spacing w:line="240" w:lineRule="exact"/>
        <w:ind w:right="20" w:firstLine="38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Воспи</w:t>
      </w:r>
      <w:r>
        <w:rPr>
          <w:sz w:val="20"/>
          <w:szCs w:val="20"/>
        </w:rPr>
        <w:t xml:space="preserve">тательная деятельность педагога: </w:t>
      </w:r>
      <w:r w:rsidRPr="00163564">
        <w:rPr>
          <w:sz w:val="20"/>
          <w:szCs w:val="20"/>
        </w:rPr>
        <w:t>учеб</w:t>
      </w:r>
      <w:proofErr w:type="gramStart"/>
      <w:r w:rsidRPr="00163564">
        <w:rPr>
          <w:sz w:val="20"/>
          <w:szCs w:val="20"/>
        </w:rPr>
        <w:t>.п</w:t>
      </w:r>
      <w:proofErr w:type="gramEnd"/>
      <w:r w:rsidRPr="00163564">
        <w:rPr>
          <w:sz w:val="20"/>
          <w:szCs w:val="20"/>
        </w:rPr>
        <w:t xml:space="preserve">особие </w:t>
      </w:r>
      <w:r>
        <w:rPr>
          <w:sz w:val="20"/>
          <w:szCs w:val="20"/>
        </w:rPr>
        <w:t xml:space="preserve">для студ. </w:t>
      </w:r>
      <w:proofErr w:type="spellStart"/>
      <w:r>
        <w:rPr>
          <w:sz w:val="20"/>
          <w:szCs w:val="20"/>
        </w:rPr>
        <w:t>высш</w:t>
      </w:r>
      <w:proofErr w:type="spellEnd"/>
      <w:r>
        <w:rPr>
          <w:sz w:val="20"/>
          <w:szCs w:val="20"/>
        </w:rPr>
        <w:t>. учеб. заведений</w:t>
      </w:r>
      <w:r w:rsidRPr="00163564">
        <w:rPr>
          <w:sz w:val="20"/>
          <w:szCs w:val="20"/>
        </w:rPr>
        <w:t xml:space="preserve">/ [И.А.Колесникова, </w:t>
      </w:r>
      <w:proofErr w:type="spellStart"/>
      <w:r w:rsidRPr="00163564">
        <w:rPr>
          <w:sz w:val="20"/>
          <w:szCs w:val="20"/>
        </w:rPr>
        <w:t>Н.М.Борытко</w:t>
      </w:r>
      <w:proofErr w:type="spellEnd"/>
      <w:r w:rsidRPr="00163564">
        <w:rPr>
          <w:sz w:val="20"/>
          <w:szCs w:val="20"/>
        </w:rPr>
        <w:t xml:space="preserve">, С.Д.Поляков, Н.Л.Селиванова] ; под общ. ред. </w:t>
      </w:r>
      <w:proofErr w:type="spellStart"/>
      <w:r w:rsidRPr="00163564">
        <w:rPr>
          <w:sz w:val="20"/>
          <w:szCs w:val="20"/>
        </w:rPr>
        <w:t>В.А.Сластенина</w:t>
      </w:r>
      <w:proofErr w:type="spellEnd"/>
      <w:r w:rsidRPr="00163564">
        <w:rPr>
          <w:sz w:val="20"/>
          <w:szCs w:val="20"/>
        </w:rPr>
        <w:t xml:space="preserve"> и И.А.Колесниковой. 3-е изд., стер. - М.: Издательский центр «Академия», 2007. - 336 с.</w:t>
      </w:r>
    </w:p>
    <w:p w:rsidR="00792B7D" w:rsidRPr="00163564" w:rsidRDefault="00792B7D" w:rsidP="00792B7D">
      <w:pPr>
        <w:pStyle w:val="14"/>
        <w:numPr>
          <w:ilvl w:val="1"/>
          <w:numId w:val="12"/>
        </w:numPr>
        <w:shd w:val="clear" w:color="auto" w:fill="auto"/>
        <w:spacing w:line="240" w:lineRule="exact"/>
        <w:ind w:right="20" w:firstLine="38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Григорьев Д.В., Степанов П.В. Внеурочная деятельность школьников: Методический конструктор. Стандарты второго поколения. Методические рекомендации. - М.: Просвещение, 2010. - 223 с.</w:t>
      </w:r>
    </w:p>
    <w:p w:rsidR="00792B7D" w:rsidRDefault="00792B7D" w:rsidP="00792B7D">
      <w:pPr>
        <w:pStyle w:val="14"/>
        <w:numPr>
          <w:ilvl w:val="1"/>
          <w:numId w:val="12"/>
        </w:numPr>
        <w:shd w:val="clear" w:color="auto" w:fill="auto"/>
        <w:spacing w:line="240" w:lineRule="exact"/>
        <w:ind w:right="20" w:firstLine="38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Демакова И.Д. Воспитательная деятельность педагога в современных условиях. Изд. КАРО, 2007. - 160 с.</w:t>
      </w:r>
    </w:p>
    <w:p w:rsidR="00792B7D" w:rsidRDefault="00792B7D" w:rsidP="00792B7D">
      <w:pPr>
        <w:pStyle w:val="14"/>
        <w:numPr>
          <w:ilvl w:val="1"/>
          <w:numId w:val="12"/>
        </w:numPr>
        <w:shd w:val="clear" w:color="auto" w:fill="auto"/>
        <w:spacing w:line="240" w:lineRule="exact"/>
        <w:ind w:right="20" w:firstLine="38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Полянина Н.Б., Силаева Т.Е. и др. Проектная деятельность в начальной школе. Сборник для учителей начальных классов. Изд. Учитель, 2010. -131 с.</w:t>
      </w:r>
      <w:proofErr w:type="gramStart"/>
      <w:r w:rsidRPr="00163564">
        <w:rPr>
          <w:sz w:val="20"/>
          <w:szCs w:val="20"/>
        </w:rPr>
        <w:t xml:space="preserve"> .</w:t>
      </w:r>
      <w:proofErr w:type="gramEnd"/>
    </w:p>
    <w:p w:rsidR="00792B7D" w:rsidRDefault="00792B7D" w:rsidP="00792B7D">
      <w:pPr>
        <w:pStyle w:val="14"/>
        <w:numPr>
          <w:ilvl w:val="1"/>
          <w:numId w:val="12"/>
        </w:numPr>
        <w:shd w:val="clear" w:color="auto" w:fill="auto"/>
        <w:spacing w:line="240" w:lineRule="exact"/>
        <w:ind w:right="20" w:firstLine="38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 xml:space="preserve">Симоненко В.Д. Проектная деятельность младших школьников. Книга для учителя начальных классов. Изд. </w:t>
      </w:r>
      <w:proofErr w:type="spellStart"/>
      <w:r w:rsidRPr="00163564">
        <w:rPr>
          <w:sz w:val="20"/>
          <w:szCs w:val="20"/>
        </w:rPr>
        <w:t>Вентана-Граф</w:t>
      </w:r>
      <w:proofErr w:type="spellEnd"/>
      <w:r w:rsidRPr="00163564">
        <w:rPr>
          <w:sz w:val="20"/>
          <w:szCs w:val="20"/>
        </w:rPr>
        <w:t>, 2009. - 112 с.</w:t>
      </w:r>
    </w:p>
    <w:p w:rsidR="00792B7D" w:rsidRDefault="00792B7D" w:rsidP="00792B7D">
      <w:pPr>
        <w:pStyle w:val="14"/>
        <w:numPr>
          <w:ilvl w:val="1"/>
          <w:numId w:val="12"/>
        </w:numPr>
        <w:shd w:val="clear" w:color="auto" w:fill="auto"/>
        <w:spacing w:line="240" w:lineRule="exact"/>
        <w:ind w:right="20" w:firstLine="38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Смирнов Д.В., Горский В.А., Тимофеев А.А. Примерные программы внеурочной деятельности. Начальное и основное образование. Стандарта нового поколения. Сборник. М.: Просвещение, 2010. - 111 с.</w:t>
      </w:r>
    </w:p>
    <w:p w:rsidR="00792B7D" w:rsidRPr="00163564" w:rsidRDefault="00792B7D" w:rsidP="00792B7D">
      <w:pPr>
        <w:pStyle w:val="30"/>
        <w:shd w:val="clear" w:color="auto" w:fill="auto"/>
        <w:spacing w:line="240" w:lineRule="exact"/>
        <w:ind w:left="1800"/>
        <w:contextualSpacing/>
        <w:rPr>
          <w:sz w:val="20"/>
          <w:szCs w:val="20"/>
        </w:rPr>
      </w:pPr>
    </w:p>
    <w:p w:rsidR="00792B7D" w:rsidRPr="00163564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left="20" w:firstLine="0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Дополнительные источники: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E81322">
        <w:rPr>
          <w:sz w:val="20"/>
          <w:szCs w:val="20"/>
        </w:rPr>
        <w:t xml:space="preserve">Вакуленко Ю.А., Власенко О.П., </w:t>
      </w:r>
      <w:proofErr w:type="spellStart"/>
      <w:r w:rsidRPr="00E81322">
        <w:rPr>
          <w:sz w:val="20"/>
          <w:szCs w:val="20"/>
        </w:rPr>
        <w:t>Гальцова</w:t>
      </w:r>
      <w:proofErr w:type="spellEnd"/>
      <w:r w:rsidRPr="00E81322">
        <w:rPr>
          <w:sz w:val="20"/>
          <w:szCs w:val="20"/>
        </w:rPr>
        <w:t xml:space="preserve"> Е.А. Компакт-диск для компьютера. Группа продленного дня. Учебная и досуговая деятельность. Воспитательный процесс, учебно-воспитательные занятия, внеурочные мероприятия, дидактические игры и упражнения. Изд. Учитель, 2009.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63564">
        <w:rPr>
          <w:sz w:val="20"/>
          <w:szCs w:val="20"/>
        </w:rPr>
        <w:t>Внеклассные мероприятия в коррекционных классах / авт.-сост. Н.М.Гончарова и др. - Волгоград: Учитель, 2007. - 249 с.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81322">
        <w:rPr>
          <w:sz w:val="20"/>
          <w:szCs w:val="20"/>
        </w:rPr>
        <w:t>Ерошенков И.Н. Культурно-воспитательная деятельность среди детей и подростков : учеб</w:t>
      </w:r>
      <w:proofErr w:type="gramStart"/>
      <w:r w:rsidRPr="00E81322">
        <w:rPr>
          <w:sz w:val="20"/>
          <w:szCs w:val="20"/>
        </w:rPr>
        <w:t>.п</w:t>
      </w:r>
      <w:proofErr w:type="gramEnd"/>
      <w:r w:rsidRPr="00E81322">
        <w:rPr>
          <w:sz w:val="20"/>
          <w:szCs w:val="20"/>
        </w:rPr>
        <w:t xml:space="preserve">особие для студ. </w:t>
      </w:r>
      <w:proofErr w:type="spellStart"/>
      <w:r w:rsidRPr="00E81322">
        <w:rPr>
          <w:sz w:val="20"/>
          <w:szCs w:val="20"/>
        </w:rPr>
        <w:t>высш</w:t>
      </w:r>
      <w:proofErr w:type="spellEnd"/>
      <w:r w:rsidRPr="00E81322">
        <w:rPr>
          <w:sz w:val="20"/>
          <w:szCs w:val="20"/>
        </w:rPr>
        <w:t xml:space="preserve">. учеб. заведений / </w:t>
      </w:r>
      <w:proofErr w:type="spellStart"/>
      <w:r w:rsidRPr="00E81322">
        <w:rPr>
          <w:sz w:val="20"/>
          <w:szCs w:val="20"/>
        </w:rPr>
        <w:t>И.Н.Ерошенков</w:t>
      </w:r>
      <w:proofErr w:type="spellEnd"/>
      <w:r w:rsidRPr="00E81322">
        <w:rPr>
          <w:sz w:val="20"/>
          <w:szCs w:val="20"/>
        </w:rPr>
        <w:t>. - М.</w:t>
      </w:r>
      <w:proofErr w:type="gramStart"/>
      <w:r w:rsidRPr="00E81322">
        <w:rPr>
          <w:sz w:val="20"/>
          <w:szCs w:val="20"/>
        </w:rPr>
        <w:t xml:space="preserve"> :</w:t>
      </w:r>
      <w:proofErr w:type="spellStart"/>
      <w:proofErr w:type="gramEnd"/>
      <w:r w:rsidRPr="00E81322">
        <w:rPr>
          <w:sz w:val="20"/>
          <w:szCs w:val="20"/>
        </w:rPr>
        <w:t>Гуманитар</w:t>
      </w:r>
      <w:proofErr w:type="spellEnd"/>
      <w:r w:rsidRPr="00E81322">
        <w:rPr>
          <w:sz w:val="20"/>
          <w:szCs w:val="20"/>
        </w:rPr>
        <w:t>, изд. центр ВЛАДОС, 2004. - 221 с.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E81322">
        <w:rPr>
          <w:sz w:val="20"/>
          <w:szCs w:val="20"/>
        </w:rPr>
        <w:t>Ковынева</w:t>
      </w:r>
      <w:proofErr w:type="spellEnd"/>
      <w:r w:rsidRPr="00E81322">
        <w:rPr>
          <w:sz w:val="20"/>
          <w:szCs w:val="20"/>
        </w:rPr>
        <w:t xml:space="preserve"> М.В. Методика активного обучения и воспитания (современный подход к гражданскому образованию и воспитанию). Серия «Здравствуй, школа!». Ростов н</w:t>
      </w:r>
      <w:proofErr w:type="gramStart"/>
      <w:r w:rsidRPr="00E81322">
        <w:rPr>
          <w:sz w:val="20"/>
          <w:szCs w:val="20"/>
        </w:rPr>
        <w:t>/Д</w:t>
      </w:r>
      <w:proofErr w:type="gramEnd"/>
      <w:r w:rsidRPr="00E81322">
        <w:rPr>
          <w:sz w:val="20"/>
          <w:szCs w:val="20"/>
        </w:rPr>
        <w:t>: Феникс, 2005. - 320 с.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gramStart"/>
      <w:r w:rsidRPr="00E81322">
        <w:rPr>
          <w:sz w:val="20"/>
          <w:szCs w:val="20"/>
        </w:rPr>
        <w:t>Кривобок</w:t>
      </w:r>
      <w:proofErr w:type="gramEnd"/>
      <w:r w:rsidRPr="00E81322">
        <w:rPr>
          <w:sz w:val="20"/>
          <w:szCs w:val="20"/>
        </w:rPr>
        <w:t xml:space="preserve"> Е.В., </w:t>
      </w:r>
      <w:proofErr w:type="spellStart"/>
      <w:r w:rsidRPr="00E81322">
        <w:rPr>
          <w:sz w:val="20"/>
          <w:szCs w:val="20"/>
        </w:rPr>
        <w:t>Саранюк</w:t>
      </w:r>
      <w:proofErr w:type="spellEnd"/>
      <w:r w:rsidRPr="00E81322">
        <w:rPr>
          <w:sz w:val="20"/>
          <w:szCs w:val="20"/>
        </w:rPr>
        <w:t xml:space="preserve"> О.Ю. Исследовательская деятельность младших школьников. Программа. </w:t>
      </w:r>
      <w:proofErr w:type="spellStart"/>
      <w:r w:rsidRPr="00E81322">
        <w:rPr>
          <w:sz w:val="20"/>
          <w:szCs w:val="20"/>
        </w:rPr>
        <w:t>Занятия</w:t>
      </w:r>
      <w:proofErr w:type="gramStart"/>
      <w:r w:rsidRPr="00E81322">
        <w:rPr>
          <w:sz w:val="20"/>
          <w:szCs w:val="20"/>
        </w:rPr>
        <w:t>.Р</w:t>
      </w:r>
      <w:proofErr w:type="gramEnd"/>
      <w:r w:rsidRPr="00E81322">
        <w:rPr>
          <w:sz w:val="20"/>
          <w:szCs w:val="20"/>
        </w:rPr>
        <w:t>аботы</w:t>
      </w:r>
      <w:proofErr w:type="spellEnd"/>
      <w:r w:rsidRPr="00E81322">
        <w:rPr>
          <w:sz w:val="20"/>
          <w:szCs w:val="20"/>
        </w:rPr>
        <w:t xml:space="preserve"> учащихся. : пособие для учителей начальных классов. - Изд. Учитель, 2010. - 138 с.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 w:rsidRPr="00E81322">
        <w:rPr>
          <w:sz w:val="20"/>
          <w:szCs w:val="20"/>
        </w:rPr>
        <w:t>Лободинй</w:t>
      </w:r>
      <w:proofErr w:type="spellEnd"/>
      <w:r w:rsidRPr="00E81322">
        <w:rPr>
          <w:sz w:val="20"/>
          <w:szCs w:val="20"/>
        </w:rPr>
        <w:t xml:space="preserve"> Н.В. и др. </w:t>
      </w:r>
      <w:proofErr w:type="spellStart"/>
      <w:r w:rsidRPr="00E81322">
        <w:rPr>
          <w:sz w:val="20"/>
          <w:szCs w:val="20"/>
        </w:rPr>
        <w:t>Здоровьесберегающая</w:t>
      </w:r>
      <w:proofErr w:type="spellEnd"/>
      <w:r w:rsidRPr="00E81322">
        <w:rPr>
          <w:sz w:val="20"/>
          <w:szCs w:val="20"/>
        </w:rPr>
        <w:t xml:space="preserve"> деятельность: планирование, рекомендации, мероприятия</w:t>
      </w:r>
      <w:proofErr w:type="gramStart"/>
      <w:r w:rsidRPr="00E81322">
        <w:rPr>
          <w:sz w:val="20"/>
          <w:szCs w:val="20"/>
        </w:rPr>
        <w:t xml:space="preserve">. : </w:t>
      </w:r>
      <w:proofErr w:type="gramEnd"/>
      <w:r w:rsidRPr="00E81322">
        <w:rPr>
          <w:sz w:val="20"/>
          <w:szCs w:val="20"/>
        </w:rPr>
        <w:t>пособие для учителей, классных руководителей. - Изд. Учитель, 2010. - 205 с.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81322">
        <w:rPr>
          <w:sz w:val="20"/>
          <w:szCs w:val="20"/>
        </w:rPr>
        <w:t>Орешкина Т.А. Героико-патриотическое воспитание в школе: детские объединения, музеи, клубы, кружки, поисковая деятельность</w:t>
      </w:r>
      <w:proofErr w:type="gramStart"/>
      <w:r w:rsidRPr="00E81322">
        <w:rPr>
          <w:sz w:val="20"/>
          <w:szCs w:val="20"/>
        </w:rPr>
        <w:t xml:space="preserve">. : </w:t>
      </w:r>
      <w:proofErr w:type="gramEnd"/>
      <w:r w:rsidRPr="00E81322">
        <w:rPr>
          <w:sz w:val="20"/>
          <w:szCs w:val="20"/>
        </w:rPr>
        <w:t xml:space="preserve">пособие для </w:t>
      </w:r>
      <w:proofErr w:type="spellStart"/>
      <w:r w:rsidRPr="00E81322">
        <w:rPr>
          <w:sz w:val="20"/>
          <w:szCs w:val="20"/>
        </w:rPr>
        <w:t>учитфлей</w:t>
      </w:r>
      <w:proofErr w:type="spellEnd"/>
      <w:r w:rsidRPr="00E81322">
        <w:rPr>
          <w:sz w:val="20"/>
          <w:szCs w:val="20"/>
        </w:rPr>
        <w:t>. - Изд. Учитель, 2006. - 122 с.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E81322">
        <w:rPr>
          <w:sz w:val="20"/>
          <w:szCs w:val="20"/>
        </w:rPr>
        <w:t>Педсовет. Журнал. М.: Издательский дом «Первое сентября»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E81322">
        <w:rPr>
          <w:sz w:val="20"/>
          <w:szCs w:val="20"/>
        </w:rPr>
        <w:t>Педагогическое творчество. Журнал. М.: Издательский дом «Первое сентября»</w:t>
      </w:r>
    </w:p>
    <w:p w:rsidR="00792B7D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E81322">
        <w:rPr>
          <w:sz w:val="20"/>
          <w:szCs w:val="20"/>
        </w:rPr>
        <w:t xml:space="preserve">Интернет - ресурс. Сущность внеклассной воспитательной работы. Форма доступа, </w:t>
      </w:r>
      <w:hyperlink r:id="rId8" w:history="1">
        <w:r w:rsidRPr="00E81322">
          <w:rPr>
            <w:rStyle w:val="a3"/>
            <w:color w:val="auto"/>
            <w:sz w:val="20"/>
            <w:szCs w:val="20"/>
            <w:lang w:val="en-US"/>
          </w:rPr>
          <w:t>http</w:t>
        </w:r>
        <w:r w:rsidRPr="00EA12DF">
          <w:rPr>
            <w:rStyle w:val="a3"/>
            <w:color w:val="auto"/>
            <w:sz w:val="20"/>
            <w:szCs w:val="20"/>
          </w:rPr>
          <w:t>://</w:t>
        </w:r>
        <w:r w:rsidRPr="00E81322">
          <w:rPr>
            <w:rStyle w:val="a3"/>
            <w:color w:val="auto"/>
            <w:sz w:val="20"/>
            <w:szCs w:val="20"/>
            <w:lang w:val="en-US"/>
          </w:rPr>
          <w:t>www</w:t>
        </w:r>
        <w:r w:rsidRPr="00EA12DF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pedsovet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.</w:t>
        </w:r>
        <w:r w:rsidRPr="00E81322">
          <w:rPr>
            <w:rStyle w:val="a3"/>
            <w:color w:val="auto"/>
            <w:sz w:val="20"/>
            <w:szCs w:val="20"/>
            <w:lang w:val="en-US"/>
          </w:rPr>
          <w:t>info</w:t>
        </w:r>
        <w:r w:rsidRPr="00EA12DF">
          <w:rPr>
            <w:rStyle w:val="a3"/>
            <w:color w:val="auto"/>
            <w:sz w:val="20"/>
            <w:szCs w:val="20"/>
          </w:rPr>
          <w:t>/</w:t>
        </w:r>
        <w:r w:rsidRPr="00E81322">
          <w:rPr>
            <w:rStyle w:val="a3"/>
            <w:color w:val="auto"/>
            <w:sz w:val="20"/>
            <w:szCs w:val="20"/>
            <w:lang w:val="en-US"/>
          </w:rPr>
          <w:t>pages</w:t>
        </w:r>
        <w:r w:rsidRPr="00EA12DF">
          <w:rPr>
            <w:rStyle w:val="a3"/>
            <w:color w:val="auto"/>
            <w:sz w:val="20"/>
            <w:szCs w:val="20"/>
          </w:rPr>
          <w:t>/</w:t>
        </w:r>
        <w:r w:rsidRPr="00E81322">
          <w:rPr>
            <w:rStyle w:val="a3"/>
            <w:color w:val="auto"/>
            <w:sz w:val="20"/>
            <w:szCs w:val="20"/>
            <w:lang w:val="en-US"/>
          </w:rPr>
          <w:t>articles</w:t>
        </w:r>
        <w:r w:rsidRPr="00EA12DF">
          <w:rPr>
            <w:rStyle w:val="a3"/>
            <w:color w:val="auto"/>
            <w:sz w:val="20"/>
            <w:szCs w:val="20"/>
          </w:rPr>
          <w:t>/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metodica</w:t>
        </w:r>
        <w:proofErr w:type="spellEnd"/>
      </w:hyperlink>
    </w:p>
    <w:p w:rsidR="00792B7D" w:rsidRPr="006A5F07" w:rsidRDefault="00792B7D" w:rsidP="00792B7D">
      <w:pPr>
        <w:pStyle w:val="14"/>
        <w:shd w:val="clear" w:color="auto" w:fill="auto"/>
        <w:tabs>
          <w:tab w:val="right" w:pos="9638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E81322">
        <w:rPr>
          <w:sz w:val="20"/>
          <w:szCs w:val="20"/>
        </w:rPr>
        <w:t xml:space="preserve">Интернет-ресурс. Форма доступа, </w:t>
      </w:r>
      <w:hyperlink r:id="rId9" w:history="1">
        <w:r w:rsidRPr="00E81322">
          <w:rPr>
            <w:rStyle w:val="a3"/>
            <w:color w:val="auto"/>
            <w:sz w:val="20"/>
            <w:szCs w:val="20"/>
            <w:lang w:val="en-US"/>
          </w:rPr>
          <w:t>http</w:t>
        </w:r>
        <w:r w:rsidRPr="00EA12DF">
          <w:rPr>
            <w:rStyle w:val="a3"/>
            <w:color w:val="auto"/>
            <w:sz w:val="20"/>
            <w:szCs w:val="20"/>
          </w:rPr>
          <w:t>://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studproekt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stavsu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/</w:t>
        </w:r>
        <w:r w:rsidRPr="00E81322">
          <w:rPr>
            <w:rStyle w:val="a3"/>
            <w:color w:val="auto"/>
            <w:sz w:val="20"/>
            <w:szCs w:val="20"/>
            <w:lang w:val="en-US"/>
          </w:rPr>
          <w:t>index</w:t>
        </w:r>
      </w:hyperlink>
      <w:r w:rsidRPr="00EA12DF">
        <w:rPr>
          <w:sz w:val="20"/>
          <w:szCs w:val="20"/>
        </w:rPr>
        <w:t>.</w:t>
      </w:r>
    </w:p>
    <w:p w:rsidR="00792B7D" w:rsidRPr="00E81322" w:rsidRDefault="00792B7D" w:rsidP="00792B7D">
      <w:pPr>
        <w:pStyle w:val="14"/>
        <w:shd w:val="clear" w:color="auto" w:fill="auto"/>
        <w:tabs>
          <w:tab w:val="left" w:pos="7604"/>
        </w:tabs>
        <w:spacing w:line="240" w:lineRule="exact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E81322">
        <w:rPr>
          <w:sz w:val="20"/>
          <w:szCs w:val="20"/>
        </w:rPr>
        <w:t xml:space="preserve">Интернет - ресурс. </w:t>
      </w:r>
      <w:proofErr w:type="spellStart"/>
      <w:r w:rsidRPr="00E81322">
        <w:rPr>
          <w:sz w:val="20"/>
          <w:szCs w:val="20"/>
        </w:rPr>
        <w:t>Казаренков</w:t>
      </w:r>
      <w:proofErr w:type="spellEnd"/>
      <w:r w:rsidRPr="00E81322">
        <w:rPr>
          <w:sz w:val="20"/>
          <w:szCs w:val="20"/>
        </w:rPr>
        <w:t xml:space="preserve"> В. Основы педагогики: интеграция урочных и внеурочных занятий школьников. Форма доступа. </w:t>
      </w:r>
      <w:hyperlink r:id="rId10" w:history="1">
        <w:r w:rsidRPr="00E81322">
          <w:rPr>
            <w:rStyle w:val="a3"/>
            <w:color w:val="auto"/>
            <w:sz w:val="20"/>
            <w:szCs w:val="20"/>
            <w:lang w:val="en-US"/>
          </w:rPr>
          <w:t>http</w:t>
        </w:r>
        <w:r w:rsidRPr="00EA12DF">
          <w:rPr>
            <w:rStyle w:val="a3"/>
            <w:color w:val="auto"/>
            <w:sz w:val="20"/>
            <w:szCs w:val="20"/>
          </w:rPr>
          <w:t>://</w:t>
        </w:r>
        <w:r w:rsidRPr="00E81322">
          <w:rPr>
            <w:rStyle w:val="a3"/>
            <w:color w:val="auto"/>
            <w:sz w:val="20"/>
            <w:szCs w:val="20"/>
            <w:lang w:val="en-US"/>
          </w:rPr>
          <w:t>www</w:t>
        </w:r>
        <w:r w:rsidRPr="00EA12DF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gumer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.</w:t>
        </w:r>
        <w:r w:rsidRPr="00E81322">
          <w:rPr>
            <w:rStyle w:val="a3"/>
            <w:color w:val="auto"/>
            <w:sz w:val="20"/>
            <w:szCs w:val="20"/>
            <w:lang w:val="en-US"/>
          </w:rPr>
          <w:t>info</w:t>
        </w:r>
        <w:r w:rsidRPr="00EA12DF">
          <w:rPr>
            <w:rStyle w:val="a3"/>
            <w:color w:val="auto"/>
            <w:sz w:val="20"/>
            <w:szCs w:val="20"/>
          </w:rPr>
          <w:t>/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bibliotek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_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Buks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/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Pedagog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/</w:t>
        </w:r>
        <w:proofErr w:type="spellStart"/>
        <w:r w:rsidRPr="00E81322">
          <w:rPr>
            <w:rStyle w:val="a3"/>
            <w:color w:val="auto"/>
            <w:sz w:val="20"/>
            <w:szCs w:val="20"/>
            <w:lang w:val="en-US"/>
          </w:rPr>
          <w:t>kazar</w:t>
        </w:r>
        <w:proofErr w:type="spellEnd"/>
        <w:r w:rsidRPr="00EA12DF">
          <w:rPr>
            <w:rStyle w:val="a3"/>
            <w:color w:val="auto"/>
            <w:sz w:val="20"/>
            <w:szCs w:val="20"/>
          </w:rPr>
          <w:t>/0</w:t>
        </w:r>
        <w:r w:rsidRPr="00E81322">
          <w:rPr>
            <w:rStyle w:val="a3"/>
            <w:color w:val="auto"/>
            <w:sz w:val="20"/>
            <w:szCs w:val="20"/>
          </w:rPr>
          <w:t>1</w:t>
        </w:r>
      </w:hyperlink>
      <w:r w:rsidRPr="00EA12DF">
        <w:rPr>
          <w:sz w:val="20"/>
          <w:szCs w:val="20"/>
        </w:rPr>
        <w:t>.</w:t>
      </w:r>
      <w:proofErr w:type="spellStart"/>
      <w:r w:rsidRPr="00E81322">
        <w:rPr>
          <w:sz w:val="20"/>
          <w:szCs w:val="20"/>
          <w:lang w:val="en-US"/>
        </w:rPr>
        <w:t>php</w:t>
      </w:r>
      <w:proofErr w:type="spellEnd"/>
    </w:p>
    <w:p w:rsidR="00792B7D" w:rsidRPr="00E81322" w:rsidRDefault="00792B7D" w:rsidP="00792B7D">
      <w:pPr>
        <w:pStyle w:val="25"/>
        <w:keepNext/>
        <w:keepLines/>
        <w:shd w:val="clear" w:color="auto" w:fill="auto"/>
        <w:spacing w:before="0" w:line="240" w:lineRule="exact"/>
        <w:ind w:left="720" w:hanging="340"/>
        <w:contextualSpacing/>
        <w:jc w:val="both"/>
        <w:rPr>
          <w:b/>
          <w:sz w:val="20"/>
          <w:szCs w:val="20"/>
        </w:rPr>
      </w:pPr>
      <w:bookmarkStart w:id="5" w:name="bookmark6"/>
      <w:r w:rsidRPr="00E81322">
        <w:rPr>
          <w:b/>
          <w:sz w:val="20"/>
          <w:szCs w:val="20"/>
        </w:rPr>
        <w:t>4.3. Общие требования к организации образовательного процесса</w:t>
      </w:r>
      <w:bookmarkEnd w:id="5"/>
    </w:p>
    <w:p w:rsidR="00792B7D" w:rsidRPr="00163564" w:rsidRDefault="00792B7D" w:rsidP="00792B7D">
      <w:pPr>
        <w:pStyle w:val="14"/>
        <w:shd w:val="clear" w:color="auto" w:fill="auto"/>
        <w:spacing w:line="240" w:lineRule="exact"/>
        <w:ind w:left="20" w:right="20" w:firstLine="689"/>
        <w:contextualSpacing/>
        <w:jc w:val="both"/>
        <w:rPr>
          <w:sz w:val="20"/>
          <w:szCs w:val="20"/>
        </w:rPr>
      </w:pPr>
      <w:r w:rsidRPr="00163564">
        <w:rPr>
          <w:sz w:val="20"/>
          <w:szCs w:val="20"/>
        </w:rPr>
        <w:t>Обязательным условием допуска к производственным практикам в рамках профессионального модуля «</w:t>
      </w:r>
      <w:r>
        <w:rPr>
          <w:sz w:val="20"/>
          <w:szCs w:val="20"/>
        </w:rPr>
        <w:t>Организация внеурочной деятельности и общения младших школьников</w:t>
      </w:r>
      <w:r w:rsidRPr="00163564">
        <w:rPr>
          <w:sz w:val="20"/>
          <w:szCs w:val="20"/>
        </w:rPr>
        <w:t xml:space="preserve">» является освоение учебной </w:t>
      </w:r>
      <w:r w:rsidRPr="00163564">
        <w:rPr>
          <w:sz w:val="20"/>
          <w:szCs w:val="20"/>
        </w:rPr>
        <w:lastRenderedPageBreak/>
        <w:t>практики для получения первичных профессиональных навыков в рамках профессионального модуля «</w:t>
      </w:r>
      <w:r>
        <w:rPr>
          <w:sz w:val="20"/>
          <w:szCs w:val="20"/>
        </w:rPr>
        <w:t>Основы внеурочной работы (социально- педагогическая деятельность).</w:t>
      </w:r>
    </w:p>
    <w:p w:rsidR="00792B7D" w:rsidRDefault="00792B7D" w:rsidP="00792B7D">
      <w:pPr>
        <w:pStyle w:val="22"/>
        <w:shd w:val="clear" w:color="auto" w:fill="auto"/>
        <w:spacing w:after="304" w:line="240" w:lineRule="exact"/>
        <w:ind w:right="20" w:firstLine="426"/>
        <w:contextualSpacing/>
        <w:jc w:val="both"/>
        <w:rPr>
          <w:b/>
          <w:sz w:val="20"/>
          <w:szCs w:val="20"/>
        </w:rPr>
      </w:pPr>
      <w:r w:rsidRPr="006A5F07">
        <w:rPr>
          <w:b/>
          <w:sz w:val="20"/>
          <w:szCs w:val="20"/>
        </w:rPr>
        <w:t>4.4. Кадровое обеспечение образовательного процесса</w:t>
      </w:r>
    </w:p>
    <w:p w:rsidR="00792B7D" w:rsidRDefault="00792B7D" w:rsidP="00792B7D">
      <w:pPr>
        <w:pStyle w:val="22"/>
        <w:shd w:val="clear" w:color="auto" w:fill="auto"/>
        <w:spacing w:after="304" w:line="240" w:lineRule="exact"/>
        <w:ind w:right="20" w:firstLine="426"/>
        <w:contextualSpacing/>
        <w:jc w:val="both"/>
        <w:rPr>
          <w:b/>
          <w:sz w:val="20"/>
          <w:szCs w:val="20"/>
        </w:rPr>
      </w:pPr>
      <w:r w:rsidRPr="006A5F07">
        <w:rPr>
          <w:b/>
          <w:sz w:val="20"/>
          <w:szCs w:val="20"/>
        </w:rPr>
        <w:t xml:space="preserve"> Требования к квалификации педагогических кадр</w:t>
      </w:r>
      <w:r>
        <w:rPr>
          <w:b/>
          <w:sz w:val="20"/>
          <w:szCs w:val="20"/>
        </w:rPr>
        <w:t>ов, обеспечивающих обучение по</w:t>
      </w:r>
      <w:r w:rsidRPr="006A5F07">
        <w:rPr>
          <w:b/>
          <w:sz w:val="20"/>
          <w:szCs w:val="20"/>
        </w:rPr>
        <w:t>междисциплинарному курсу</w:t>
      </w:r>
      <w:proofErr w:type="gramStart"/>
      <w:r w:rsidRPr="006A5F07">
        <w:rPr>
          <w:b/>
          <w:sz w:val="20"/>
          <w:szCs w:val="20"/>
        </w:rPr>
        <w:t>:</w:t>
      </w:r>
      <w:r w:rsidRPr="006A5F07">
        <w:rPr>
          <w:rStyle w:val="26"/>
        </w:rPr>
        <w:t>н</w:t>
      </w:r>
      <w:proofErr w:type="gramEnd"/>
      <w:r w:rsidRPr="006A5F07">
        <w:rPr>
          <w:rStyle w:val="26"/>
        </w:rPr>
        <w:t>аличие высшего профессионального образования, соответствующего профилю модуля «Организация внеурочной деятельности и общения младших школьников».</w:t>
      </w:r>
    </w:p>
    <w:p w:rsidR="00792B7D" w:rsidRDefault="00792B7D" w:rsidP="00792B7D">
      <w:pPr>
        <w:pStyle w:val="22"/>
        <w:shd w:val="clear" w:color="auto" w:fill="auto"/>
        <w:spacing w:after="304" w:line="240" w:lineRule="exact"/>
        <w:ind w:right="20" w:firstLine="426"/>
        <w:contextualSpacing/>
        <w:jc w:val="both"/>
        <w:rPr>
          <w:b/>
          <w:sz w:val="20"/>
          <w:szCs w:val="20"/>
        </w:rPr>
      </w:pPr>
      <w:r w:rsidRPr="006A5F07">
        <w:rPr>
          <w:b/>
          <w:sz w:val="20"/>
          <w:szCs w:val="20"/>
        </w:rPr>
        <w:t>Требования к квалификации педагогических кадров, осуществляющих руководство практикой</w:t>
      </w:r>
    </w:p>
    <w:p w:rsidR="00792B7D" w:rsidRPr="006A5F07" w:rsidRDefault="00792B7D" w:rsidP="00792B7D">
      <w:pPr>
        <w:pStyle w:val="22"/>
        <w:shd w:val="clear" w:color="auto" w:fill="auto"/>
        <w:spacing w:after="304" w:line="240" w:lineRule="exact"/>
        <w:ind w:right="20" w:firstLine="426"/>
        <w:contextualSpacing/>
        <w:jc w:val="both"/>
        <w:rPr>
          <w:b/>
          <w:sz w:val="20"/>
          <w:szCs w:val="20"/>
        </w:rPr>
      </w:pPr>
      <w:r w:rsidRPr="00163564">
        <w:rPr>
          <w:sz w:val="20"/>
          <w:szCs w:val="20"/>
        </w:rPr>
        <w:t xml:space="preserve">Педагогический состав: дипломированные специалисты - преподаватели междисциплинарных курсов, </w:t>
      </w:r>
      <w:r>
        <w:rPr>
          <w:sz w:val="20"/>
          <w:szCs w:val="20"/>
        </w:rPr>
        <w:t xml:space="preserve">а </w:t>
      </w:r>
      <w:r w:rsidRPr="00163564">
        <w:rPr>
          <w:sz w:val="20"/>
          <w:szCs w:val="20"/>
        </w:rPr>
        <w:t>также общепрофессиональных дисциплин: «Педагогика», «Психология», «Основы педагогического мастерства учителя начальных классов», «Основы организации внеурочной работы», «Теоретические</w:t>
      </w:r>
      <w:r w:rsidRPr="006A5F07">
        <w:rPr>
          <w:sz w:val="20"/>
          <w:szCs w:val="20"/>
        </w:rPr>
        <w:t>и прикладные аспекты методической работы учителя начальных классов».</w:t>
      </w:r>
    </w:p>
    <w:p w:rsidR="00792B7D" w:rsidRDefault="00792B7D" w:rsidP="00792B7D">
      <w:pPr>
        <w:pStyle w:val="22"/>
        <w:shd w:val="clear" w:color="auto" w:fill="auto"/>
        <w:spacing w:before="0" w:after="0" w:line="240" w:lineRule="exact"/>
        <w:ind w:firstLine="0"/>
        <w:contextualSpacing/>
        <w:jc w:val="both"/>
        <w:rPr>
          <w:b/>
          <w:sz w:val="20"/>
          <w:szCs w:val="20"/>
        </w:rPr>
      </w:pPr>
    </w:p>
    <w:p w:rsidR="00792B7D" w:rsidRDefault="00792B7D" w:rsidP="00792B7D">
      <w:pPr>
        <w:pStyle w:val="14"/>
        <w:shd w:val="clear" w:color="auto" w:fill="auto"/>
        <w:spacing w:line="240" w:lineRule="exact"/>
        <w:ind w:right="120" w:firstLine="0"/>
        <w:jc w:val="both"/>
        <w:rPr>
          <w:rStyle w:val="ae"/>
          <w:sz w:val="20"/>
          <w:szCs w:val="20"/>
        </w:rPr>
      </w:pPr>
      <w:r>
        <w:rPr>
          <w:rStyle w:val="ae"/>
          <w:sz w:val="20"/>
          <w:szCs w:val="20"/>
        </w:rPr>
        <w:t>5.КОНТРОЛЬ И ОЦЕНКА РЕЗУЛЬТАТОВ ОСВОЕНИЯ ПРОФЕССИОНАЛЬНОГО МОДУЛЯ «ОРГАНИЗАЦИЯ ВНЕУРОЧНОЙ ДЕЯТЕЛЬНОСТИ И ОБЩЕНИЯ МЛАДШИХ ШКОЛЬНИКОВ»</w:t>
      </w:r>
    </w:p>
    <w:p w:rsidR="00792B7D" w:rsidRDefault="00792B7D" w:rsidP="00792B7D">
      <w:pPr>
        <w:pStyle w:val="14"/>
        <w:shd w:val="clear" w:color="auto" w:fill="auto"/>
        <w:spacing w:line="240" w:lineRule="exact"/>
        <w:ind w:right="120" w:firstLine="709"/>
        <w:contextualSpacing/>
        <w:jc w:val="both"/>
        <w:rPr>
          <w:rStyle w:val="ae"/>
          <w:sz w:val="20"/>
          <w:szCs w:val="20"/>
        </w:rPr>
      </w:pPr>
    </w:p>
    <w:p w:rsidR="00792B7D" w:rsidRDefault="00792B7D" w:rsidP="00792B7D">
      <w:pPr>
        <w:pStyle w:val="14"/>
        <w:shd w:val="clear" w:color="auto" w:fill="auto"/>
        <w:spacing w:line="240" w:lineRule="exact"/>
        <w:ind w:right="120" w:firstLine="709"/>
        <w:contextualSpacing/>
        <w:jc w:val="both"/>
      </w:pPr>
      <w:r>
        <w:rPr>
          <w:rStyle w:val="ae"/>
          <w:sz w:val="20"/>
          <w:szCs w:val="20"/>
        </w:rPr>
        <w:t>Контроль и оценка</w:t>
      </w:r>
      <w:r>
        <w:rPr>
          <w:sz w:val="20"/>
          <w:szCs w:val="20"/>
        </w:rPr>
        <w:t xml:space="preserve"> результатов освоения профессионального модуля осуществляется преподавателем в процессе проведения практических занятий, тестирования, выполнения контрольных работ, а также выполнения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индивидуальных заданий, проектов, исследований.</w:t>
      </w:r>
    </w:p>
    <w:p w:rsidR="00792B7D" w:rsidRDefault="00792B7D" w:rsidP="00792B7D">
      <w:pPr>
        <w:pStyle w:val="14"/>
        <w:shd w:val="clear" w:color="auto" w:fill="auto"/>
        <w:spacing w:line="240" w:lineRule="exact"/>
        <w:ind w:right="120" w:firstLine="709"/>
        <w:contextualSpacing/>
        <w:jc w:val="both"/>
        <w:rPr>
          <w:rStyle w:val="ae"/>
          <w:sz w:val="20"/>
          <w:szCs w:val="20"/>
        </w:rPr>
      </w:pPr>
      <w:r>
        <w:rPr>
          <w:rStyle w:val="ae"/>
          <w:sz w:val="20"/>
          <w:szCs w:val="20"/>
        </w:rPr>
        <w:t>Итоговым контролем</w:t>
      </w:r>
      <w:r>
        <w:rPr>
          <w:sz w:val="20"/>
          <w:szCs w:val="20"/>
        </w:rPr>
        <w:t xml:space="preserve"> освоения обучающимися профессионального модуля «Организация внеурочной деятельности и общения младших школьников» является</w:t>
      </w:r>
      <w:r>
        <w:rPr>
          <w:rStyle w:val="ae"/>
          <w:sz w:val="20"/>
          <w:szCs w:val="20"/>
        </w:rPr>
        <w:t xml:space="preserve">  экзамен (3 курс).</w:t>
      </w:r>
    </w:p>
    <w:p w:rsidR="00792B7D" w:rsidRDefault="00792B7D" w:rsidP="00792B7D">
      <w:pPr>
        <w:pStyle w:val="14"/>
        <w:shd w:val="clear" w:color="auto" w:fill="auto"/>
        <w:spacing w:line="240" w:lineRule="exact"/>
        <w:ind w:right="120" w:firstLine="709"/>
        <w:contextualSpacing/>
        <w:jc w:val="both"/>
        <w:rPr>
          <w:rStyle w:val="a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782"/>
        <w:gridCol w:w="3540"/>
      </w:tblGrid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 (освоенные профессиональные компетенции)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7DEF">
              <w:rPr>
                <w:sz w:val="20"/>
                <w:szCs w:val="20"/>
              </w:rPr>
              <w:t>лан внеурочной работы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Текущий контроль в форме:</w:t>
            </w: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зачет по практическим занятиям;</w:t>
            </w: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контрольных работ по темам МДК;</w:t>
            </w: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зачет по практическим занятиям;</w:t>
            </w: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зачеты по </w:t>
            </w:r>
            <w:proofErr w:type="gramStart"/>
            <w:r>
              <w:rPr>
                <w:sz w:val="20"/>
                <w:szCs w:val="20"/>
              </w:rPr>
              <w:t>учебной</w:t>
            </w:r>
            <w:proofErr w:type="gramEnd"/>
            <w:r>
              <w:rPr>
                <w:sz w:val="20"/>
                <w:szCs w:val="20"/>
              </w:rPr>
              <w:t xml:space="preserve"> и производственным практикам и по </w:t>
            </w:r>
            <w:r w:rsidRPr="009B1AED">
              <w:rPr>
                <w:sz w:val="20"/>
                <w:szCs w:val="20"/>
              </w:rPr>
              <w:t>каждому из разделов</w:t>
            </w:r>
            <w:r>
              <w:rPr>
                <w:sz w:val="20"/>
                <w:szCs w:val="20"/>
              </w:rPr>
              <w:t xml:space="preserve"> профессионального модуля;</w:t>
            </w: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Проводить внеурочные занятия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организация и проведение внеурочных занятий; разработка внеурочных занятий; разработка сценариев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 и результаты проведения внеурочной деятельности и отдельных занятий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анализ внеурочного занятия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Вести документацию, обеспечивающую организацию внеурочной деятельности и общения младших школьников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оформление документации, методических разработок, протоколов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учебно-методический комплект, разрабатывать </w:t>
            </w:r>
            <w:proofErr w:type="gramStart"/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учебно- методические</w:t>
            </w:r>
            <w:proofErr w:type="gramEnd"/>
            <w:r w:rsidRPr="005A15F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разработка программ, планов, сценариев, методических разработок по различным видам деятельности;</w:t>
            </w:r>
          </w:p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составление программ, комплексов работы с одаренными детьми;</w:t>
            </w: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b/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апробация программ во время учебной и производственной практик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Создавать в кабинете предметно-</w:t>
            </w:r>
            <w:r w:rsidRPr="005A1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развивающую среду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lastRenderedPageBreak/>
              <w:t xml:space="preserve">картотека игр, наглядный материал, модель </w:t>
            </w:r>
            <w:r w:rsidRPr="00367DEF">
              <w:rPr>
                <w:sz w:val="20"/>
                <w:szCs w:val="20"/>
              </w:rPr>
              <w:lastRenderedPageBreak/>
              <w:t>оформления кабинета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  <w:p w:rsidR="00792B7D" w:rsidRPr="00EB0985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EB0985">
              <w:rPr>
                <w:sz w:val="20"/>
                <w:szCs w:val="20"/>
              </w:rPr>
              <w:t>- защита исследовательского проекта</w:t>
            </w: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 xml:space="preserve">копилка </w:t>
            </w:r>
            <w:proofErr w:type="gramStart"/>
            <w:r w:rsidRPr="00367DEF">
              <w:rPr>
                <w:sz w:val="20"/>
                <w:szCs w:val="20"/>
              </w:rPr>
              <w:t>учебно- методического</w:t>
            </w:r>
            <w:proofErr w:type="gramEnd"/>
            <w:r w:rsidRPr="00367DEF">
              <w:rPr>
                <w:sz w:val="20"/>
                <w:szCs w:val="20"/>
              </w:rPr>
              <w:t xml:space="preserve"> материала, составление программ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67DEF">
              <w:rPr>
                <w:sz w:val="20"/>
                <w:szCs w:val="20"/>
              </w:rPr>
              <w:t>етодические разработки, планы, программы, карты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792B7D" w:rsidTr="00792B7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Pr="00367DEF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 w:rsidRPr="00367DEF">
              <w:rPr>
                <w:sz w:val="20"/>
                <w:szCs w:val="20"/>
              </w:rPr>
              <w:t>проекты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D" w:rsidRDefault="00792B7D" w:rsidP="00792B7D">
            <w:pPr>
              <w:pStyle w:val="50"/>
              <w:shd w:val="clear" w:color="auto" w:fill="auto"/>
              <w:spacing w:line="24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2B7D" w:rsidRDefault="00792B7D" w:rsidP="00792B7D">
      <w:pPr>
        <w:tabs>
          <w:tab w:val="left" w:pos="8661"/>
        </w:tabs>
      </w:pPr>
    </w:p>
    <w:p w:rsidR="00792B7D" w:rsidRDefault="00792B7D" w:rsidP="00792B7D">
      <w:pPr>
        <w:tabs>
          <w:tab w:val="left" w:pos="8661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EB0985">
        <w:rPr>
          <w:rFonts w:ascii="Times New Roman" w:hAnsi="Times New Roman" w:cs="Times New Roman"/>
          <w:sz w:val="20"/>
          <w:szCs w:val="20"/>
        </w:rPr>
        <w:t xml:space="preserve">Формы и методы контроля и оценки результатов обучения должны позволять проверять не только </w:t>
      </w:r>
      <w:proofErr w:type="spellStart"/>
      <w:r w:rsidRPr="00EB0985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EB0985">
        <w:rPr>
          <w:rFonts w:ascii="Times New Roman" w:hAnsi="Times New Roman" w:cs="Times New Roman"/>
          <w:sz w:val="20"/>
          <w:szCs w:val="20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f"/>
        <w:tblW w:w="0" w:type="auto"/>
        <w:tblLook w:val="04A0"/>
      </w:tblPr>
      <w:tblGrid>
        <w:gridCol w:w="3284"/>
        <w:gridCol w:w="3285"/>
        <w:gridCol w:w="3285"/>
      </w:tblGrid>
      <w:tr w:rsidR="00792B7D" w:rsidTr="00792B7D">
        <w:tc>
          <w:tcPr>
            <w:tcW w:w="3284" w:type="dxa"/>
          </w:tcPr>
          <w:p w:rsidR="00792B7D" w:rsidRPr="00EB0985" w:rsidRDefault="00792B7D" w:rsidP="00792B7D">
            <w:pPr>
              <w:tabs>
                <w:tab w:val="left" w:pos="86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98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общие компетенции)</w:t>
            </w:r>
          </w:p>
        </w:tc>
        <w:tc>
          <w:tcPr>
            <w:tcW w:w="3285" w:type="dxa"/>
          </w:tcPr>
          <w:p w:rsidR="00792B7D" w:rsidRPr="00EB0985" w:rsidRDefault="00792B7D" w:rsidP="00792B7D">
            <w:pPr>
              <w:tabs>
                <w:tab w:val="left" w:pos="86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98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792B7D" w:rsidRPr="00EB0985" w:rsidRDefault="00792B7D" w:rsidP="00792B7D">
            <w:pPr>
              <w:tabs>
                <w:tab w:val="left" w:pos="86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985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и предупреждение конфликтных ситуаций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эффективный поиск необходимой информации;</w:t>
            </w:r>
          </w:p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</w:t>
            </w:r>
            <w:proofErr w:type="gramEnd"/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Интернет- ресурсов в профессиональной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применение методов и способов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качества выполнения профессиональной деятельности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задачи </w:t>
            </w:r>
            <w:r w:rsidRPr="005A1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планов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самообразования;</w:t>
            </w:r>
          </w:p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инноваций, современных педагогических технологий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техники безопасности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нормативно- законодательных актов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7D" w:rsidTr="00792B7D">
        <w:tc>
          <w:tcPr>
            <w:tcW w:w="3284" w:type="dxa"/>
          </w:tcPr>
          <w:p w:rsidR="00792B7D" w:rsidRPr="005A15F6" w:rsidRDefault="00792B7D" w:rsidP="0079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F6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воинской обязанности</w:t>
            </w:r>
          </w:p>
        </w:tc>
        <w:tc>
          <w:tcPr>
            <w:tcW w:w="3285" w:type="dxa"/>
          </w:tcPr>
          <w:p w:rsidR="00792B7D" w:rsidRDefault="00792B7D" w:rsidP="00792B7D">
            <w:pPr>
              <w:tabs>
                <w:tab w:val="left" w:pos="86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B7D" w:rsidRPr="00EB0985" w:rsidRDefault="00792B7D" w:rsidP="00792B7D">
      <w:pPr>
        <w:tabs>
          <w:tab w:val="left" w:pos="8661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792B7D" w:rsidRDefault="00792B7D"/>
    <w:sectPr w:rsidR="00792B7D" w:rsidSect="00792B7D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81" w:rsidRDefault="006F4281">
      <w:pPr>
        <w:spacing w:after="0" w:line="240" w:lineRule="auto"/>
      </w:pPr>
      <w:r>
        <w:separator/>
      </w:r>
    </w:p>
  </w:endnote>
  <w:endnote w:type="continuationSeparator" w:id="1">
    <w:p w:rsidR="006F4281" w:rsidRDefault="006F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3865"/>
      <w:docPartObj>
        <w:docPartGallery w:val="Page Numbers (Bottom of Page)"/>
        <w:docPartUnique/>
      </w:docPartObj>
    </w:sdtPr>
    <w:sdtContent>
      <w:p w:rsidR="006F4281" w:rsidRDefault="0042763D">
        <w:pPr>
          <w:pStyle w:val="a7"/>
          <w:jc w:val="right"/>
        </w:pPr>
        <w:fldSimple w:instr=" PAGE   \* MERGEFORMAT ">
          <w:r w:rsidR="00564E68">
            <w:rPr>
              <w:noProof/>
            </w:rPr>
            <w:t>4</w:t>
          </w:r>
        </w:fldSimple>
      </w:p>
    </w:sdtContent>
  </w:sdt>
  <w:p w:rsidR="006F4281" w:rsidRDefault="006F42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1" w:rsidRDefault="006F4281">
    <w:pPr>
      <w:pStyle w:val="af1"/>
      <w:framePr w:w="11573" w:h="163" w:wrap="none" w:vAnchor="text" w:hAnchor="page" w:x="167" w:y="-1586"/>
      <w:shd w:val="clear" w:color="auto" w:fill="auto"/>
      <w:ind w:left="1094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81" w:rsidRDefault="006F4281">
      <w:pPr>
        <w:spacing w:after="0" w:line="240" w:lineRule="auto"/>
      </w:pPr>
      <w:r>
        <w:separator/>
      </w:r>
    </w:p>
  </w:footnote>
  <w:footnote w:type="continuationSeparator" w:id="1">
    <w:p w:rsidR="006F4281" w:rsidRDefault="006F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30B57"/>
    <w:multiLevelType w:val="multilevel"/>
    <w:tmpl w:val="8AFC5E5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C126FD0"/>
    <w:multiLevelType w:val="hybridMultilevel"/>
    <w:tmpl w:val="F3C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3A7"/>
    <w:multiLevelType w:val="multilevel"/>
    <w:tmpl w:val="3A005A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472803"/>
    <w:multiLevelType w:val="hybridMultilevel"/>
    <w:tmpl w:val="4FD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80E72"/>
    <w:multiLevelType w:val="multilevel"/>
    <w:tmpl w:val="E0A009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EA17F0"/>
    <w:multiLevelType w:val="hybridMultilevel"/>
    <w:tmpl w:val="F1A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63E9D"/>
    <w:multiLevelType w:val="multilevel"/>
    <w:tmpl w:val="92CAC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8">
    <w:nsid w:val="4B897B8A"/>
    <w:multiLevelType w:val="multilevel"/>
    <w:tmpl w:val="7CB8F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1F482A"/>
    <w:multiLevelType w:val="hybridMultilevel"/>
    <w:tmpl w:val="1DB8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666CA"/>
    <w:multiLevelType w:val="multilevel"/>
    <w:tmpl w:val="47F606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5B1C4A"/>
    <w:multiLevelType w:val="multilevel"/>
    <w:tmpl w:val="EA021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A504B"/>
    <w:multiLevelType w:val="hybridMultilevel"/>
    <w:tmpl w:val="EA3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95289"/>
    <w:multiLevelType w:val="hybridMultilevel"/>
    <w:tmpl w:val="B29C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3E10"/>
    <w:multiLevelType w:val="hybridMultilevel"/>
    <w:tmpl w:val="49C0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19A2"/>
    <w:multiLevelType w:val="hybridMultilevel"/>
    <w:tmpl w:val="DBEE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53F81"/>
    <w:multiLevelType w:val="multilevel"/>
    <w:tmpl w:val="FD289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7"/>
  </w:num>
  <w:num w:numId="11">
    <w:abstractNumId w:val="16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B7D"/>
    <w:rsid w:val="00006ACB"/>
    <w:rsid w:val="00051E9B"/>
    <w:rsid w:val="00177D81"/>
    <w:rsid w:val="001B28AA"/>
    <w:rsid w:val="0025509A"/>
    <w:rsid w:val="002B4FB8"/>
    <w:rsid w:val="0039624F"/>
    <w:rsid w:val="003A5136"/>
    <w:rsid w:val="003C6B48"/>
    <w:rsid w:val="003F1AE7"/>
    <w:rsid w:val="0042045C"/>
    <w:rsid w:val="0042763D"/>
    <w:rsid w:val="00511C91"/>
    <w:rsid w:val="00564E68"/>
    <w:rsid w:val="005B7E87"/>
    <w:rsid w:val="005E5D3C"/>
    <w:rsid w:val="006C6486"/>
    <w:rsid w:val="006F4281"/>
    <w:rsid w:val="00754705"/>
    <w:rsid w:val="00792B7D"/>
    <w:rsid w:val="007D735E"/>
    <w:rsid w:val="008A2010"/>
    <w:rsid w:val="008D7592"/>
    <w:rsid w:val="008F5AC4"/>
    <w:rsid w:val="0098248D"/>
    <w:rsid w:val="009C14E0"/>
    <w:rsid w:val="00A40B29"/>
    <w:rsid w:val="00A43B65"/>
    <w:rsid w:val="00AA7035"/>
    <w:rsid w:val="00AD0891"/>
    <w:rsid w:val="00B55858"/>
    <w:rsid w:val="00D15907"/>
    <w:rsid w:val="00E013ED"/>
    <w:rsid w:val="00E46D16"/>
    <w:rsid w:val="00E7246C"/>
    <w:rsid w:val="00F138F7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D"/>
  </w:style>
  <w:style w:type="paragraph" w:styleId="1">
    <w:name w:val="heading 1"/>
    <w:basedOn w:val="a"/>
    <w:next w:val="a"/>
    <w:link w:val="10"/>
    <w:qFormat/>
    <w:rsid w:val="00792B7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B7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92B7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92B7D"/>
  </w:style>
  <w:style w:type="paragraph" w:styleId="a5">
    <w:name w:val="header"/>
    <w:basedOn w:val="a"/>
    <w:link w:val="a4"/>
    <w:uiPriority w:val="99"/>
    <w:semiHidden/>
    <w:unhideWhenUsed/>
    <w:rsid w:val="0079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92B7D"/>
  </w:style>
  <w:style w:type="character" w:customStyle="1" w:styleId="a6">
    <w:name w:val="Нижний колонтитул Знак"/>
    <w:basedOn w:val="a0"/>
    <w:link w:val="a7"/>
    <w:uiPriority w:val="99"/>
    <w:rsid w:val="00792B7D"/>
  </w:style>
  <w:style w:type="paragraph" w:styleId="a7">
    <w:name w:val="footer"/>
    <w:basedOn w:val="a"/>
    <w:link w:val="a6"/>
    <w:uiPriority w:val="99"/>
    <w:unhideWhenUsed/>
    <w:rsid w:val="0079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92B7D"/>
  </w:style>
  <w:style w:type="character" w:customStyle="1" w:styleId="a8">
    <w:name w:val="Основной текст Знак"/>
    <w:basedOn w:val="a0"/>
    <w:link w:val="a9"/>
    <w:uiPriority w:val="99"/>
    <w:semiHidden/>
    <w:rsid w:val="00792B7D"/>
  </w:style>
  <w:style w:type="paragraph" w:styleId="a9">
    <w:name w:val="Body Text"/>
    <w:basedOn w:val="a"/>
    <w:link w:val="a8"/>
    <w:uiPriority w:val="99"/>
    <w:semiHidden/>
    <w:unhideWhenUsed/>
    <w:rsid w:val="00792B7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792B7D"/>
  </w:style>
  <w:style w:type="paragraph" w:styleId="aa">
    <w:name w:val="Subtitle"/>
    <w:basedOn w:val="a"/>
    <w:next w:val="a9"/>
    <w:link w:val="ab"/>
    <w:qFormat/>
    <w:rsid w:val="00792B7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792B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2B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92B7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9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4"/>
    <w:locked/>
    <w:rsid w:val="00792B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d"/>
    <w:rsid w:val="00792B7D"/>
    <w:pPr>
      <w:shd w:val="clear" w:color="auto" w:fill="FFFFFF"/>
      <w:spacing w:after="0" w:line="451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792B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2B7D"/>
    <w:pPr>
      <w:shd w:val="clear" w:color="auto" w:fill="FFFFFF"/>
      <w:spacing w:before="240" w:after="24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792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2B7D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792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B7D"/>
    <w:pPr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792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B7D"/>
    <w:pPr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2"/>
    <w:basedOn w:val="a"/>
    <w:rsid w:val="00792B7D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5">
    <w:name w:val="Заголовок №1_"/>
    <w:basedOn w:val="a0"/>
    <w:link w:val="16"/>
    <w:locked/>
    <w:rsid w:val="00792B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792B7D"/>
    <w:pPr>
      <w:shd w:val="clear" w:color="auto" w:fill="FFFFFF"/>
      <w:spacing w:after="0" w:line="485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49">
    <w:name w:val="Font Style49"/>
    <w:rsid w:val="00792B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e">
    <w:name w:val="Основной текст + Полужирный"/>
    <w:basedOn w:val="ad"/>
    <w:rsid w:val="00792B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,Курсив"/>
    <w:basedOn w:val="ad"/>
    <w:rsid w:val="00792B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d"/>
    <w:rsid w:val="00792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  <w:shd w:val="clear" w:color="auto" w:fill="FFFFFF"/>
    </w:rPr>
  </w:style>
  <w:style w:type="table" w:styleId="af">
    <w:name w:val="Table Grid"/>
    <w:basedOn w:val="a1"/>
    <w:uiPriority w:val="59"/>
    <w:rsid w:val="00792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Колонтитул_"/>
    <w:basedOn w:val="a0"/>
    <w:link w:val="af1"/>
    <w:rsid w:val="00792B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0"/>
    <w:rsid w:val="00792B7D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792B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1"/>
    <w:rsid w:val="00792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f1">
    <w:name w:val="Колонтитул"/>
    <w:basedOn w:val="a"/>
    <w:link w:val="af0"/>
    <w:rsid w:val="00792B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792B7D"/>
    <w:pPr>
      <w:shd w:val="clear" w:color="auto" w:fill="FFFFFF"/>
      <w:spacing w:before="300" w:after="0" w:line="322" w:lineRule="exact"/>
      <w:ind w:hanging="600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info/pages/articles/metod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gumer.info/bibliotek_Buks/Pedagog/kazar/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proekt.stavsu.ru/inde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18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2014-04-03T18:46:00Z</dcterms:created>
  <dcterms:modified xsi:type="dcterms:W3CDTF">2014-04-06T18:12:00Z</dcterms:modified>
</cp:coreProperties>
</file>