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49" w:rsidRDefault="00563549">
      <w:pPr>
        <w:rPr>
          <w:b/>
          <w:noProof/>
          <w:lang w:val="en-US"/>
        </w:rPr>
      </w:pPr>
    </w:p>
    <w:p w:rsidR="00563549" w:rsidRDefault="00563549">
      <w:pPr>
        <w:rPr>
          <w:b/>
          <w:noProof/>
        </w:rPr>
      </w:pPr>
    </w:p>
    <w:p w:rsidR="009A6F8B" w:rsidRDefault="009A6F8B">
      <w:pPr>
        <w:rPr>
          <w:b/>
          <w:noProof/>
        </w:rPr>
      </w:pPr>
    </w:p>
    <w:p w:rsidR="009A6F8B" w:rsidRPr="009A6F8B" w:rsidRDefault="009A6F8B">
      <w:pPr>
        <w:rPr>
          <w:b/>
          <w:noProof/>
        </w:rPr>
      </w:pPr>
    </w:p>
    <w:p w:rsidR="00563549" w:rsidRDefault="009A6F8B">
      <w:pPr>
        <w:rPr>
          <w:b/>
          <w:noProof/>
          <w:lang w:val="en-US"/>
        </w:rPr>
      </w:pPr>
      <w:r>
        <w:rPr>
          <w:b/>
          <w:noProof/>
          <w:lang w:eastAsia="ru-RU"/>
        </w:rPr>
        <w:drawing>
          <wp:inline distT="0" distB="0" distL="0" distR="0">
            <wp:extent cx="2783840" cy="2783840"/>
            <wp:effectExtent l="0" t="0" r="0" b="0"/>
            <wp:docPr id="2" name="Рисунок 2" descr="D:\КА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2783840"/>
                    </a:xfrm>
                    <a:prstGeom prst="rect">
                      <a:avLst/>
                    </a:prstGeom>
                    <a:noFill/>
                    <a:ln>
                      <a:noFill/>
                    </a:ln>
                  </pic:spPr>
                </pic:pic>
              </a:graphicData>
            </a:graphic>
          </wp:inline>
        </w:drawing>
      </w: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Default="00563549">
      <w:pPr>
        <w:rPr>
          <w:b/>
          <w:noProof/>
          <w:lang w:val="en-US"/>
        </w:rPr>
      </w:pPr>
    </w:p>
    <w:p w:rsidR="00563549" w:rsidRPr="009A6F8B" w:rsidRDefault="00563549" w:rsidP="009A6F8B">
      <w:pPr>
        <w:rPr>
          <w:b/>
          <w:noProof/>
        </w:rPr>
      </w:pPr>
      <w:bookmarkStart w:id="0" w:name="_GoBack"/>
      <w:bookmarkEnd w:id="0"/>
    </w:p>
    <w:p w:rsidR="00563549" w:rsidRPr="009A6F8B" w:rsidRDefault="00563549" w:rsidP="009A6F8B">
      <w:pPr>
        <w:spacing w:line="240" w:lineRule="auto"/>
        <w:jc w:val="center"/>
        <w:rPr>
          <w:b/>
          <w:noProof/>
          <w:sz w:val="40"/>
          <w:u w:val="single"/>
        </w:rPr>
      </w:pPr>
      <w:r w:rsidRPr="009A6F8B">
        <w:rPr>
          <w:b/>
          <w:noProof/>
          <w:sz w:val="40"/>
        </w:rPr>
        <w:t>Правовой статус родителей в системе образования</w:t>
      </w:r>
    </w:p>
    <w:p w:rsidR="00563549" w:rsidRPr="00563549" w:rsidRDefault="00563549">
      <w:pPr>
        <w:rPr>
          <w:b/>
          <w:noProof/>
        </w:rPr>
      </w:pPr>
    </w:p>
    <w:p w:rsidR="00563549" w:rsidRPr="00563549" w:rsidRDefault="00563549">
      <w:pPr>
        <w:rPr>
          <w:b/>
          <w:noProof/>
        </w:rPr>
      </w:pPr>
    </w:p>
    <w:p w:rsidR="00CB6376" w:rsidRDefault="00563549">
      <w:pPr>
        <w:rPr>
          <w:lang w:val="en-US"/>
        </w:rPr>
      </w:pPr>
      <w:r>
        <w:rPr>
          <w:b/>
          <w:noProof/>
        </w:rPr>
        <w:drawing>
          <wp:inline distT="0" distB="0" distL="0" distR="0" wp14:anchorId="40196042" wp14:editId="288EA456">
            <wp:extent cx="2783840" cy="2862933"/>
            <wp:effectExtent l="0" t="0" r="0" b="0"/>
            <wp:docPr id="1" name="Рисунок 1" descr="D:\Дети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и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840" cy="2862933"/>
                    </a:xfrm>
                    <a:prstGeom prst="rect">
                      <a:avLst/>
                    </a:prstGeom>
                    <a:noFill/>
                    <a:ln>
                      <a:noFill/>
                    </a:ln>
                  </pic:spPr>
                </pic:pic>
              </a:graphicData>
            </a:graphic>
          </wp:inline>
        </w:drawing>
      </w:r>
    </w:p>
    <w:p w:rsidR="00563549" w:rsidRDefault="00563549">
      <w:pPr>
        <w:rPr>
          <w:lang w:val="en-US"/>
        </w:rPr>
      </w:pPr>
    </w:p>
    <w:p w:rsidR="00563549" w:rsidRDefault="00563549">
      <w:pPr>
        <w:rPr>
          <w:lang w:val="en-US"/>
        </w:rPr>
      </w:pPr>
    </w:p>
    <w:p w:rsidR="009A6F8B" w:rsidRPr="009A6F8B" w:rsidRDefault="009A6F8B" w:rsidP="009A6F8B">
      <w:pPr>
        <w:spacing w:line="240" w:lineRule="auto"/>
        <w:contextualSpacing/>
        <w:jc w:val="center"/>
        <w:rPr>
          <w:b/>
          <w:sz w:val="22"/>
        </w:rPr>
      </w:pPr>
      <w:proofErr w:type="spellStart"/>
      <w:r w:rsidRPr="009A6F8B">
        <w:rPr>
          <w:b/>
          <w:sz w:val="22"/>
        </w:rPr>
        <w:t>Табакова</w:t>
      </w:r>
      <w:proofErr w:type="spellEnd"/>
      <w:r w:rsidRPr="009A6F8B">
        <w:rPr>
          <w:b/>
          <w:sz w:val="22"/>
        </w:rPr>
        <w:t xml:space="preserve"> Светлана Сергеевна</w:t>
      </w:r>
    </w:p>
    <w:p w:rsidR="009A6F8B" w:rsidRPr="009A6F8B" w:rsidRDefault="009A6F8B" w:rsidP="009A6F8B">
      <w:pPr>
        <w:spacing w:line="240" w:lineRule="auto"/>
        <w:contextualSpacing/>
        <w:jc w:val="center"/>
        <w:rPr>
          <w:b/>
          <w:sz w:val="22"/>
        </w:rPr>
      </w:pPr>
      <w:r w:rsidRPr="009A6F8B">
        <w:rPr>
          <w:b/>
          <w:sz w:val="22"/>
        </w:rPr>
        <w:t>2011г.</w:t>
      </w:r>
    </w:p>
    <w:p w:rsidR="00563549" w:rsidRPr="009A6F8B" w:rsidRDefault="00563549" w:rsidP="009A6F8B">
      <w:pPr>
        <w:spacing w:line="240" w:lineRule="auto"/>
        <w:contextualSpacing/>
        <w:rPr>
          <w:b/>
          <w:sz w:val="22"/>
          <w:lang w:val="en-US"/>
        </w:rPr>
      </w:pPr>
    </w:p>
    <w:p w:rsidR="00563549" w:rsidRDefault="00563549">
      <w:pPr>
        <w:rPr>
          <w:lang w:val="en-US"/>
        </w:rPr>
      </w:pPr>
    </w:p>
    <w:p w:rsidR="00563549" w:rsidRDefault="00563549">
      <w:pPr>
        <w:rPr>
          <w:lang w:val="en-US"/>
        </w:rPr>
      </w:pPr>
    </w:p>
    <w:p w:rsidR="00563549" w:rsidRDefault="00563549">
      <w:pPr>
        <w:rPr>
          <w:lang w:val="en-US"/>
        </w:rPr>
      </w:pPr>
    </w:p>
    <w:p w:rsidR="00563549" w:rsidRPr="00563549" w:rsidRDefault="00563549" w:rsidP="00563549">
      <w:pPr>
        <w:spacing w:after="0" w:line="240" w:lineRule="auto"/>
        <w:rPr>
          <w:rFonts w:eastAsia="Times New Roman" w:cs="Times New Roman"/>
          <w:b/>
          <w:szCs w:val="24"/>
          <w:u w:val="single"/>
          <w:lang w:eastAsia="ru-RU"/>
        </w:rPr>
      </w:pPr>
      <w:r w:rsidRPr="00563549">
        <w:rPr>
          <w:rFonts w:eastAsia="Times New Roman" w:cs="Times New Roman"/>
          <w:b/>
          <w:szCs w:val="24"/>
          <w:u w:val="single"/>
          <w:lang w:eastAsia="ru-RU"/>
        </w:rPr>
        <w:t>Закон « Об образовании» Р.Ф</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52. Права и обязанности родителей</w:t>
      </w:r>
    </w:p>
    <w:p w:rsidR="00563549" w:rsidRPr="00563549" w:rsidRDefault="00563549" w:rsidP="00563549">
      <w:pPr>
        <w:numPr>
          <w:ilvl w:val="0"/>
          <w:numId w:val="1"/>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w:t>
      </w:r>
      <w:proofErr w:type="gramStart"/>
      <w:r w:rsidRPr="00563549">
        <w:rPr>
          <w:rFonts w:eastAsia="Times New Roman" w:cs="Times New Roman"/>
          <w:sz w:val="24"/>
          <w:szCs w:val="24"/>
          <w:lang w:eastAsia="ru-RU"/>
        </w:rPr>
        <w:t xml:space="preserve">( </w:t>
      </w:r>
      <w:proofErr w:type="gramEnd"/>
      <w:r w:rsidRPr="00563549">
        <w:rPr>
          <w:rFonts w:eastAsia="Times New Roman" w:cs="Times New Roman"/>
          <w:sz w:val="24"/>
          <w:szCs w:val="24"/>
          <w:lang w:eastAsia="ru-RU"/>
        </w:rPr>
        <w:t xml:space="preserve">законные представители ) несовершеннолетних детей до получения последними общего среднего образования </w:t>
      </w:r>
      <w:r w:rsidRPr="00563549">
        <w:rPr>
          <w:rFonts w:eastAsia="Times New Roman" w:cs="Times New Roman"/>
          <w:b/>
          <w:sz w:val="24"/>
          <w:szCs w:val="24"/>
          <w:lang w:eastAsia="ru-RU"/>
        </w:rPr>
        <w:t>имеют право</w:t>
      </w:r>
      <w:r w:rsidRPr="00563549">
        <w:rPr>
          <w:rFonts w:eastAsia="Times New Roman" w:cs="Times New Roman"/>
          <w:sz w:val="24"/>
          <w:szCs w:val="24"/>
          <w:lang w:eastAsia="ru-RU"/>
        </w:rPr>
        <w:t xml:space="preserve">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563549" w:rsidRPr="00563549" w:rsidRDefault="00563549" w:rsidP="00563549">
      <w:pPr>
        <w:numPr>
          <w:ilvl w:val="0"/>
          <w:numId w:val="1"/>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w:t>
      </w:r>
      <w:proofErr w:type="gramStart"/>
      <w:r w:rsidRPr="00563549">
        <w:rPr>
          <w:rFonts w:eastAsia="Times New Roman" w:cs="Times New Roman"/>
          <w:sz w:val="24"/>
          <w:szCs w:val="24"/>
          <w:lang w:eastAsia="ru-RU"/>
        </w:rPr>
        <w:t xml:space="preserve">( </w:t>
      </w:r>
      <w:proofErr w:type="gramEnd"/>
      <w:r w:rsidRPr="00563549">
        <w:rPr>
          <w:rFonts w:eastAsia="Times New Roman" w:cs="Times New Roman"/>
          <w:sz w:val="24"/>
          <w:szCs w:val="24"/>
          <w:lang w:eastAsia="ru-RU"/>
        </w:rPr>
        <w:t xml:space="preserve">законные представители) обучающихся, воспитанников </w:t>
      </w:r>
      <w:r w:rsidRPr="00563549">
        <w:rPr>
          <w:rFonts w:eastAsia="Times New Roman" w:cs="Times New Roman"/>
          <w:b/>
          <w:sz w:val="24"/>
          <w:szCs w:val="24"/>
          <w:lang w:eastAsia="ru-RU"/>
        </w:rPr>
        <w:t>обязаны</w:t>
      </w:r>
      <w:r w:rsidRPr="00563549">
        <w:rPr>
          <w:rFonts w:eastAsia="Times New Roman" w:cs="Times New Roman"/>
          <w:sz w:val="24"/>
          <w:szCs w:val="24"/>
          <w:lang w:eastAsia="ru-RU"/>
        </w:rPr>
        <w:t xml:space="preserve"> обеспечить получение детьми основного общего образования и создавать условия для получения ими среднего (полного) общего образования.</w:t>
      </w:r>
    </w:p>
    <w:p w:rsidR="00563549" w:rsidRPr="00563549" w:rsidRDefault="00563549" w:rsidP="00563549">
      <w:pPr>
        <w:numPr>
          <w:ilvl w:val="0"/>
          <w:numId w:val="1"/>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w:t>
      </w:r>
      <w:proofErr w:type="gramStart"/>
      <w:r w:rsidRPr="00563549">
        <w:rPr>
          <w:rFonts w:eastAsia="Times New Roman" w:cs="Times New Roman"/>
          <w:sz w:val="24"/>
          <w:szCs w:val="24"/>
          <w:lang w:eastAsia="ru-RU"/>
        </w:rPr>
        <w:t>обучающихся</w:t>
      </w:r>
      <w:proofErr w:type="gramEnd"/>
      <w:r w:rsidRPr="00563549">
        <w:rPr>
          <w:rFonts w:eastAsia="Times New Roman" w:cs="Times New Roman"/>
          <w:sz w:val="24"/>
          <w:szCs w:val="24"/>
          <w:lang w:eastAsia="ru-RU"/>
        </w:rPr>
        <w:t xml:space="preserve"> </w:t>
      </w:r>
      <w:r w:rsidRPr="00563549">
        <w:rPr>
          <w:rFonts w:eastAsia="Times New Roman" w:cs="Times New Roman"/>
          <w:b/>
          <w:sz w:val="24"/>
          <w:szCs w:val="24"/>
          <w:lang w:eastAsia="ru-RU"/>
        </w:rPr>
        <w:t>обязаны</w:t>
      </w:r>
      <w:r w:rsidRPr="00563549">
        <w:rPr>
          <w:rFonts w:eastAsia="Times New Roman" w:cs="Times New Roman"/>
          <w:sz w:val="24"/>
          <w:szCs w:val="24"/>
          <w:lang w:eastAsia="ru-RU"/>
        </w:rPr>
        <w:t xml:space="preserve"> выполнять устав образовательного учреждения.</w:t>
      </w:r>
    </w:p>
    <w:p w:rsidR="00563549" w:rsidRPr="00563549" w:rsidRDefault="00563549" w:rsidP="00563549">
      <w:pPr>
        <w:numPr>
          <w:ilvl w:val="0"/>
          <w:numId w:val="1"/>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 Родители </w:t>
      </w:r>
      <w:r w:rsidRPr="00563549">
        <w:rPr>
          <w:rFonts w:eastAsia="Times New Roman" w:cs="Times New Roman"/>
          <w:b/>
          <w:sz w:val="24"/>
          <w:szCs w:val="24"/>
          <w:lang w:eastAsia="ru-RU"/>
        </w:rPr>
        <w:t>имеют право</w:t>
      </w:r>
      <w:r w:rsidRPr="00563549">
        <w:rPr>
          <w:rFonts w:eastAsia="Times New Roman" w:cs="Times New Roman"/>
          <w:sz w:val="24"/>
          <w:szCs w:val="24"/>
          <w:lang w:eastAsia="ru-RU"/>
        </w:rPr>
        <w:t xml:space="preserve"> дать ребенку начальное общее, основное общее, среднее полное образование в семье. Ребенок, получающий образование в семье, вправе на любом этапе обучения при его положительной аттестации по решению родителей </w:t>
      </w:r>
      <w:r w:rsidRPr="00563549">
        <w:rPr>
          <w:rFonts w:eastAsia="Times New Roman" w:cs="Times New Roman"/>
          <w:sz w:val="24"/>
          <w:szCs w:val="24"/>
          <w:lang w:eastAsia="ru-RU"/>
        </w:rPr>
        <w:lastRenderedPageBreak/>
        <w:t>продолжить образование в образовательном учреждении.</w:t>
      </w:r>
    </w:p>
    <w:p w:rsidR="00563549" w:rsidRPr="00563549" w:rsidRDefault="00563549" w:rsidP="00563549">
      <w:pPr>
        <w:numPr>
          <w:ilvl w:val="0"/>
          <w:numId w:val="1"/>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w:t>
      </w:r>
      <w:proofErr w:type="gramStart"/>
      <w:r w:rsidRPr="00563549">
        <w:rPr>
          <w:rFonts w:eastAsia="Times New Roman" w:cs="Times New Roman"/>
          <w:sz w:val="24"/>
          <w:szCs w:val="24"/>
          <w:lang w:eastAsia="ru-RU"/>
        </w:rPr>
        <w:t>обучающихся</w:t>
      </w:r>
      <w:proofErr w:type="gramEnd"/>
      <w:r w:rsidRPr="00563549">
        <w:rPr>
          <w:rFonts w:eastAsia="Times New Roman" w:cs="Times New Roman"/>
          <w:sz w:val="24"/>
          <w:szCs w:val="24"/>
          <w:lang w:eastAsia="ru-RU"/>
        </w:rPr>
        <w:t xml:space="preserve"> несут </w:t>
      </w:r>
      <w:r w:rsidRPr="00563549">
        <w:rPr>
          <w:rFonts w:eastAsia="Times New Roman" w:cs="Times New Roman"/>
          <w:b/>
          <w:sz w:val="24"/>
          <w:szCs w:val="24"/>
          <w:lang w:eastAsia="ru-RU"/>
        </w:rPr>
        <w:t>ответственность</w:t>
      </w:r>
      <w:r w:rsidRPr="00563549">
        <w:rPr>
          <w:rFonts w:eastAsia="Times New Roman" w:cs="Times New Roman"/>
          <w:sz w:val="24"/>
          <w:szCs w:val="24"/>
          <w:lang w:eastAsia="ru-RU"/>
        </w:rPr>
        <w:t xml:space="preserve"> за их воспитание, получение ими общего образования.</w:t>
      </w:r>
    </w:p>
    <w:p w:rsidR="00563549" w:rsidRPr="00563549" w:rsidRDefault="00563549" w:rsidP="00563549">
      <w:pPr>
        <w:numPr>
          <w:ilvl w:val="0"/>
          <w:numId w:val="1"/>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w:t>
      </w:r>
      <w:r w:rsidRPr="00563549">
        <w:rPr>
          <w:rFonts w:eastAsia="Times New Roman" w:cs="Times New Roman"/>
          <w:b/>
          <w:sz w:val="24"/>
          <w:szCs w:val="24"/>
          <w:lang w:eastAsia="ru-RU"/>
        </w:rPr>
        <w:t>имеют право</w:t>
      </w:r>
      <w:r w:rsidRPr="00563549">
        <w:rPr>
          <w:rFonts w:eastAsia="Times New Roman" w:cs="Times New Roman"/>
          <w:sz w:val="24"/>
          <w:szCs w:val="24"/>
          <w:lang w:eastAsia="ru-RU"/>
        </w:rPr>
        <w:t xml:space="preserve"> на получение в установленном  настоящим Законом порядке компенсации части платы за содержание  детей в указанных учреждениях.</w:t>
      </w:r>
    </w:p>
    <w:p w:rsidR="00563549" w:rsidRPr="00563549" w:rsidRDefault="00563549" w:rsidP="00563549">
      <w:pPr>
        <w:spacing w:after="0" w:line="240" w:lineRule="auto"/>
        <w:rPr>
          <w:rFonts w:eastAsia="Times New Roman" w:cs="Times New Roman"/>
          <w:sz w:val="24"/>
          <w:szCs w:val="24"/>
          <w:lang w:eastAsia="ru-RU"/>
        </w:rPr>
      </w:pPr>
    </w:p>
    <w:p w:rsidR="00563549" w:rsidRPr="00563549" w:rsidRDefault="00563549" w:rsidP="00563549">
      <w:pPr>
        <w:spacing w:after="0" w:line="240" w:lineRule="auto"/>
        <w:jc w:val="center"/>
        <w:rPr>
          <w:rFonts w:eastAsia="Times New Roman" w:cs="Times New Roman"/>
          <w:b/>
          <w:sz w:val="32"/>
          <w:szCs w:val="24"/>
          <w:u w:val="single"/>
          <w:lang w:eastAsia="ru-RU"/>
        </w:rPr>
      </w:pPr>
      <w:proofErr w:type="gramStart"/>
      <w:r w:rsidRPr="00563549">
        <w:rPr>
          <w:rFonts w:eastAsia="Times New Roman" w:cs="Times New Roman"/>
          <w:b/>
          <w:szCs w:val="24"/>
          <w:u w:val="single"/>
          <w:lang w:eastAsia="ru-RU"/>
        </w:rPr>
        <w:t>Федеральном</w:t>
      </w:r>
      <w:proofErr w:type="gramEnd"/>
      <w:r w:rsidRPr="00563549">
        <w:rPr>
          <w:rFonts w:eastAsia="Times New Roman" w:cs="Times New Roman"/>
          <w:b/>
          <w:szCs w:val="24"/>
          <w:u w:val="single"/>
          <w:lang w:eastAsia="ru-RU"/>
        </w:rPr>
        <w:t xml:space="preserve"> закон «Об основных гарантиях прав ребенка в Российской Федерации»</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sz w:val="24"/>
          <w:szCs w:val="24"/>
          <w:lang w:eastAsia="ru-RU"/>
        </w:rPr>
        <w:t xml:space="preserve">   </w:t>
      </w:r>
      <w:r w:rsidRPr="00563549">
        <w:rPr>
          <w:rFonts w:eastAsia="Times New Roman" w:cs="Times New Roman"/>
          <w:b/>
          <w:sz w:val="24"/>
          <w:szCs w:val="24"/>
          <w:lang w:eastAsia="ru-RU"/>
        </w:rPr>
        <w:t>Статья 23. Судебный порядок разрешения споров при исполнении настоящего Федерального закона.</w:t>
      </w:r>
    </w:p>
    <w:p w:rsidR="00563549" w:rsidRPr="00563549" w:rsidRDefault="00563549" w:rsidP="00563549">
      <w:pPr>
        <w:spacing w:after="0" w:line="240" w:lineRule="auto"/>
        <w:rPr>
          <w:rFonts w:eastAsia="Times New Roman" w:cs="Times New Roman"/>
          <w:b/>
          <w:sz w:val="24"/>
          <w:szCs w:val="24"/>
          <w:lang w:eastAsia="ru-RU"/>
        </w:rPr>
      </w:pPr>
    </w:p>
    <w:p w:rsidR="00563549" w:rsidRPr="009A6F8B" w:rsidRDefault="00563549" w:rsidP="009A6F8B">
      <w:pPr>
        <w:numPr>
          <w:ilvl w:val="0"/>
          <w:numId w:val="2"/>
        </w:numPr>
        <w:spacing w:after="0" w:line="240" w:lineRule="auto"/>
        <w:contextualSpacing/>
        <w:rPr>
          <w:rFonts w:eastAsia="Times New Roman" w:cs="Times New Roman"/>
          <w:b/>
          <w:sz w:val="24"/>
          <w:szCs w:val="24"/>
          <w:lang w:eastAsia="ru-RU"/>
        </w:rPr>
      </w:pPr>
      <w:r w:rsidRPr="00563549">
        <w:rPr>
          <w:rFonts w:eastAsia="Times New Roman" w:cs="Times New Roman"/>
          <w:sz w:val="24"/>
          <w:szCs w:val="24"/>
          <w:lang w:eastAsia="ru-RU"/>
        </w:rPr>
        <w:t xml:space="preserve">Родители  вправе обратиться в установленном законодательством РФ порядке в суд с иском о возмещении ребенку вреда, причиненного его здоровью, имуществу, а также морального вреда.  </w:t>
      </w:r>
    </w:p>
    <w:p w:rsidR="00563549" w:rsidRPr="00563549" w:rsidRDefault="00563549" w:rsidP="00563549">
      <w:pPr>
        <w:spacing w:after="0" w:line="240" w:lineRule="auto"/>
        <w:rPr>
          <w:rFonts w:eastAsia="Times New Roman" w:cs="Times New Roman"/>
          <w:b/>
          <w:szCs w:val="24"/>
          <w:lang w:eastAsia="ru-RU"/>
        </w:rPr>
      </w:pPr>
      <w:r w:rsidRPr="00563549">
        <w:rPr>
          <w:rFonts w:eastAsia="Times New Roman" w:cs="Times New Roman"/>
          <w:b/>
          <w:szCs w:val="24"/>
          <w:u w:val="single"/>
          <w:lang w:eastAsia="ru-RU"/>
        </w:rPr>
        <w:t>Конвенции о правах ребенка</w:t>
      </w:r>
      <w:r w:rsidRPr="00563549">
        <w:rPr>
          <w:rFonts w:eastAsia="Times New Roman" w:cs="Times New Roman"/>
          <w:b/>
          <w:szCs w:val="24"/>
          <w:lang w:eastAsia="ru-RU"/>
        </w:rPr>
        <w:t>.</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val="en-US" w:eastAsia="ru-RU"/>
        </w:rPr>
        <w:t>C</w:t>
      </w:r>
      <w:r w:rsidRPr="00563549">
        <w:rPr>
          <w:rFonts w:eastAsia="Times New Roman" w:cs="Times New Roman"/>
          <w:b/>
          <w:sz w:val="24"/>
          <w:szCs w:val="24"/>
          <w:lang w:eastAsia="ru-RU"/>
        </w:rPr>
        <w:t>татья14</w:t>
      </w:r>
    </w:p>
    <w:p w:rsidR="00563549" w:rsidRPr="00563549" w:rsidRDefault="00563549" w:rsidP="00563549">
      <w:pPr>
        <w:numPr>
          <w:ilvl w:val="0"/>
          <w:numId w:val="2"/>
        </w:numPr>
        <w:spacing w:after="0" w:line="240" w:lineRule="auto"/>
        <w:contextualSpacing/>
        <w:rPr>
          <w:rFonts w:eastAsia="Times New Roman" w:cs="Times New Roman"/>
          <w:b/>
          <w:sz w:val="24"/>
          <w:szCs w:val="24"/>
          <w:lang w:eastAsia="ru-RU"/>
        </w:rPr>
      </w:pPr>
      <w:r w:rsidRPr="00563549">
        <w:rPr>
          <w:rFonts w:eastAsia="Times New Roman" w:cs="Times New Roman"/>
          <w:sz w:val="24"/>
          <w:szCs w:val="24"/>
          <w:lang w:eastAsia="ru-RU"/>
        </w:rPr>
        <w:t xml:space="preserve">Родители имеют права и обязанности и в соответствующих </w:t>
      </w:r>
      <w:r w:rsidRPr="00563549">
        <w:rPr>
          <w:rFonts w:eastAsia="Times New Roman" w:cs="Times New Roman"/>
          <w:sz w:val="24"/>
          <w:szCs w:val="24"/>
          <w:lang w:eastAsia="ru-RU"/>
        </w:rPr>
        <w:lastRenderedPageBreak/>
        <w:t xml:space="preserve">случаях законные опекуны руководить ребенком в осуществлении его права методом, согласующимся с развивающимися способностями ребенка. </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18.</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Родители или в соответствующих случаях законные опекуны несут основную </w:t>
      </w:r>
      <w:r w:rsidRPr="00563549">
        <w:rPr>
          <w:rFonts w:eastAsia="Times New Roman" w:cs="Times New Roman"/>
          <w:b/>
          <w:sz w:val="24"/>
          <w:szCs w:val="24"/>
          <w:lang w:eastAsia="ru-RU"/>
        </w:rPr>
        <w:t xml:space="preserve">ответственность </w:t>
      </w:r>
      <w:r w:rsidRPr="00563549">
        <w:rPr>
          <w:rFonts w:eastAsia="Times New Roman" w:cs="Times New Roman"/>
          <w:sz w:val="24"/>
          <w:szCs w:val="24"/>
          <w:lang w:eastAsia="ru-RU"/>
        </w:rPr>
        <w:t>за воспитание и развитие ребенка. Наилучшие интересы ребенка являются предметом их основной заботы.</w:t>
      </w:r>
    </w:p>
    <w:p w:rsidR="00563549" w:rsidRPr="00563549" w:rsidRDefault="00563549" w:rsidP="00563549">
      <w:pPr>
        <w:spacing w:after="0" w:line="240" w:lineRule="auto"/>
        <w:rPr>
          <w:rFonts w:eastAsia="Times New Roman" w:cs="Times New Roman"/>
          <w:b/>
          <w:sz w:val="24"/>
          <w:szCs w:val="24"/>
          <w:lang w:eastAsia="ru-RU"/>
        </w:rPr>
      </w:pPr>
    </w:p>
    <w:p w:rsidR="00563549" w:rsidRPr="00563549" w:rsidRDefault="00563549" w:rsidP="00563549">
      <w:pPr>
        <w:spacing w:after="0" w:line="240" w:lineRule="auto"/>
        <w:rPr>
          <w:rFonts w:eastAsia="Times New Roman" w:cs="Times New Roman"/>
          <w:b/>
          <w:szCs w:val="24"/>
          <w:u w:val="single"/>
          <w:lang w:eastAsia="ru-RU"/>
        </w:rPr>
      </w:pPr>
      <w:r w:rsidRPr="00563549">
        <w:rPr>
          <w:rFonts w:eastAsia="Times New Roman" w:cs="Times New Roman"/>
          <w:b/>
          <w:szCs w:val="24"/>
          <w:u w:val="single"/>
          <w:lang w:eastAsia="ru-RU"/>
        </w:rPr>
        <w:t>Семейный  кодекс.</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61. Равенство прав и обязанностей родителей.</w:t>
      </w:r>
    </w:p>
    <w:p w:rsidR="00563549" w:rsidRPr="00563549" w:rsidRDefault="00563549" w:rsidP="00563549">
      <w:pPr>
        <w:numPr>
          <w:ilvl w:val="0"/>
          <w:numId w:val="4"/>
        </w:numPr>
        <w:spacing w:after="0" w:line="240" w:lineRule="auto"/>
        <w:contextualSpacing/>
        <w:rPr>
          <w:rFonts w:eastAsia="Times New Roman" w:cs="Times New Roman"/>
          <w:b/>
          <w:sz w:val="24"/>
          <w:szCs w:val="24"/>
          <w:lang w:eastAsia="ru-RU"/>
        </w:rPr>
      </w:pPr>
      <w:r w:rsidRPr="00563549">
        <w:rPr>
          <w:rFonts w:eastAsia="Times New Roman" w:cs="Times New Roman"/>
          <w:sz w:val="24"/>
          <w:szCs w:val="24"/>
          <w:lang w:eastAsia="ru-RU"/>
        </w:rPr>
        <w:t>Родители имеют права и несут равные обязанности в отношении своих дете</w:t>
      </w:r>
      <w:proofErr w:type="gramStart"/>
      <w:r w:rsidRPr="00563549">
        <w:rPr>
          <w:rFonts w:eastAsia="Times New Roman" w:cs="Times New Roman"/>
          <w:sz w:val="24"/>
          <w:szCs w:val="24"/>
          <w:lang w:eastAsia="ru-RU"/>
        </w:rPr>
        <w:t>й(</w:t>
      </w:r>
      <w:proofErr w:type="gramEnd"/>
      <w:r w:rsidRPr="00563549">
        <w:rPr>
          <w:rFonts w:eastAsia="Times New Roman" w:cs="Times New Roman"/>
          <w:sz w:val="24"/>
          <w:szCs w:val="24"/>
          <w:lang w:eastAsia="ru-RU"/>
        </w:rPr>
        <w:t xml:space="preserve"> родительские права.)</w:t>
      </w:r>
      <w:r w:rsidRPr="00563549">
        <w:rPr>
          <w:rFonts w:eastAsia="Times New Roman" w:cs="Times New Roman"/>
          <w:b/>
          <w:sz w:val="24"/>
          <w:szCs w:val="24"/>
          <w:lang w:eastAsia="ru-RU"/>
        </w:rPr>
        <w:t xml:space="preserve"> </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62. Права несовершеннолетних родителей.</w:t>
      </w:r>
    </w:p>
    <w:p w:rsidR="00563549" w:rsidRPr="00563549" w:rsidRDefault="00563549" w:rsidP="00563549">
      <w:pPr>
        <w:numPr>
          <w:ilvl w:val="0"/>
          <w:numId w:val="5"/>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Несовершеннолетние родители имеют </w:t>
      </w:r>
      <w:r w:rsidRPr="00563549">
        <w:rPr>
          <w:rFonts w:eastAsia="Times New Roman" w:cs="Times New Roman"/>
          <w:b/>
          <w:sz w:val="24"/>
          <w:szCs w:val="24"/>
          <w:lang w:eastAsia="ru-RU"/>
        </w:rPr>
        <w:t xml:space="preserve">право </w:t>
      </w:r>
      <w:r w:rsidRPr="00563549">
        <w:rPr>
          <w:rFonts w:eastAsia="Times New Roman" w:cs="Times New Roman"/>
          <w:sz w:val="24"/>
          <w:szCs w:val="24"/>
          <w:lang w:eastAsia="ru-RU"/>
        </w:rPr>
        <w:t xml:space="preserve">на совместное проживание с ребенком и  участие в его воспитании. </w:t>
      </w:r>
    </w:p>
    <w:p w:rsidR="00563549" w:rsidRPr="00563549" w:rsidRDefault="00563549" w:rsidP="00563549">
      <w:pPr>
        <w:numPr>
          <w:ilvl w:val="0"/>
          <w:numId w:val="5"/>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Несовершеннолетние родители, не состоящие в браке, в случае рождения у них ребенка и при установлении их материнства и отцовства </w:t>
      </w:r>
      <w:r w:rsidRPr="00563549">
        <w:rPr>
          <w:rFonts w:eastAsia="Times New Roman" w:cs="Times New Roman"/>
          <w:b/>
          <w:sz w:val="24"/>
          <w:szCs w:val="24"/>
          <w:lang w:eastAsia="ru-RU"/>
        </w:rPr>
        <w:t xml:space="preserve">вправе </w:t>
      </w:r>
      <w:r w:rsidRPr="00563549">
        <w:rPr>
          <w:rFonts w:eastAsia="Times New Roman" w:cs="Times New Roman"/>
          <w:sz w:val="24"/>
          <w:szCs w:val="24"/>
          <w:lang w:eastAsia="ru-RU"/>
        </w:rPr>
        <w:t>самостоятельно осуществлять родительские права по достижению ими возраста 16 лет.</w:t>
      </w:r>
    </w:p>
    <w:p w:rsidR="00563549" w:rsidRPr="00563549" w:rsidRDefault="00563549" w:rsidP="00563549">
      <w:pPr>
        <w:numPr>
          <w:ilvl w:val="0"/>
          <w:numId w:val="5"/>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Несовершеннолетние родители </w:t>
      </w:r>
      <w:r w:rsidRPr="00563549">
        <w:rPr>
          <w:rFonts w:eastAsia="Times New Roman" w:cs="Times New Roman"/>
          <w:b/>
          <w:sz w:val="24"/>
          <w:szCs w:val="24"/>
          <w:lang w:eastAsia="ru-RU"/>
        </w:rPr>
        <w:t>имеют права</w:t>
      </w:r>
      <w:r w:rsidRPr="00563549">
        <w:rPr>
          <w:rFonts w:eastAsia="Times New Roman" w:cs="Times New Roman"/>
          <w:sz w:val="24"/>
          <w:szCs w:val="24"/>
          <w:lang w:eastAsia="ru-RU"/>
        </w:rPr>
        <w:t xml:space="preserve"> признавать и оспаривать свое отцовство и материнство на общих основаниях, </w:t>
      </w:r>
      <w:r w:rsidRPr="00563549">
        <w:rPr>
          <w:rFonts w:eastAsia="Times New Roman" w:cs="Times New Roman"/>
          <w:sz w:val="24"/>
          <w:szCs w:val="24"/>
          <w:lang w:eastAsia="ru-RU"/>
        </w:rPr>
        <w:lastRenderedPageBreak/>
        <w:t xml:space="preserve">а также имеют право требовать по достижению ими возраста 14 лет установления отцовства в отношении своих детей в суде.  </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63. Права и обязанности родителей по воспитанию и образованию детей.</w:t>
      </w:r>
    </w:p>
    <w:p w:rsidR="00563549" w:rsidRPr="00563549" w:rsidRDefault="00563549" w:rsidP="00563549">
      <w:pPr>
        <w:numPr>
          <w:ilvl w:val="0"/>
          <w:numId w:val="3"/>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имеют </w:t>
      </w:r>
      <w:r w:rsidRPr="00563549">
        <w:rPr>
          <w:rFonts w:eastAsia="Times New Roman" w:cs="Times New Roman"/>
          <w:b/>
          <w:sz w:val="24"/>
          <w:szCs w:val="24"/>
          <w:lang w:eastAsia="ru-RU"/>
        </w:rPr>
        <w:t>право и обязаны</w:t>
      </w:r>
      <w:r w:rsidRPr="00563549">
        <w:rPr>
          <w:rFonts w:eastAsia="Times New Roman" w:cs="Times New Roman"/>
          <w:sz w:val="24"/>
          <w:szCs w:val="24"/>
          <w:lang w:eastAsia="ru-RU"/>
        </w:rPr>
        <w:t xml:space="preserve"> воспитывать своих детей. </w:t>
      </w:r>
    </w:p>
    <w:p w:rsidR="00563549" w:rsidRPr="00563549" w:rsidRDefault="00563549" w:rsidP="00563549">
      <w:pPr>
        <w:numPr>
          <w:ilvl w:val="0"/>
          <w:numId w:val="3"/>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w:t>
      </w:r>
      <w:r w:rsidRPr="00563549">
        <w:rPr>
          <w:rFonts w:eastAsia="Times New Roman" w:cs="Times New Roman"/>
          <w:b/>
          <w:sz w:val="24"/>
          <w:szCs w:val="24"/>
          <w:lang w:eastAsia="ru-RU"/>
        </w:rPr>
        <w:t>обязаны</w:t>
      </w:r>
      <w:r w:rsidRPr="00563549">
        <w:rPr>
          <w:rFonts w:eastAsia="Times New Roman" w:cs="Times New Roman"/>
          <w:sz w:val="24"/>
          <w:szCs w:val="24"/>
          <w:lang w:eastAsia="ru-RU"/>
        </w:rPr>
        <w:t xml:space="preserve"> обеспечить получение детьми основного общего образования и создать условия для получения ими среднего </w:t>
      </w:r>
      <w:proofErr w:type="gramStart"/>
      <w:r w:rsidRPr="00563549">
        <w:rPr>
          <w:rFonts w:eastAsia="Times New Roman" w:cs="Times New Roman"/>
          <w:sz w:val="24"/>
          <w:szCs w:val="24"/>
          <w:lang w:eastAsia="ru-RU"/>
        </w:rPr>
        <w:t xml:space="preserve">( </w:t>
      </w:r>
      <w:proofErr w:type="gramEnd"/>
      <w:r w:rsidRPr="00563549">
        <w:rPr>
          <w:rFonts w:eastAsia="Times New Roman" w:cs="Times New Roman"/>
          <w:sz w:val="24"/>
          <w:szCs w:val="24"/>
          <w:lang w:eastAsia="ru-RU"/>
        </w:rPr>
        <w:t>полного) общего образования.</w:t>
      </w:r>
    </w:p>
    <w:p w:rsidR="00563549" w:rsidRDefault="00563549">
      <w:pPr>
        <w:rPr>
          <w:lang w:val="en-US"/>
        </w:rPr>
      </w:pP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64. Права и обязанности родителей по защите прав и интересов детей.</w:t>
      </w:r>
    </w:p>
    <w:p w:rsidR="00563549" w:rsidRPr="00563549" w:rsidRDefault="00563549" w:rsidP="00563549">
      <w:pPr>
        <w:numPr>
          <w:ilvl w:val="1"/>
          <w:numId w:val="6"/>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Защита прав и интересов детей  </w:t>
      </w:r>
      <w:r w:rsidRPr="00563549">
        <w:rPr>
          <w:rFonts w:eastAsia="Times New Roman" w:cs="Times New Roman"/>
          <w:b/>
          <w:sz w:val="24"/>
          <w:szCs w:val="24"/>
          <w:lang w:eastAsia="ru-RU"/>
        </w:rPr>
        <w:t xml:space="preserve">возлагается </w:t>
      </w:r>
      <w:r w:rsidRPr="00563549">
        <w:rPr>
          <w:rFonts w:eastAsia="Times New Roman" w:cs="Times New Roman"/>
          <w:sz w:val="24"/>
          <w:szCs w:val="24"/>
          <w:lang w:eastAsia="ru-RU"/>
        </w:rPr>
        <w:t>на родителей.</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 65. Осуществление родительских прав</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b/>
          <w:sz w:val="24"/>
          <w:szCs w:val="24"/>
          <w:lang w:eastAsia="ru-RU"/>
        </w:rPr>
        <w:t xml:space="preserve">      </w:t>
      </w:r>
      <w:r w:rsidRPr="00563549">
        <w:rPr>
          <w:rFonts w:eastAsia="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66. Осуществление родительских прав родителем, проживающим отдельно от ребенка.</w:t>
      </w:r>
    </w:p>
    <w:p w:rsidR="00563549" w:rsidRPr="00563549" w:rsidRDefault="00563549" w:rsidP="00563549">
      <w:pPr>
        <w:spacing w:after="0" w:line="240" w:lineRule="auto"/>
        <w:ind w:left="360"/>
        <w:rPr>
          <w:rFonts w:eastAsia="Times New Roman" w:cs="Times New Roman"/>
          <w:sz w:val="24"/>
          <w:szCs w:val="24"/>
          <w:lang w:eastAsia="ru-RU"/>
        </w:rPr>
      </w:pPr>
      <w:r w:rsidRPr="00563549">
        <w:rPr>
          <w:rFonts w:eastAsia="Times New Roman" w:cs="Times New Roman"/>
          <w:sz w:val="24"/>
          <w:szCs w:val="24"/>
          <w:lang w:eastAsia="ru-RU"/>
        </w:rPr>
        <w:t xml:space="preserve">1.Родитель, проживающий отдельно от ребенка, имеет </w:t>
      </w:r>
      <w:r w:rsidRPr="00563549">
        <w:rPr>
          <w:rFonts w:eastAsia="Times New Roman" w:cs="Times New Roman"/>
          <w:b/>
          <w:sz w:val="24"/>
          <w:szCs w:val="24"/>
          <w:lang w:eastAsia="ru-RU"/>
        </w:rPr>
        <w:t>право</w:t>
      </w:r>
      <w:r w:rsidRPr="00563549">
        <w:rPr>
          <w:rFonts w:eastAsia="Times New Roman" w:cs="Times New Roman"/>
          <w:sz w:val="24"/>
          <w:szCs w:val="24"/>
          <w:lang w:eastAsia="ru-RU"/>
        </w:rPr>
        <w:t xml:space="preserve"> на общение с ребенком, участие в его воспитании и решении вопросов получения ребенком образования. </w:t>
      </w:r>
    </w:p>
    <w:p w:rsidR="00563549" w:rsidRPr="00563549" w:rsidRDefault="00563549" w:rsidP="00563549">
      <w:pPr>
        <w:numPr>
          <w:ilvl w:val="0"/>
          <w:numId w:val="2"/>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lastRenderedPageBreak/>
        <w:t xml:space="preserve"> </w:t>
      </w:r>
      <w:r w:rsidRPr="00563549">
        <w:rPr>
          <w:rFonts w:eastAsia="Times New Roman" w:cs="Times New Roman"/>
          <w:b/>
          <w:sz w:val="24"/>
          <w:szCs w:val="24"/>
          <w:lang w:eastAsia="ru-RU"/>
        </w:rPr>
        <w:t>Родители вправе</w:t>
      </w:r>
      <w:r w:rsidRPr="00563549">
        <w:rPr>
          <w:rFonts w:eastAsia="Times New Roman" w:cs="Times New Roman"/>
          <w:sz w:val="24"/>
          <w:szCs w:val="24"/>
          <w:lang w:eastAsia="ru-RU"/>
        </w:rPr>
        <w:t xml:space="preserve"> заключить в письменной форме соглашение о порядке осуществления родительских прав родителем, проживающим отдельно от ребенка</w:t>
      </w:r>
      <w:proofErr w:type="gramStart"/>
      <w:r w:rsidRPr="00563549">
        <w:rPr>
          <w:rFonts w:eastAsia="Times New Roman" w:cs="Times New Roman"/>
          <w:sz w:val="24"/>
          <w:szCs w:val="24"/>
          <w:lang w:eastAsia="ru-RU"/>
        </w:rPr>
        <w:t>.</w:t>
      </w:r>
      <w:proofErr w:type="gramEnd"/>
    </w:p>
    <w:p w:rsidR="00563549" w:rsidRPr="00563549" w:rsidRDefault="00563549" w:rsidP="00563549">
      <w:pPr>
        <w:numPr>
          <w:ilvl w:val="0"/>
          <w:numId w:val="2"/>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.Родитель, проживающий отдельно от ребенка, </w:t>
      </w:r>
      <w:r w:rsidRPr="00563549">
        <w:rPr>
          <w:rFonts w:eastAsia="Times New Roman" w:cs="Times New Roman"/>
          <w:b/>
          <w:sz w:val="24"/>
          <w:szCs w:val="24"/>
          <w:lang w:eastAsia="ru-RU"/>
        </w:rPr>
        <w:t>имеет право</w:t>
      </w:r>
      <w:r w:rsidRPr="00563549">
        <w:rPr>
          <w:rFonts w:eastAsia="Times New Roman" w:cs="Times New Roman"/>
          <w:sz w:val="24"/>
          <w:szCs w:val="24"/>
          <w:lang w:eastAsia="ru-RU"/>
        </w:rPr>
        <w:t xml:space="preserve">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w:t>
      </w:r>
    </w:p>
    <w:p w:rsidR="00563549" w:rsidRPr="00563549" w:rsidRDefault="00563549" w:rsidP="00563549">
      <w:pPr>
        <w:spacing w:after="0" w:line="240" w:lineRule="auto"/>
        <w:ind w:left="709"/>
        <w:contextualSpacing/>
        <w:rPr>
          <w:rFonts w:eastAsia="Times New Roman" w:cs="Times New Roman"/>
          <w:sz w:val="24"/>
          <w:szCs w:val="24"/>
          <w:lang w:eastAsia="ru-RU"/>
        </w:rPr>
      </w:pP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69. Лишение родительских прав</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b/>
          <w:sz w:val="24"/>
          <w:szCs w:val="24"/>
          <w:lang w:eastAsia="ru-RU"/>
        </w:rPr>
        <w:t xml:space="preserve">            </w:t>
      </w:r>
      <w:r w:rsidRPr="00563549">
        <w:rPr>
          <w:rFonts w:eastAsia="Times New Roman" w:cs="Times New Roman"/>
          <w:sz w:val="24"/>
          <w:szCs w:val="24"/>
          <w:lang w:eastAsia="ru-RU"/>
        </w:rPr>
        <w:t xml:space="preserve">Родители (один из них) </w:t>
      </w:r>
      <w:r w:rsidRPr="00563549">
        <w:rPr>
          <w:rFonts w:eastAsia="Times New Roman" w:cs="Times New Roman"/>
          <w:b/>
          <w:sz w:val="24"/>
          <w:szCs w:val="24"/>
          <w:lang w:eastAsia="ru-RU"/>
        </w:rPr>
        <w:t>могут быть лишены родительских прав</w:t>
      </w:r>
      <w:r w:rsidRPr="00563549">
        <w:rPr>
          <w:rFonts w:eastAsia="Times New Roman" w:cs="Times New Roman"/>
          <w:sz w:val="24"/>
          <w:szCs w:val="24"/>
          <w:lang w:eastAsia="ru-RU"/>
        </w:rPr>
        <w:t>, если они:</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 уклоняются от выполнения обязанностей родителей, в том числе при злостном уклонении от уплаты алиментов;</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злоупотребляют своими родительскими правами; </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lastRenderedPageBreak/>
        <w:t>- являются больными хроническим алкоголизмом или наркоманией;</w:t>
      </w:r>
    </w:p>
    <w:p w:rsidR="00563549" w:rsidRPr="00563549" w:rsidRDefault="00563549" w:rsidP="00563549">
      <w:pPr>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 совершили умышленное преступление против жизни или здоровья своих детей либо против жизни или здоровья супруга.</w:t>
      </w:r>
    </w:p>
    <w:p w:rsidR="00563549" w:rsidRPr="00563549" w:rsidRDefault="00563549" w:rsidP="00563549">
      <w:pPr>
        <w:spacing w:after="0" w:line="240" w:lineRule="auto"/>
        <w:ind w:left="709"/>
        <w:contextualSpacing/>
        <w:rPr>
          <w:rFonts w:eastAsia="Times New Roman" w:cs="Times New Roman"/>
          <w:sz w:val="24"/>
          <w:szCs w:val="24"/>
          <w:lang w:eastAsia="ru-RU"/>
        </w:rPr>
      </w:pPr>
    </w:p>
    <w:p w:rsidR="00563549" w:rsidRPr="00563549" w:rsidRDefault="00563549" w:rsidP="00563549">
      <w:pPr>
        <w:spacing w:after="0" w:line="240" w:lineRule="auto"/>
        <w:ind w:left="709"/>
        <w:contextualSpacing/>
        <w:rPr>
          <w:rFonts w:eastAsia="Times New Roman" w:cs="Times New Roman"/>
          <w:sz w:val="24"/>
          <w:szCs w:val="24"/>
          <w:lang w:eastAsia="ru-RU"/>
        </w:rPr>
      </w:pPr>
    </w:p>
    <w:p w:rsidR="00563549" w:rsidRPr="00563549" w:rsidRDefault="00563549" w:rsidP="00563549">
      <w:pPr>
        <w:spacing w:after="0" w:line="240" w:lineRule="auto"/>
        <w:ind w:left="709"/>
        <w:contextualSpacing/>
        <w:rPr>
          <w:rFonts w:eastAsia="Times New Roman" w:cs="Times New Roman"/>
          <w:sz w:val="24"/>
          <w:szCs w:val="24"/>
          <w:lang w:eastAsia="ru-RU"/>
        </w:rPr>
      </w:pP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 xml:space="preserve">Статья 80. Обязанности родителей по содержанию несовершеннолетних детей. </w:t>
      </w:r>
    </w:p>
    <w:p w:rsidR="00563549" w:rsidRPr="00563549" w:rsidRDefault="00563549" w:rsidP="00563549">
      <w:pPr>
        <w:numPr>
          <w:ilvl w:val="6"/>
          <w:numId w:val="6"/>
        </w:numPr>
        <w:spacing w:after="0" w:line="240" w:lineRule="auto"/>
        <w:ind w:left="709" w:hanging="283"/>
        <w:contextualSpacing/>
        <w:rPr>
          <w:rFonts w:eastAsia="Times New Roman" w:cs="Times New Roman"/>
          <w:sz w:val="24"/>
          <w:szCs w:val="24"/>
          <w:lang w:eastAsia="ru-RU"/>
        </w:rPr>
      </w:pPr>
      <w:r w:rsidRPr="00563549">
        <w:rPr>
          <w:rFonts w:eastAsia="Times New Roman" w:cs="Times New Roman"/>
          <w:sz w:val="24"/>
          <w:szCs w:val="24"/>
          <w:lang w:eastAsia="ru-RU"/>
        </w:rPr>
        <w:t xml:space="preserve">Родители </w:t>
      </w:r>
      <w:r w:rsidRPr="00563549">
        <w:rPr>
          <w:rFonts w:eastAsia="Times New Roman" w:cs="Times New Roman"/>
          <w:b/>
          <w:sz w:val="24"/>
          <w:szCs w:val="24"/>
          <w:lang w:eastAsia="ru-RU"/>
        </w:rPr>
        <w:t>обязаны</w:t>
      </w:r>
      <w:r w:rsidRPr="00563549">
        <w:rPr>
          <w:rFonts w:eastAsia="Times New Roman" w:cs="Times New Roman"/>
          <w:sz w:val="24"/>
          <w:szCs w:val="24"/>
          <w:lang w:eastAsia="ru-RU"/>
        </w:rPr>
        <w:t xml:space="preserve"> содержать своих несовершеннолетних детей.  </w:t>
      </w:r>
    </w:p>
    <w:p w:rsidR="00563549" w:rsidRPr="00563549" w:rsidRDefault="00563549" w:rsidP="00563549">
      <w:pPr>
        <w:numPr>
          <w:ilvl w:val="6"/>
          <w:numId w:val="6"/>
        </w:numPr>
        <w:spacing w:after="0" w:line="240" w:lineRule="auto"/>
        <w:ind w:left="709" w:hanging="283"/>
        <w:contextualSpacing/>
        <w:rPr>
          <w:rFonts w:eastAsia="Times New Roman" w:cs="Times New Roman"/>
          <w:sz w:val="24"/>
          <w:szCs w:val="24"/>
          <w:lang w:eastAsia="ru-RU"/>
        </w:rPr>
      </w:pPr>
      <w:r w:rsidRPr="00563549">
        <w:rPr>
          <w:rFonts w:eastAsia="Times New Roman" w:cs="Times New Roman"/>
          <w:sz w:val="24"/>
          <w:szCs w:val="24"/>
          <w:lang w:eastAsia="ru-RU"/>
        </w:rPr>
        <w:t>В случае, если родители не предоставляют содержание своим несовершеннолетним детям, средства на содержание несовершеннолетних дете</w:t>
      </w:r>
      <w:proofErr w:type="gramStart"/>
      <w:r w:rsidRPr="00563549">
        <w:rPr>
          <w:rFonts w:eastAsia="Times New Roman" w:cs="Times New Roman"/>
          <w:sz w:val="24"/>
          <w:szCs w:val="24"/>
          <w:lang w:eastAsia="ru-RU"/>
        </w:rPr>
        <w:t>й(</w:t>
      </w:r>
      <w:proofErr w:type="gramEnd"/>
      <w:r w:rsidRPr="00563549">
        <w:rPr>
          <w:rFonts w:eastAsia="Times New Roman" w:cs="Times New Roman"/>
          <w:sz w:val="24"/>
          <w:szCs w:val="24"/>
          <w:lang w:eastAsia="ru-RU"/>
        </w:rPr>
        <w:t xml:space="preserve"> алименты)взыскиваются в судебном порядке.</w:t>
      </w:r>
    </w:p>
    <w:p w:rsidR="00563549" w:rsidRPr="00563549" w:rsidRDefault="00563549" w:rsidP="00563549">
      <w:pPr>
        <w:spacing w:after="0" w:line="240" w:lineRule="auto"/>
        <w:ind w:left="720"/>
        <w:contextualSpacing/>
        <w:rPr>
          <w:rFonts w:eastAsia="Times New Roman" w:cs="Times New Roman"/>
          <w:sz w:val="24"/>
          <w:szCs w:val="24"/>
          <w:lang w:eastAsia="ru-RU"/>
        </w:rPr>
      </w:pPr>
    </w:p>
    <w:p w:rsidR="00563549" w:rsidRPr="00563549" w:rsidRDefault="00563549" w:rsidP="00563549">
      <w:pPr>
        <w:spacing w:after="0" w:line="240" w:lineRule="auto"/>
        <w:ind w:left="720"/>
        <w:contextualSpacing/>
        <w:rPr>
          <w:rFonts w:eastAsia="Times New Roman" w:cs="Times New Roman"/>
          <w:b/>
          <w:szCs w:val="24"/>
          <w:u w:val="single"/>
          <w:lang w:eastAsia="ru-RU"/>
        </w:rPr>
      </w:pPr>
      <w:r w:rsidRPr="00563549">
        <w:rPr>
          <w:rFonts w:eastAsia="Times New Roman" w:cs="Times New Roman"/>
          <w:b/>
          <w:szCs w:val="24"/>
          <w:u w:val="single"/>
          <w:lang w:eastAsia="ru-RU"/>
        </w:rPr>
        <w:t>Конституция РФ</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39.</w:t>
      </w:r>
    </w:p>
    <w:p w:rsidR="00563549" w:rsidRPr="00563549" w:rsidRDefault="00563549" w:rsidP="00563549">
      <w:pPr>
        <w:numPr>
          <w:ilvl w:val="1"/>
          <w:numId w:val="6"/>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Забота о детях, их воспитание – </w:t>
      </w:r>
      <w:r w:rsidRPr="00563549">
        <w:rPr>
          <w:rFonts w:eastAsia="Times New Roman" w:cs="Times New Roman"/>
          <w:b/>
          <w:sz w:val="24"/>
          <w:szCs w:val="24"/>
          <w:lang w:eastAsia="ru-RU"/>
        </w:rPr>
        <w:t>равное право и обязанность</w:t>
      </w:r>
      <w:r w:rsidRPr="00563549">
        <w:rPr>
          <w:rFonts w:eastAsia="Times New Roman" w:cs="Times New Roman"/>
          <w:sz w:val="24"/>
          <w:szCs w:val="24"/>
          <w:lang w:eastAsia="ru-RU"/>
        </w:rPr>
        <w:t xml:space="preserve"> родителей. </w:t>
      </w:r>
    </w:p>
    <w:p w:rsidR="00563549" w:rsidRPr="00563549" w:rsidRDefault="00563549" w:rsidP="00563549">
      <w:pPr>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43.</w:t>
      </w:r>
    </w:p>
    <w:p w:rsidR="00563549" w:rsidRPr="00563549" w:rsidRDefault="00563549" w:rsidP="00563549">
      <w:pPr>
        <w:numPr>
          <w:ilvl w:val="1"/>
          <w:numId w:val="6"/>
        </w:numPr>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Родители или лица, заменяющие их, обеспечивают получение детьми    основного общего образования.</w:t>
      </w:r>
    </w:p>
    <w:p w:rsidR="009A6F8B" w:rsidRPr="00563549" w:rsidRDefault="009A6F8B" w:rsidP="00563549">
      <w:pPr>
        <w:spacing w:after="0" w:line="240" w:lineRule="auto"/>
        <w:rPr>
          <w:rFonts w:eastAsia="Times New Roman" w:cs="Times New Roman"/>
          <w:sz w:val="24"/>
          <w:szCs w:val="24"/>
          <w:lang w:eastAsia="ru-RU"/>
        </w:rPr>
      </w:pPr>
    </w:p>
    <w:p w:rsidR="00563549" w:rsidRPr="00563549" w:rsidRDefault="00563549" w:rsidP="00563549">
      <w:pPr>
        <w:tabs>
          <w:tab w:val="left" w:pos="567"/>
        </w:tabs>
        <w:spacing w:after="0" w:line="240" w:lineRule="auto"/>
        <w:ind w:left="709" w:hanging="709"/>
        <w:rPr>
          <w:rFonts w:eastAsia="Times New Roman" w:cs="Times New Roman"/>
          <w:b/>
          <w:szCs w:val="24"/>
          <w:u w:val="single"/>
          <w:lang w:eastAsia="ru-RU"/>
        </w:rPr>
      </w:pPr>
      <w:r w:rsidRPr="00563549">
        <w:rPr>
          <w:rFonts w:eastAsia="Times New Roman" w:cs="Times New Roman"/>
          <w:b/>
          <w:sz w:val="24"/>
          <w:szCs w:val="24"/>
          <w:lang w:eastAsia="ru-RU"/>
        </w:rPr>
        <w:t xml:space="preserve">           </w:t>
      </w:r>
      <w:r w:rsidR="009A6F8B">
        <w:rPr>
          <w:rFonts w:eastAsia="Times New Roman" w:cs="Times New Roman"/>
          <w:b/>
          <w:szCs w:val="24"/>
          <w:u w:val="single"/>
          <w:lang w:eastAsia="ru-RU"/>
        </w:rPr>
        <w:t>Уголовный кодекс</w:t>
      </w:r>
      <w:r w:rsidRPr="00563549">
        <w:rPr>
          <w:rFonts w:eastAsia="Times New Roman" w:cs="Times New Roman"/>
          <w:b/>
          <w:szCs w:val="24"/>
          <w:u w:val="single"/>
          <w:lang w:eastAsia="ru-RU"/>
        </w:rPr>
        <w:t xml:space="preserve"> РФ</w:t>
      </w:r>
    </w:p>
    <w:p w:rsidR="00563549" w:rsidRPr="00563549" w:rsidRDefault="00563549" w:rsidP="00563549">
      <w:pPr>
        <w:tabs>
          <w:tab w:val="left" w:pos="567"/>
        </w:tabs>
        <w:spacing w:after="0" w:line="240" w:lineRule="auto"/>
        <w:ind w:left="709"/>
        <w:rPr>
          <w:rFonts w:eastAsia="Times New Roman" w:cs="Times New Roman"/>
          <w:b/>
          <w:sz w:val="24"/>
          <w:szCs w:val="24"/>
          <w:u w:val="single"/>
          <w:lang w:eastAsia="ru-RU"/>
        </w:rPr>
      </w:pPr>
      <w:r w:rsidRPr="00563549">
        <w:rPr>
          <w:rFonts w:eastAsia="Times New Roman" w:cs="Times New Roman"/>
          <w:b/>
          <w:sz w:val="24"/>
          <w:szCs w:val="24"/>
          <w:u w:val="single"/>
          <w:lang w:eastAsia="ru-RU"/>
        </w:rPr>
        <w:t>Глава 20.</w:t>
      </w:r>
    </w:p>
    <w:p w:rsidR="00563549" w:rsidRPr="00563549" w:rsidRDefault="00563549" w:rsidP="00563549">
      <w:pPr>
        <w:tabs>
          <w:tab w:val="left" w:pos="567"/>
        </w:tabs>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125. Оставление в опасности.</w:t>
      </w:r>
    </w:p>
    <w:p w:rsidR="00563549" w:rsidRPr="00563549" w:rsidRDefault="00563549" w:rsidP="00563549">
      <w:pPr>
        <w:tabs>
          <w:tab w:val="left" w:pos="567"/>
        </w:tabs>
        <w:spacing w:after="0" w:line="240" w:lineRule="auto"/>
        <w:ind w:firstLine="567"/>
        <w:jc w:val="both"/>
        <w:rPr>
          <w:rFonts w:eastAsia="Times New Roman" w:cs="Times New Roman"/>
          <w:sz w:val="24"/>
          <w:szCs w:val="24"/>
          <w:lang w:eastAsia="ru-RU"/>
        </w:rPr>
      </w:pPr>
      <w:proofErr w:type="gramStart"/>
      <w:r w:rsidRPr="00563549">
        <w:rPr>
          <w:rFonts w:eastAsia="Times New Roman" w:cs="Times New Roman"/>
          <w:sz w:val="24"/>
          <w:szCs w:val="24"/>
          <w:lang w:eastAsia="ru-RU"/>
        </w:rPr>
        <w:t xml:space="preserve">Заведомо оставление без помощи лица, находящегося в опасном для жизни </w:t>
      </w:r>
      <w:r w:rsidRPr="00563549">
        <w:rPr>
          <w:rFonts w:eastAsia="Times New Roman" w:cs="Times New Roman"/>
          <w:sz w:val="24"/>
          <w:szCs w:val="24"/>
          <w:lang w:eastAsia="ru-RU"/>
        </w:rPr>
        <w:lastRenderedPageBreak/>
        <w:t xml:space="preserve">или здоровья состоянии и лишенного возможности принять меры к самосохранению по малолетству,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w:t>
      </w:r>
      <w:r w:rsidRPr="00563549">
        <w:rPr>
          <w:rFonts w:eastAsia="Times New Roman" w:cs="Times New Roman"/>
          <w:b/>
          <w:sz w:val="24"/>
          <w:szCs w:val="24"/>
          <w:lang w:eastAsia="ru-RU"/>
        </w:rPr>
        <w:t>наказывается</w:t>
      </w:r>
      <w:r w:rsidRPr="00563549">
        <w:rPr>
          <w:rFonts w:eastAsia="Times New Roman" w:cs="Times New Roman"/>
          <w:sz w:val="24"/>
          <w:szCs w:val="24"/>
          <w:lang w:eastAsia="ru-RU"/>
        </w:rPr>
        <w:t xml:space="preserve"> штрафом в размере до</w:t>
      </w:r>
      <w:proofErr w:type="gramEnd"/>
      <w:r w:rsidRPr="00563549">
        <w:rPr>
          <w:rFonts w:eastAsia="Times New Roman" w:cs="Times New Roman"/>
          <w:sz w:val="24"/>
          <w:szCs w:val="24"/>
          <w:lang w:eastAsia="ru-RU"/>
        </w:rPr>
        <w:t xml:space="preserve"> 80 000рублей или в размере заработной платы за период до шести месяцев, либо обязательными работами на срок от 120 до 180часов, либо исправительными работами на срок до одного года, либо арестом на срок до трех месяцев, либо лишением свободы на срок до одного года.     </w:t>
      </w:r>
    </w:p>
    <w:p w:rsidR="00563549" w:rsidRPr="00563549" w:rsidRDefault="00563549" w:rsidP="00563549">
      <w:pPr>
        <w:tabs>
          <w:tab w:val="left" w:pos="567"/>
        </w:tabs>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150. Вовлечение несовершеннолетнего в совершение преступление.</w:t>
      </w:r>
    </w:p>
    <w:p w:rsidR="00563549" w:rsidRPr="00563549" w:rsidRDefault="00563549" w:rsidP="00563549">
      <w:pPr>
        <w:numPr>
          <w:ilvl w:val="0"/>
          <w:numId w:val="4"/>
        </w:numPr>
        <w:tabs>
          <w:tab w:val="left" w:pos="567"/>
        </w:tabs>
        <w:spacing w:after="0" w:line="240" w:lineRule="auto"/>
        <w:contextualSpacing/>
        <w:rPr>
          <w:rFonts w:eastAsia="Times New Roman" w:cs="Times New Roman"/>
          <w:sz w:val="24"/>
          <w:szCs w:val="24"/>
          <w:lang w:eastAsia="ru-RU"/>
        </w:rPr>
      </w:pPr>
      <w:r w:rsidRPr="00563549">
        <w:rPr>
          <w:rFonts w:eastAsia="Times New Roman" w:cs="Times New Roman"/>
          <w:sz w:val="24"/>
          <w:szCs w:val="24"/>
          <w:lang w:eastAsia="ru-RU"/>
        </w:rPr>
        <w:t xml:space="preserve">Вовлечение несовершеннолетнего в совершение преступления родителем наказывается </w:t>
      </w:r>
      <w:r w:rsidRPr="00563549">
        <w:rPr>
          <w:rFonts w:eastAsia="Times New Roman" w:cs="Times New Roman"/>
          <w:b/>
          <w:sz w:val="24"/>
          <w:szCs w:val="24"/>
          <w:lang w:eastAsia="ru-RU"/>
        </w:rPr>
        <w:t>лишением свободы</w:t>
      </w:r>
      <w:r w:rsidRPr="00563549">
        <w:rPr>
          <w:rFonts w:eastAsia="Times New Roman" w:cs="Times New Roman"/>
          <w:sz w:val="24"/>
          <w:szCs w:val="24"/>
          <w:lang w:eastAsia="ru-RU"/>
        </w:rPr>
        <w:t xml:space="preserve"> на срок до шести с лишением права заниматься определенной деятельностью до трех лет или без такового.</w:t>
      </w:r>
    </w:p>
    <w:p w:rsidR="00563549" w:rsidRPr="00563549" w:rsidRDefault="00563549" w:rsidP="00563549">
      <w:pPr>
        <w:tabs>
          <w:tab w:val="left" w:pos="567"/>
        </w:tabs>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151. Вовлечение несовершеннолетнего в совершение антиобщественных действий.</w:t>
      </w:r>
    </w:p>
    <w:p w:rsidR="00563549" w:rsidRPr="00563549" w:rsidRDefault="00563549" w:rsidP="00563549">
      <w:pPr>
        <w:numPr>
          <w:ilvl w:val="6"/>
          <w:numId w:val="6"/>
        </w:numPr>
        <w:tabs>
          <w:tab w:val="left" w:pos="709"/>
        </w:tabs>
        <w:spacing w:after="0" w:line="240" w:lineRule="auto"/>
        <w:ind w:left="426" w:firstLine="0"/>
        <w:contextualSpacing/>
        <w:jc w:val="both"/>
        <w:rPr>
          <w:rFonts w:eastAsia="Times New Roman" w:cs="Times New Roman"/>
          <w:b/>
          <w:sz w:val="24"/>
          <w:szCs w:val="24"/>
          <w:lang w:eastAsia="ru-RU"/>
        </w:rPr>
      </w:pPr>
      <w:proofErr w:type="gramStart"/>
      <w:r w:rsidRPr="00563549">
        <w:rPr>
          <w:rFonts w:eastAsia="Times New Roman" w:cs="Times New Roman"/>
          <w:sz w:val="24"/>
          <w:szCs w:val="24"/>
          <w:lang w:eastAsia="ru-RU"/>
        </w:rPr>
        <w:t xml:space="preserve">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родителем </w:t>
      </w:r>
      <w:r w:rsidRPr="00563549">
        <w:rPr>
          <w:rFonts w:eastAsia="Times New Roman" w:cs="Times New Roman"/>
          <w:b/>
          <w:sz w:val="24"/>
          <w:szCs w:val="24"/>
          <w:lang w:eastAsia="ru-RU"/>
        </w:rPr>
        <w:t xml:space="preserve">наказывается ограничением </w:t>
      </w:r>
      <w:r w:rsidRPr="00563549">
        <w:rPr>
          <w:rFonts w:eastAsia="Times New Roman" w:cs="Times New Roman"/>
          <w:b/>
          <w:sz w:val="24"/>
          <w:szCs w:val="24"/>
          <w:lang w:eastAsia="ru-RU"/>
        </w:rPr>
        <w:lastRenderedPageBreak/>
        <w:t>свободы</w:t>
      </w:r>
      <w:r w:rsidRPr="00563549">
        <w:rPr>
          <w:rFonts w:eastAsia="Times New Roman" w:cs="Times New Roman"/>
          <w:sz w:val="24"/>
          <w:szCs w:val="24"/>
          <w:lang w:eastAsia="ru-RU"/>
        </w:rPr>
        <w:t xml:space="preserve">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563549" w:rsidRPr="00563549" w:rsidRDefault="00563549" w:rsidP="00563549">
      <w:pPr>
        <w:tabs>
          <w:tab w:val="left" w:pos="709"/>
        </w:tabs>
        <w:spacing w:after="0" w:line="240" w:lineRule="auto"/>
        <w:rPr>
          <w:rFonts w:eastAsia="Times New Roman" w:cs="Times New Roman"/>
          <w:sz w:val="24"/>
          <w:szCs w:val="24"/>
          <w:lang w:eastAsia="ru-RU"/>
        </w:rPr>
      </w:pPr>
      <w:r w:rsidRPr="00563549">
        <w:rPr>
          <w:rFonts w:eastAsia="Times New Roman" w:cs="Times New Roman"/>
          <w:sz w:val="24"/>
          <w:szCs w:val="24"/>
          <w:lang w:eastAsia="ru-RU"/>
        </w:rPr>
        <w:t xml:space="preserve">  </w:t>
      </w:r>
    </w:p>
    <w:p w:rsidR="00563549" w:rsidRPr="00563549" w:rsidRDefault="00563549" w:rsidP="00563549">
      <w:pPr>
        <w:tabs>
          <w:tab w:val="left" w:pos="709"/>
        </w:tabs>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Статья 156. Неисполнение обязанностей по воспитанию несовершеннолетнего</w:t>
      </w:r>
    </w:p>
    <w:p w:rsidR="00563549" w:rsidRPr="00563549" w:rsidRDefault="00563549" w:rsidP="00563549">
      <w:pPr>
        <w:tabs>
          <w:tab w:val="left" w:pos="709"/>
        </w:tabs>
        <w:spacing w:after="0" w:line="240" w:lineRule="auto"/>
        <w:ind w:firstLine="426"/>
        <w:jc w:val="both"/>
        <w:rPr>
          <w:rFonts w:eastAsia="Times New Roman" w:cs="Times New Roman"/>
          <w:sz w:val="24"/>
          <w:szCs w:val="24"/>
          <w:lang w:eastAsia="ru-RU"/>
        </w:rPr>
      </w:pPr>
      <w:r w:rsidRPr="00563549">
        <w:rPr>
          <w:rFonts w:eastAsia="Times New Roman" w:cs="Times New Roman"/>
          <w:sz w:val="24"/>
          <w:szCs w:val="24"/>
          <w:lang w:eastAsia="ru-RU"/>
        </w:rPr>
        <w:t xml:space="preserve">Неисполнение или </w:t>
      </w:r>
      <w:r w:rsidRPr="00563549">
        <w:rPr>
          <w:rFonts w:eastAsia="Times New Roman" w:cs="Times New Roman"/>
          <w:b/>
          <w:sz w:val="24"/>
          <w:szCs w:val="24"/>
          <w:lang w:eastAsia="ru-RU"/>
        </w:rPr>
        <w:t>ненадлежащее исполнение обязанностей</w:t>
      </w:r>
      <w:r w:rsidRPr="00563549">
        <w:rPr>
          <w:rFonts w:eastAsia="Times New Roman" w:cs="Times New Roman"/>
          <w:sz w:val="24"/>
          <w:szCs w:val="24"/>
          <w:lang w:eastAsia="ru-RU"/>
        </w:rPr>
        <w:t xml:space="preserve"> по воспитанию несовершеннолетнего родителем или иным лицом, на которого возложены эти </w:t>
      </w:r>
      <w:proofErr w:type="gramStart"/>
      <w:r w:rsidRPr="00563549">
        <w:rPr>
          <w:rFonts w:eastAsia="Times New Roman" w:cs="Times New Roman"/>
          <w:sz w:val="24"/>
          <w:szCs w:val="24"/>
          <w:lang w:eastAsia="ru-RU"/>
        </w:rPr>
        <w:t>обязанности</w:t>
      </w:r>
      <w:proofErr w:type="gramEnd"/>
      <w:r w:rsidRPr="00563549">
        <w:rPr>
          <w:rFonts w:eastAsia="Times New Roman" w:cs="Times New Roman"/>
          <w:sz w:val="24"/>
          <w:szCs w:val="24"/>
          <w:lang w:eastAsia="ru-RU"/>
        </w:rPr>
        <w:t xml:space="preserve"> наказываются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двухсот двадцати часов, либо исправительными работами на срок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563549" w:rsidRPr="00563549" w:rsidRDefault="00563549" w:rsidP="00563549">
      <w:pPr>
        <w:tabs>
          <w:tab w:val="left" w:pos="567"/>
        </w:tabs>
        <w:spacing w:after="0" w:line="240" w:lineRule="auto"/>
        <w:rPr>
          <w:rFonts w:eastAsia="Times New Roman" w:cs="Times New Roman"/>
          <w:b/>
          <w:sz w:val="24"/>
          <w:szCs w:val="24"/>
          <w:lang w:eastAsia="ru-RU"/>
        </w:rPr>
      </w:pPr>
      <w:r w:rsidRPr="00563549">
        <w:rPr>
          <w:rFonts w:eastAsia="Times New Roman" w:cs="Times New Roman"/>
          <w:b/>
          <w:sz w:val="24"/>
          <w:szCs w:val="24"/>
          <w:lang w:eastAsia="ru-RU"/>
        </w:rPr>
        <w:t xml:space="preserve"> </w:t>
      </w:r>
    </w:p>
    <w:p w:rsidR="00563549" w:rsidRPr="00563549" w:rsidRDefault="00563549" w:rsidP="00563549">
      <w:pPr>
        <w:tabs>
          <w:tab w:val="left" w:pos="567"/>
        </w:tabs>
        <w:spacing w:after="0" w:line="240" w:lineRule="auto"/>
        <w:rPr>
          <w:rFonts w:eastAsia="Times New Roman" w:cs="Times New Roman"/>
          <w:b/>
          <w:sz w:val="24"/>
          <w:szCs w:val="24"/>
          <w:lang w:eastAsia="ru-RU"/>
        </w:rPr>
      </w:pPr>
    </w:p>
    <w:p w:rsidR="00563549" w:rsidRPr="00563549" w:rsidRDefault="00563549" w:rsidP="00563549">
      <w:pPr>
        <w:tabs>
          <w:tab w:val="left" w:pos="567"/>
        </w:tabs>
        <w:spacing w:after="0" w:line="240" w:lineRule="auto"/>
        <w:rPr>
          <w:rFonts w:eastAsia="Times New Roman" w:cs="Times New Roman"/>
          <w:b/>
          <w:sz w:val="24"/>
          <w:szCs w:val="24"/>
          <w:u w:val="single"/>
          <w:lang w:eastAsia="ru-RU"/>
        </w:rPr>
      </w:pPr>
      <w:r w:rsidRPr="00563549">
        <w:rPr>
          <w:rFonts w:eastAsia="Times New Roman" w:cs="Times New Roman"/>
          <w:b/>
          <w:sz w:val="24"/>
          <w:szCs w:val="24"/>
          <w:lang w:eastAsia="ru-RU"/>
        </w:rPr>
        <w:t xml:space="preserve"> </w:t>
      </w:r>
      <w:r w:rsidRPr="00563549">
        <w:rPr>
          <w:rFonts w:eastAsia="Times New Roman" w:cs="Times New Roman"/>
          <w:b/>
          <w:szCs w:val="24"/>
          <w:u w:val="single"/>
          <w:lang w:eastAsia="ru-RU"/>
        </w:rPr>
        <w:t>Кодекс Российской Федерации об административных правонарушениях:</w:t>
      </w:r>
    </w:p>
    <w:p w:rsidR="00563549" w:rsidRPr="00563549" w:rsidRDefault="00563549" w:rsidP="00563549">
      <w:pPr>
        <w:spacing w:after="0" w:line="240" w:lineRule="auto"/>
        <w:rPr>
          <w:rFonts w:eastAsia="Times New Roman" w:cs="Times New Roman"/>
          <w:b/>
          <w:sz w:val="22"/>
          <w:szCs w:val="24"/>
          <w:lang w:eastAsia="ru-RU"/>
        </w:rPr>
      </w:pPr>
      <w:r w:rsidRPr="00563549">
        <w:rPr>
          <w:rFonts w:eastAsia="Times New Roman" w:cs="Times New Roman"/>
          <w:b/>
          <w:sz w:val="22"/>
          <w:szCs w:val="24"/>
          <w:lang w:eastAsia="ru-RU"/>
        </w:rPr>
        <w:t xml:space="preserve">Статья. 5. 35 </w:t>
      </w:r>
    </w:p>
    <w:p w:rsidR="00563549" w:rsidRPr="00563549" w:rsidRDefault="00563549" w:rsidP="00563549">
      <w:pPr>
        <w:spacing w:after="0" w:line="240" w:lineRule="auto"/>
        <w:rPr>
          <w:rFonts w:eastAsia="Times New Roman" w:cs="Times New Roman"/>
          <w:sz w:val="22"/>
          <w:szCs w:val="24"/>
          <w:lang w:eastAsia="ru-RU"/>
        </w:rPr>
      </w:pPr>
    </w:p>
    <w:p w:rsidR="00563549" w:rsidRPr="00563549" w:rsidRDefault="00563549" w:rsidP="00563549">
      <w:pPr>
        <w:spacing w:after="0" w:line="240" w:lineRule="auto"/>
        <w:rPr>
          <w:rFonts w:eastAsia="Times New Roman" w:cs="Times New Roman"/>
          <w:sz w:val="22"/>
          <w:szCs w:val="24"/>
          <w:lang w:eastAsia="ru-RU"/>
        </w:rPr>
      </w:pPr>
      <w:r w:rsidRPr="00563549">
        <w:rPr>
          <w:rFonts w:eastAsia="Times New Roman" w:cs="Times New Roman"/>
          <w:sz w:val="22"/>
          <w:szCs w:val="24"/>
          <w:lang w:eastAsia="ru-RU"/>
        </w:rPr>
        <w:lastRenderedPageBreak/>
        <w:t xml:space="preserve">Неисполнение родителями или иными законными представителями несовершеннолетних обязанностей по содержанию, воспитанию и обучению несовершеннолетних.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563549">
        <w:rPr>
          <w:rFonts w:eastAsia="Times New Roman" w:cs="Times New Roman"/>
          <w:sz w:val="22"/>
          <w:szCs w:val="24"/>
          <w:lang w:eastAsia="ru-RU"/>
        </w:rPr>
        <w:t>размеров оплаты труда</w:t>
      </w:r>
      <w:proofErr w:type="gramEnd"/>
      <w:r w:rsidRPr="00563549">
        <w:rPr>
          <w:rFonts w:eastAsia="Times New Roman" w:cs="Times New Roman"/>
          <w:sz w:val="22"/>
          <w:szCs w:val="24"/>
          <w:lang w:eastAsia="ru-RU"/>
        </w:rPr>
        <w:t>.</w:t>
      </w:r>
    </w:p>
    <w:p w:rsidR="00563549" w:rsidRPr="00563549" w:rsidRDefault="00563549" w:rsidP="00563549">
      <w:pPr>
        <w:spacing w:after="0" w:line="240" w:lineRule="auto"/>
        <w:rPr>
          <w:rFonts w:eastAsia="Times New Roman" w:cs="Times New Roman"/>
          <w:b/>
          <w:szCs w:val="24"/>
          <w:u w:val="single"/>
          <w:lang w:eastAsia="ru-RU"/>
        </w:rPr>
      </w:pPr>
    </w:p>
    <w:p w:rsidR="00563549" w:rsidRPr="00563549" w:rsidRDefault="00563549" w:rsidP="00563549">
      <w:pPr>
        <w:spacing w:after="0" w:line="240" w:lineRule="auto"/>
        <w:rPr>
          <w:rFonts w:eastAsia="Times New Roman" w:cs="Times New Roman"/>
          <w:sz w:val="22"/>
          <w:szCs w:val="24"/>
          <w:lang w:eastAsia="ru-RU"/>
        </w:rPr>
      </w:pPr>
      <w:r w:rsidRPr="00563549">
        <w:rPr>
          <w:rFonts w:eastAsia="Times New Roman" w:cs="Times New Roman"/>
          <w:b/>
          <w:szCs w:val="24"/>
          <w:u w:val="single"/>
          <w:lang w:eastAsia="ru-RU"/>
        </w:rPr>
        <w:t>Уголовный Кодекс Российской Федерации</w:t>
      </w:r>
    </w:p>
    <w:p w:rsidR="00563549" w:rsidRPr="00563549" w:rsidRDefault="00563549" w:rsidP="00563549">
      <w:pPr>
        <w:spacing w:after="0" w:line="240" w:lineRule="auto"/>
        <w:rPr>
          <w:rFonts w:eastAsia="Times New Roman" w:cs="Times New Roman"/>
          <w:b/>
          <w:sz w:val="22"/>
          <w:szCs w:val="24"/>
          <w:lang w:eastAsia="ru-RU"/>
        </w:rPr>
      </w:pPr>
      <w:r w:rsidRPr="00563549">
        <w:rPr>
          <w:rFonts w:eastAsia="Times New Roman" w:cs="Times New Roman"/>
          <w:b/>
          <w:sz w:val="22"/>
          <w:szCs w:val="24"/>
          <w:lang w:eastAsia="ru-RU"/>
        </w:rPr>
        <w:t xml:space="preserve">Статья. 156 </w:t>
      </w:r>
    </w:p>
    <w:p w:rsidR="00563549" w:rsidRPr="00563549" w:rsidRDefault="00563549" w:rsidP="009A6F8B">
      <w:pPr>
        <w:spacing w:after="0" w:line="240" w:lineRule="auto"/>
        <w:jc w:val="both"/>
        <w:rPr>
          <w:rFonts w:eastAsia="Times New Roman" w:cs="Times New Roman"/>
          <w:sz w:val="22"/>
          <w:szCs w:val="24"/>
          <w:lang w:eastAsia="ru-RU"/>
        </w:rPr>
      </w:pPr>
      <w:r w:rsidRPr="00563549">
        <w:rPr>
          <w:rFonts w:eastAsia="Times New Roman" w:cs="Times New Roman"/>
          <w:sz w:val="22"/>
          <w:szCs w:val="24"/>
          <w:lang w:eastAsia="ru-RU"/>
        </w:rPr>
        <w:t>Неисполнение обязанностей по воспитанию несовершеннолетнего:</w:t>
      </w:r>
    </w:p>
    <w:p w:rsidR="00563549" w:rsidRPr="00563549" w:rsidRDefault="00563549" w:rsidP="009A6F8B">
      <w:pPr>
        <w:spacing w:after="0" w:line="240" w:lineRule="auto"/>
        <w:jc w:val="both"/>
        <w:rPr>
          <w:rFonts w:eastAsia="Times New Roman" w:cs="Times New Roman"/>
          <w:sz w:val="22"/>
          <w:szCs w:val="24"/>
          <w:lang w:eastAsia="ru-RU"/>
        </w:rPr>
      </w:pPr>
      <w:r w:rsidRPr="00563549">
        <w:rPr>
          <w:rFonts w:eastAsia="Times New Roman" w:cs="Times New Roman"/>
          <w:sz w:val="22"/>
          <w:szCs w:val="24"/>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w:t>
      </w:r>
      <w:r w:rsidR="009A6F8B">
        <w:rPr>
          <w:rFonts w:eastAsia="Times New Roman" w:cs="Times New Roman"/>
          <w:sz w:val="22"/>
          <w:szCs w:val="24"/>
          <w:lang w:eastAsia="ru-RU"/>
        </w:rPr>
        <w:t>бращением с несовершеннолетним</w:t>
      </w:r>
    </w:p>
    <w:p w:rsidR="00563549" w:rsidRPr="00563549" w:rsidRDefault="00563549" w:rsidP="009A6F8B">
      <w:pPr>
        <w:spacing w:after="0" w:line="240" w:lineRule="auto"/>
        <w:jc w:val="both"/>
        <w:rPr>
          <w:rFonts w:eastAsia="Times New Roman" w:cs="Times New Roman"/>
          <w:sz w:val="22"/>
          <w:szCs w:val="24"/>
          <w:lang w:eastAsia="ru-RU"/>
        </w:rPr>
      </w:pPr>
      <w:proofErr w:type="gramStart"/>
      <w:r w:rsidRPr="00563549">
        <w:rPr>
          <w:rFonts w:eastAsia="Times New Roman" w:cs="Times New Roman"/>
          <w:sz w:val="22"/>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roofErr w:type="gramEnd"/>
    </w:p>
    <w:p w:rsidR="00563549" w:rsidRPr="00563549" w:rsidRDefault="00563549" w:rsidP="009A6F8B">
      <w:pPr>
        <w:spacing w:after="0" w:line="240" w:lineRule="auto"/>
        <w:jc w:val="both"/>
        <w:rPr>
          <w:rFonts w:eastAsia="Times New Roman" w:cs="Times New Roman"/>
          <w:sz w:val="22"/>
          <w:szCs w:val="24"/>
          <w:lang w:eastAsia="ru-RU"/>
        </w:rPr>
      </w:pPr>
    </w:p>
    <w:p w:rsidR="00563549" w:rsidRPr="00563549" w:rsidRDefault="00563549" w:rsidP="009A6F8B">
      <w:pPr>
        <w:jc w:val="both"/>
      </w:pPr>
    </w:p>
    <w:sectPr w:rsidR="00563549" w:rsidRPr="00563549" w:rsidSect="009A6F8B">
      <w:pgSz w:w="16838" w:h="11906" w:orient="landscape"/>
      <w:pgMar w:top="709" w:right="1134" w:bottom="850"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num="3"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0F" w:rsidRDefault="0024790F" w:rsidP="00563549">
      <w:pPr>
        <w:spacing w:after="0" w:line="240" w:lineRule="auto"/>
      </w:pPr>
      <w:r>
        <w:separator/>
      </w:r>
    </w:p>
  </w:endnote>
  <w:endnote w:type="continuationSeparator" w:id="0">
    <w:p w:rsidR="0024790F" w:rsidRDefault="0024790F" w:rsidP="0056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0F" w:rsidRDefault="0024790F" w:rsidP="00563549">
      <w:pPr>
        <w:spacing w:after="0" w:line="240" w:lineRule="auto"/>
      </w:pPr>
      <w:r>
        <w:separator/>
      </w:r>
    </w:p>
  </w:footnote>
  <w:footnote w:type="continuationSeparator" w:id="0">
    <w:p w:rsidR="0024790F" w:rsidRDefault="0024790F" w:rsidP="00563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68"/>
    <w:multiLevelType w:val="hybridMultilevel"/>
    <w:tmpl w:val="BDD4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600BC"/>
    <w:multiLevelType w:val="hybridMultilevel"/>
    <w:tmpl w:val="5B02EDC0"/>
    <w:lvl w:ilvl="0" w:tplc="100CD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85EB4"/>
    <w:multiLevelType w:val="hybridMultilevel"/>
    <w:tmpl w:val="9CDC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13BE2"/>
    <w:multiLevelType w:val="hybridMultilevel"/>
    <w:tmpl w:val="B2A87C08"/>
    <w:lvl w:ilvl="0" w:tplc="9DCC2C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B25D4"/>
    <w:multiLevelType w:val="hybridMultilevel"/>
    <w:tmpl w:val="B33A5DC4"/>
    <w:lvl w:ilvl="0" w:tplc="C06095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FF6774"/>
    <w:multiLevelType w:val="multilevel"/>
    <w:tmpl w:val="979EFF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BD"/>
    <w:rsid w:val="0024790F"/>
    <w:rsid w:val="004109BD"/>
    <w:rsid w:val="00563549"/>
    <w:rsid w:val="009A6F8B"/>
    <w:rsid w:val="00CB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549"/>
  </w:style>
  <w:style w:type="paragraph" w:styleId="a5">
    <w:name w:val="footer"/>
    <w:basedOn w:val="a"/>
    <w:link w:val="a6"/>
    <w:uiPriority w:val="99"/>
    <w:unhideWhenUsed/>
    <w:rsid w:val="00563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549"/>
  </w:style>
  <w:style w:type="paragraph" w:styleId="a7">
    <w:name w:val="Balloon Text"/>
    <w:basedOn w:val="a"/>
    <w:link w:val="a8"/>
    <w:uiPriority w:val="99"/>
    <w:semiHidden/>
    <w:unhideWhenUsed/>
    <w:rsid w:val="005635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3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549"/>
  </w:style>
  <w:style w:type="paragraph" w:styleId="a5">
    <w:name w:val="footer"/>
    <w:basedOn w:val="a"/>
    <w:link w:val="a6"/>
    <w:uiPriority w:val="99"/>
    <w:unhideWhenUsed/>
    <w:rsid w:val="00563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549"/>
  </w:style>
  <w:style w:type="paragraph" w:styleId="a7">
    <w:name w:val="Balloon Text"/>
    <w:basedOn w:val="a"/>
    <w:link w:val="a8"/>
    <w:uiPriority w:val="99"/>
    <w:semiHidden/>
    <w:unhideWhenUsed/>
    <w:rsid w:val="005635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3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lesnik</dc:creator>
  <cp:keywords/>
  <dc:description/>
  <cp:lastModifiedBy>lesnik</cp:lastModifiedBy>
  <cp:revision>2</cp:revision>
  <dcterms:created xsi:type="dcterms:W3CDTF">2012-06-06T13:06:00Z</dcterms:created>
  <dcterms:modified xsi:type="dcterms:W3CDTF">2012-06-06T13:25:00Z</dcterms:modified>
</cp:coreProperties>
</file>