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B5" w:rsidRDefault="008B140A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амагалтайнын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ортумак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школазы</w:t>
      </w:r>
      <w:proofErr w:type="spellEnd"/>
    </w:p>
    <w:p w:rsidR="00CB7A4D" w:rsidRDefault="00CB7A4D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Ш.Ч.Сат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аттыг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номчулгалар</w:t>
      </w:r>
      <w:proofErr w:type="spellEnd"/>
    </w:p>
    <w:p w:rsidR="00CB7A4D" w:rsidRDefault="00CB7A4D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Эртем-практиктиг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</w:p>
    <w:p w:rsidR="008B140A" w:rsidRDefault="008B140A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0A" w:rsidRDefault="008B140A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0A" w:rsidRDefault="008B140A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0A" w:rsidRDefault="008B140A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0A" w:rsidRDefault="008B140A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0A" w:rsidRDefault="008B140A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0A" w:rsidRPr="008B140A" w:rsidRDefault="008B140A" w:rsidP="001C15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40A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7D7B67" w:rsidRPr="008B140A" w:rsidRDefault="008B140A" w:rsidP="008B14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B140A">
        <w:rPr>
          <w:rFonts w:ascii="Times New Roman" w:hAnsi="Times New Roman" w:cs="Times New Roman"/>
          <w:b/>
          <w:sz w:val="40"/>
          <w:szCs w:val="40"/>
        </w:rPr>
        <w:t>Темазы</w:t>
      </w:r>
      <w:proofErr w:type="spellEnd"/>
      <w:r w:rsidRPr="008B140A">
        <w:rPr>
          <w:rFonts w:ascii="Times New Roman" w:hAnsi="Times New Roman" w:cs="Times New Roman"/>
          <w:b/>
          <w:sz w:val="40"/>
          <w:szCs w:val="40"/>
        </w:rPr>
        <w:t>: «</w:t>
      </w:r>
      <w:r w:rsidRPr="008B140A">
        <w:rPr>
          <w:rFonts w:ascii="Times New Roman" w:hAnsi="Times New Roman" w:cs="Times New Roman"/>
          <w:sz w:val="40"/>
          <w:szCs w:val="40"/>
        </w:rPr>
        <w:t xml:space="preserve">10-гу </w:t>
      </w:r>
      <w:proofErr w:type="spellStart"/>
      <w:r w:rsidRPr="008B140A">
        <w:rPr>
          <w:rFonts w:ascii="Times New Roman" w:hAnsi="Times New Roman" w:cs="Times New Roman"/>
          <w:sz w:val="40"/>
          <w:szCs w:val="40"/>
        </w:rPr>
        <w:t>класска</w:t>
      </w:r>
      <w:proofErr w:type="spellEnd"/>
      <w:r w:rsidRPr="008B140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40"/>
          <w:szCs w:val="40"/>
        </w:rPr>
        <w:t>Монгуш</w:t>
      </w:r>
      <w:proofErr w:type="spellEnd"/>
      <w:r w:rsidRPr="008B140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40"/>
          <w:szCs w:val="40"/>
        </w:rPr>
        <w:t>Борахоевич</w:t>
      </w:r>
      <w:proofErr w:type="spellEnd"/>
      <w:r w:rsidRPr="008B140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40"/>
          <w:szCs w:val="40"/>
        </w:rPr>
        <w:t>Кенин-Лопсаннын</w:t>
      </w:r>
      <w:proofErr w:type="spellEnd"/>
      <w:r w:rsidRPr="008B140A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B140A">
        <w:rPr>
          <w:rFonts w:ascii="Times New Roman" w:hAnsi="Times New Roman" w:cs="Times New Roman"/>
          <w:sz w:val="40"/>
          <w:szCs w:val="40"/>
        </w:rPr>
        <w:t>Чугурук-Сарала</w:t>
      </w:r>
      <w:proofErr w:type="spellEnd"/>
      <w:r w:rsidRPr="008B140A">
        <w:rPr>
          <w:rFonts w:ascii="Times New Roman" w:hAnsi="Times New Roman" w:cs="Times New Roman"/>
          <w:sz w:val="40"/>
          <w:szCs w:val="40"/>
        </w:rPr>
        <w:t xml:space="preserve">» </w:t>
      </w:r>
      <w:proofErr w:type="spellStart"/>
      <w:r w:rsidRPr="008B140A">
        <w:rPr>
          <w:rFonts w:ascii="Times New Roman" w:hAnsi="Times New Roman" w:cs="Times New Roman"/>
          <w:sz w:val="40"/>
          <w:szCs w:val="40"/>
        </w:rPr>
        <w:t>деп</w:t>
      </w:r>
      <w:proofErr w:type="spellEnd"/>
      <w:r w:rsidRPr="008B140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40"/>
          <w:szCs w:val="40"/>
        </w:rPr>
        <w:t>романынга</w:t>
      </w:r>
      <w:proofErr w:type="spellEnd"/>
      <w:r w:rsidRPr="008B140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40"/>
          <w:szCs w:val="40"/>
        </w:rPr>
        <w:t>семинар-кичээлди</w:t>
      </w:r>
      <w:proofErr w:type="spellEnd"/>
      <w:r w:rsidRPr="008B140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40"/>
          <w:szCs w:val="40"/>
        </w:rPr>
        <w:t>эрттирери</w:t>
      </w:r>
      <w:proofErr w:type="spellEnd"/>
      <w:r w:rsidRPr="008B140A">
        <w:rPr>
          <w:rFonts w:ascii="Times New Roman" w:hAnsi="Times New Roman" w:cs="Times New Roman"/>
          <w:sz w:val="40"/>
          <w:szCs w:val="40"/>
        </w:rPr>
        <w:t>»</w:t>
      </w:r>
    </w:p>
    <w:p w:rsidR="008B140A" w:rsidRDefault="008B140A" w:rsidP="001C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0A" w:rsidRDefault="008B140A" w:rsidP="001C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0A" w:rsidRDefault="008B140A" w:rsidP="001C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0A" w:rsidRDefault="008B140A" w:rsidP="001C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40A" w:rsidRPr="008B140A" w:rsidRDefault="008B140A" w:rsidP="008B140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B140A">
        <w:rPr>
          <w:rFonts w:ascii="Times New Roman" w:hAnsi="Times New Roman" w:cs="Times New Roman"/>
          <w:sz w:val="32"/>
          <w:szCs w:val="32"/>
        </w:rPr>
        <w:t>Номчаан</w:t>
      </w:r>
      <w:proofErr w:type="spellEnd"/>
      <w:r w:rsidRPr="008B140A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B140A">
        <w:rPr>
          <w:rFonts w:ascii="Times New Roman" w:hAnsi="Times New Roman" w:cs="Times New Roman"/>
          <w:sz w:val="32"/>
          <w:szCs w:val="32"/>
        </w:rPr>
        <w:t>тыва</w:t>
      </w:r>
      <w:proofErr w:type="spellEnd"/>
      <w:r w:rsidRPr="008B14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32"/>
          <w:szCs w:val="32"/>
        </w:rPr>
        <w:t>дыл</w:t>
      </w:r>
      <w:proofErr w:type="spellEnd"/>
      <w:r w:rsidRPr="008B14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32"/>
          <w:szCs w:val="32"/>
        </w:rPr>
        <w:t>болгаш</w:t>
      </w:r>
      <w:proofErr w:type="spellEnd"/>
      <w:r w:rsidRPr="008B14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32"/>
          <w:szCs w:val="32"/>
        </w:rPr>
        <w:t>чогаал</w:t>
      </w:r>
      <w:proofErr w:type="spellEnd"/>
      <w:r w:rsidRPr="008B14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140A">
        <w:rPr>
          <w:rFonts w:ascii="Times New Roman" w:hAnsi="Times New Roman" w:cs="Times New Roman"/>
          <w:sz w:val="32"/>
          <w:szCs w:val="32"/>
        </w:rPr>
        <w:t>башкызы</w:t>
      </w:r>
      <w:proofErr w:type="spellEnd"/>
      <w:r w:rsidRPr="008B1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140A" w:rsidRDefault="008B140A" w:rsidP="008B140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B140A">
        <w:rPr>
          <w:rFonts w:ascii="Times New Roman" w:hAnsi="Times New Roman" w:cs="Times New Roman"/>
          <w:sz w:val="32"/>
          <w:szCs w:val="32"/>
        </w:rPr>
        <w:t>Элбек</w:t>
      </w:r>
      <w:proofErr w:type="spellEnd"/>
      <w:r w:rsidRPr="008B140A">
        <w:rPr>
          <w:rFonts w:ascii="Times New Roman" w:hAnsi="Times New Roman" w:cs="Times New Roman"/>
          <w:sz w:val="32"/>
          <w:szCs w:val="32"/>
        </w:rPr>
        <w:t xml:space="preserve"> Э.К.</w:t>
      </w:r>
    </w:p>
    <w:p w:rsidR="008B140A" w:rsidRDefault="008B140A" w:rsidP="008B140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B140A" w:rsidRDefault="008B140A" w:rsidP="008B140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B140A" w:rsidRDefault="008B140A" w:rsidP="00CB7A4D">
      <w:pPr>
        <w:rPr>
          <w:rFonts w:ascii="Times New Roman" w:hAnsi="Times New Roman" w:cs="Times New Roman"/>
          <w:sz w:val="32"/>
          <w:szCs w:val="32"/>
        </w:rPr>
      </w:pPr>
    </w:p>
    <w:p w:rsidR="008B140A" w:rsidRDefault="008B140A" w:rsidP="008B140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B140A" w:rsidRPr="008B140A" w:rsidRDefault="008B140A" w:rsidP="008B1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Самагалтай - 2012</w:t>
      </w:r>
    </w:p>
    <w:p w:rsidR="008544B5" w:rsidRDefault="008544B5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B5" w:rsidRPr="008544B5" w:rsidRDefault="008B140A" w:rsidP="001C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B5">
        <w:rPr>
          <w:rFonts w:ascii="Times New Roman" w:hAnsi="Times New Roman" w:cs="Times New Roman"/>
          <w:b/>
          <w:sz w:val="28"/>
          <w:szCs w:val="28"/>
        </w:rPr>
        <w:t>Планы:</w:t>
      </w:r>
    </w:p>
    <w:p w:rsidR="008544B5" w:rsidRDefault="008544B5" w:rsidP="008544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Кичээл-семинар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туннел-катаптаашкын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кичээлдеринин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>.</w:t>
      </w:r>
    </w:p>
    <w:p w:rsidR="008544B5" w:rsidRPr="008544B5" w:rsidRDefault="008544B5" w:rsidP="008544B5">
      <w:pPr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44B5">
        <w:rPr>
          <w:rFonts w:ascii="Times New Roman" w:hAnsi="Times New Roman" w:cs="Times New Roman"/>
          <w:sz w:val="28"/>
          <w:szCs w:val="28"/>
        </w:rPr>
        <w:t>Семинар-кичээлди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эрттиреринин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онзагайы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>.</w:t>
      </w:r>
    </w:p>
    <w:p w:rsidR="008544B5" w:rsidRPr="008544B5" w:rsidRDefault="008544B5" w:rsidP="00854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4B5" w:rsidRPr="008544B5" w:rsidRDefault="008544B5" w:rsidP="008544B5">
      <w:pPr>
        <w:rPr>
          <w:rFonts w:ascii="Times New Roman" w:hAnsi="Times New Roman" w:cs="Times New Roman"/>
          <w:sz w:val="28"/>
          <w:szCs w:val="28"/>
        </w:rPr>
      </w:pPr>
    </w:p>
    <w:p w:rsidR="001C1521" w:rsidRDefault="008544B5" w:rsidP="008544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544B5">
        <w:rPr>
          <w:rFonts w:ascii="Times New Roman" w:hAnsi="Times New Roman" w:cs="Times New Roman"/>
          <w:sz w:val="28"/>
          <w:szCs w:val="28"/>
        </w:rPr>
        <w:t xml:space="preserve">10-гу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класс</w:t>
      </w:r>
      <w:r w:rsidR="008B140A">
        <w:rPr>
          <w:rFonts w:ascii="Times New Roman" w:hAnsi="Times New Roman" w:cs="Times New Roman"/>
          <w:sz w:val="28"/>
          <w:szCs w:val="28"/>
        </w:rPr>
        <w:t>к</w:t>
      </w:r>
      <w:r w:rsidRPr="008544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521" w:rsidRPr="008544B5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1C1521"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521" w:rsidRPr="008544B5">
        <w:rPr>
          <w:rFonts w:ascii="Times New Roman" w:hAnsi="Times New Roman" w:cs="Times New Roman"/>
          <w:sz w:val="28"/>
          <w:szCs w:val="28"/>
        </w:rPr>
        <w:t>Борахоевич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Кенин-Лопсаннын</w:t>
      </w:r>
      <w:proofErr w:type="spellEnd"/>
      <w:r w:rsidR="001C1521" w:rsidRPr="008544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521" w:rsidRPr="008544B5">
        <w:rPr>
          <w:rFonts w:ascii="Times New Roman" w:hAnsi="Times New Roman" w:cs="Times New Roman"/>
          <w:sz w:val="28"/>
          <w:szCs w:val="28"/>
        </w:rPr>
        <w:t>Чугур</w:t>
      </w:r>
      <w:r w:rsidRPr="008544B5">
        <w:rPr>
          <w:rFonts w:ascii="Times New Roman" w:hAnsi="Times New Roman" w:cs="Times New Roman"/>
          <w:sz w:val="28"/>
          <w:szCs w:val="28"/>
        </w:rPr>
        <w:t>ук-Сарала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романынга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521" w:rsidRPr="008544B5">
        <w:rPr>
          <w:rFonts w:ascii="Times New Roman" w:hAnsi="Times New Roman" w:cs="Times New Roman"/>
          <w:sz w:val="28"/>
          <w:szCs w:val="28"/>
        </w:rPr>
        <w:t>семинар</w:t>
      </w:r>
      <w:r w:rsidRPr="008544B5">
        <w:rPr>
          <w:rFonts w:ascii="Times New Roman" w:hAnsi="Times New Roman" w:cs="Times New Roman"/>
          <w:sz w:val="28"/>
          <w:szCs w:val="28"/>
        </w:rPr>
        <w:t>-кичээлди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эрттирери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4B5" w:rsidRPr="008544B5" w:rsidRDefault="008544B5" w:rsidP="008544B5">
      <w:pPr>
        <w:rPr>
          <w:rFonts w:ascii="Times New Roman" w:hAnsi="Times New Roman" w:cs="Times New Roman"/>
          <w:sz w:val="28"/>
          <w:szCs w:val="28"/>
        </w:rPr>
      </w:pPr>
    </w:p>
    <w:p w:rsidR="001C1521" w:rsidRPr="008544B5" w:rsidRDefault="008544B5" w:rsidP="008544B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немелде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литературанын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4B5">
        <w:rPr>
          <w:rFonts w:ascii="Times New Roman" w:hAnsi="Times New Roman" w:cs="Times New Roman"/>
          <w:sz w:val="28"/>
          <w:szCs w:val="28"/>
        </w:rPr>
        <w:t>данзызы</w:t>
      </w:r>
      <w:proofErr w:type="spellEnd"/>
      <w:r w:rsidRPr="008544B5">
        <w:rPr>
          <w:rFonts w:ascii="Times New Roman" w:hAnsi="Times New Roman" w:cs="Times New Roman"/>
          <w:sz w:val="28"/>
          <w:szCs w:val="28"/>
        </w:rPr>
        <w:t>.</w:t>
      </w:r>
    </w:p>
    <w:p w:rsidR="008544B5" w:rsidRPr="008544B5" w:rsidRDefault="008544B5" w:rsidP="008544B5">
      <w:pPr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B5" w:rsidRDefault="008544B5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A4D" w:rsidRPr="008544B5" w:rsidRDefault="00CB7A4D" w:rsidP="0085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E11" w:rsidRDefault="00311B22" w:rsidP="00422E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Литератураны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байлаа-биле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болуушкуннарны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хулээп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сайзырадыры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ундезилээш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коруштерин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негелделерин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идей-чанчылдарлыг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ооредилгезинин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стандарттарында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айыткан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Шынап-ла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депшилгелиг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уевисте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мозу-шынар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сагыш-сеткил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кижизидилгезинин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чардынмас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63F7">
        <w:rPr>
          <w:rFonts w:ascii="Times New Roman" w:hAnsi="Times New Roman" w:cs="Times New Roman"/>
          <w:sz w:val="28"/>
          <w:szCs w:val="28"/>
        </w:rPr>
        <w:t xml:space="preserve">Кажан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бисти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хурээлелде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чоптуг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чоруктар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ковудээни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озуп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орар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салгалды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хевирлээринге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чер-чуртунга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ооредири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хуннун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эн-не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чидиг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айтырыы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болбуже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, филолог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343">
        <w:rPr>
          <w:rFonts w:ascii="Times New Roman" w:hAnsi="Times New Roman" w:cs="Times New Roman"/>
          <w:sz w:val="28"/>
          <w:szCs w:val="28"/>
        </w:rPr>
        <w:t>буру</w:t>
      </w:r>
      <w:r w:rsidR="000963F7">
        <w:rPr>
          <w:rFonts w:ascii="Times New Roman" w:hAnsi="Times New Roman" w:cs="Times New Roman"/>
          <w:sz w:val="28"/>
          <w:szCs w:val="28"/>
        </w:rPr>
        <w:t>н</w:t>
      </w:r>
      <w:r w:rsidR="000B5343">
        <w:rPr>
          <w:rFonts w:ascii="Times New Roman" w:hAnsi="Times New Roman" w:cs="Times New Roman"/>
          <w:sz w:val="28"/>
          <w:szCs w:val="28"/>
        </w:rPr>
        <w:t>г</w:t>
      </w:r>
      <w:r w:rsidR="000963F7">
        <w:rPr>
          <w:rFonts w:ascii="Times New Roman" w:hAnsi="Times New Roman" w:cs="Times New Roman"/>
          <w:sz w:val="28"/>
          <w:szCs w:val="28"/>
        </w:rPr>
        <w:t>аар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3F7">
        <w:rPr>
          <w:rFonts w:ascii="Times New Roman" w:hAnsi="Times New Roman" w:cs="Times New Roman"/>
          <w:sz w:val="28"/>
          <w:szCs w:val="28"/>
        </w:rPr>
        <w:t>коруш-биле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ооредилге-кижизидилге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янзы-буру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кичээлдери</w:t>
      </w:r>
      <w:r w:rsidR="000963F7">
        <w:rPr>
          <w:rFonts w:ascii="Times New Roman" w:hAnsi="Times New Roman" w:cs="Times New Roman"/>
          <w:sz w:val="28"/>
          <w:szCs w:val="28"/>
        </w:rPr>
        <w:t>висте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чедимчелиг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963F7">
        <w:rPr>
          <w:rFonts w:ascii="Times New Roman" w:hAnsi="Times New Roman" w:cs="Times New Roman"/>
          <w:sz w:val="28"/>
          <w:szCs w:val="28"/>
        </w:rPr>
        <w:t>урар</w:t>
      </w:r>
      <w:proofErr w:type="spellEnd"/>
      <w:r w:rsidR="000963F7">
        <w:rPr>
          <w:rFonts w:ascii="Times New Roman" w:hAnsi="Times New Roman" w:cs="Times New Roman"/>
          <w:sz w:val="28"/>
          <w:szCs w:val="28"/>
        </w:rPr>
        <w:t xml:space="preserve"> бис. </w:t>
      </w:r>
    </w:p>
    <w:p w:rsidR="0068743E" w:rsidRDefault="000B5343" w:rsidP="00422E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сорулгавысты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ангы-ангы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чанчылчываан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</w:t>
      </w:r>
      <w:r w:rsidR="0068743E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кичээлдерин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эрттирип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кичээлдеринге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бот-идепкейин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кодуруп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743E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чогаалга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сундулуг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езулуг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номчукчу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кижизидип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43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68743E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0B5343" w:rsidRDefault="0068743E" w:rsidP="00422E1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Кичээл-семинар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эрттиреринин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хемчээлдиг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туннел-катаптаашкын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озээ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устуку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оореникчизинин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боданыр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аргазын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бот-тускайлан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чоруун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чоруу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сайзыраар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Семинар-кичээлде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белеткенир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уени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ооренир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хемчээлдиг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чогаалдын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эге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шактарында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айтырыгларны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чуге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оореникчи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тодаргай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уе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дургузунда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чуулдерни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номда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созуглелди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кичээнгейлиг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немелде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материалдарны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дилеп-тывар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чогаалчынын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илередиксээн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кол-кол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бодалдарын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ангылап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тускайлаар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 xml:space="preserve"> база анализ </w:t>
      </w:r>
      <w:proofErr w:type="spellStart"/>
      <w:r w:rsidR="00EF1AB6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="00EF1AB6">
        <w:rPr>
          <w:rFonts w:ascii="Times New Roman" w:hAnsi="Times New Roman" w:cs="Times New Roman"/>
          <w:sz w:val="28"/>
          <w:szCs w:val="28"/>
        </w:rPr>
        <w:t>.</w:t>
      </w:r>
    </w:p>
    <w:p w:rsidR="00A90BFA" w:rsidRDefault="000F2ADF" w:rsidP="000F2AD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Семинар-кичээл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туннелдиг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Туннелдиг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талазындан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белеткелинден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календарь-тематиктиг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тура, август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Билдингир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Ю.С.Пичугов,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Г.К.Лидман-Орлова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Т.М.Пахнованын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улдунда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чангыстан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хемчээлдиг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эрттирер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чогаалдарны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мурнунга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билдинмес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чидиг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айтырыглар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тургустунуп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келирге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боттары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дарый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харыылар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тывары-биле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чайгаар-ла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семинарнын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lastRenderedPageBreak/>
        <w:t>херектиин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кааптарлар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Семинарны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белеткеп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эрттирери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кижиге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уе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негеттинер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чымыштыг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ажылдын</w:t>
      </w:r>
      <w:proofErr w:type="spellEnd"/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BFA"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чаа-чаа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билиглерни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боттары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мурнунда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ооренген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чуулдерин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быжыглаар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байыдар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билиглерин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амыдыралга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2A3">
        <w:rPr>
          <w:rFonts w:ascii="Times New Roman" w:hAnsi="Times New Roman" w:cs="Times New Roman"/>
          <w:sz w:val="28"/>
          <w:szCs w:val="28"/>
        </w:rPr>
        <w:t>чанчыгар</w:t>
      </w:r>
      <w:proofErr w:type="spellEnd"/>
      <w:r w:rsidR="005F02A3">
        <w:rPr>
          <w:rFonts w:ascii="Times New Roman" w:hAnsi="Times New Roman" w:cs="Times New Roman"/>
          <w:sz w:val="28"/>
          <w:szCs w:val="28"/>
        </w:rPr>
        <w:t>.</w:t>
      </w:r>
      <w:r w:rsidR="00A9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A3" w:rsidRPr="008241DD" w:rsidRDefault="000C4989" w:rsidP="000F2ADF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DD">
        <w:rPr>
          <w:rFonts w:ascii="Times New Roman" w:hAnsi="Times New Roman" w:cs="Times New Roman"/>
          <w:b/>
          <w:sz w:val="28"/>
          <w:szCs w:val="28"/>
        </w:rPr>
        <w:t>Сем</w:t>
      </w:r>
      <w:r w:rsidR="008241DD" w:rsidRPr="008241DD">
        <w:rPr>
          <w:rFonts w:ascii="Times New Roman" w:hAnsi="Times New Roman" w:cs="Times New Roman"/>
          <w:b/>
          <w:sz w:val="28"/>
          <w:szCs w:val="28"/>
        </w:rPr>
        <w:t>и</w:t>
      </w:r>
      <w:r w:rsidRPr="008241DD">
        <w:rPr>
          <w:rFonts w:ascii="Times New Roman" w:hAnsi="Times New Roman" w:cs="Times New Roman"/>
          <w:b/>
          <w:sz w:val="28"/>
          <w:szCs w:val="28"/>
        </w:rPr>
        <w:t xml:space="preserve">нар 3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кезекке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чарлыр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белеткел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, кол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, туннели.</w:t>
      </w:r>
    </w:p>
    <w:p w:rsidR="000C4989" w:rsidRDefault="000C4989" w:rsidP="000F2AD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Белеткел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болуктерге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хуваар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данзызын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даалгаларны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белеткээр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4989" w:rsidRDefault="000C4989" w:rsidP="000F2AD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болуктерден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теория-биле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оскези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дилеп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тыпкан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материалдар-биле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ушкузу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хамык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ажылды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удуртур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дорткузу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бугу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ажылдын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туннелин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86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="00593086">
        <w:rPr>
          <w:rFonts w:ascii="Times New Roman" w:hAnsi="Times New Roman" w:cs="Times New Roman"/>
          <w:sz w:val="28"/>
          <w:szCs w:val="28"/>
        </w:rPr>
        <w:t>.</w:t>
      </w:r>
    </w:p>
    <w:p w:rsidR="00593086" w:rsidRDefault="00593086" w:rsidP="000F2AD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086" w:rsidRPr="008241DD" w:rsidRDefault="00593086" w:rsidP="009F6DF6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DD">
        <w:rPr>
          <w:rFonts w:ascii="Times New Roman" w:hAnsi="Times New Roman" w:cs="Times New Roman"/>
          <w:b/>
          <w:sz w:val="28"/>
          <w:szCs w:val="28"/>
        </w:rPr>
        <w:t xml:space="preserve">10-гу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класска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Монгуш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Борахоевичинин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Чугурук-Сарала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чогаалынга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кичээл-семинарны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эрттирери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.</w:t>
      </w:r>
    </w:p>
    <w:p w:rsidR="009F6DF6" w:rsidRDefault="009F6DF6" w:rsidP="009F6DF6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DF6" w:rsidRPr="008241DD" w:rsidRDefault="009F6DF6" w:rsidP="009F6DF6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Белеткел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:</w:t>
      </w:r>
    </w:p>
    <w:p w:rsidR="009F6DF6" w:rsidRDefault="009F6DF6" w:rsidP="009F6DF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6DF6" w:rsidRDefault="009F6DF6" w:rsidP="009F6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М.Б.Кенин-Лопсанны</w:t>
      </w:r>
      <w:r w:rsidR="002E54E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Чугурук-Сарала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санаттынып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F6DF6" w:rsidRDefault="00E14ADD" w:rsidP="009F6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Саадак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Чугурук-Сараланын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тоогу-патриоттуг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идейлиг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ADD" w:rsidRDefault="00E14ADD" w:rsidP="009F6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Чугурук-Сараланын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ролю.</w:t>
      </w:r>
    </w:p>
    <w:p w:rsidR="00E14ADD" w:rsidRDefault="00E14ADD" w:rsidP="009F6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кижизидикчи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утка-шынары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ADD" w:rsidRPr="008241DD" w:rsidRDefault="00E14ADD" w:rsidP="00E14AD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болуктерге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ADD" w:rsidRPr="008241DD" w:rsidRDefault="00E14ADD" w:rsidP="00E14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DD">
        <w:rPr>
          <w:rFonts w:ascii="Times New Roman" w:hAnsi="Times New Roman" w:cs="Times New Roman"/>
          <w:b/>
          <w:sz w:val="28"/>
          <w:szCs w:val="28"/>
        </w:rPr>
        <w:t xml:space="preserve">Кол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:</w:t>
      </w:r>
    </w:p>
    <w:p w:rsidR="00E14ADD" w:rsidRDefault="00E14ADD" w:rsidP="00E14A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ADD" w:rsidRDefault="00E14ADD" w:rsidP="00E14A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бот-башкарныр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салдынган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хайгааралдарын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бадыткап</w:t>
      </w:r>
      <w:proofErr w:type="spellEnd"/>
      <w:r w:rsidR="002E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EF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шиитпирлээр</w:t>
      </w:r>
      <w:proofErr w:type="spellEnd"/>
      <w:r w:rsidR="002E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EF">
        <w:rPr>
          <w:rFonts w:ascii="Times New Roman" w:hAnsi="Times New Roman" w:cs="Times New Roman"/>
          <w:sz w:val="28"/>
          <w:szCs w:val="28"/>
        </w:rPr>
        <w:t>арганы</w:t>
      </w:r>
      <w:proofErr w:type="spellEnd"/>
      <w:r w:rsidR="002E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EF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2E54EF">
        <w:rPr>
          <w:rFonts w:ascii="Times New Roman" w:hAnsi="Times New Roman" w:cs="Times New Roman"/>
          <w:sz w:val="28"/>
          <w:szCs w:val="28"/>
        </w:rPr>
        <w:t>;</w:t>
      </w:r>
    </w:p>
    <w:p w:rsidR="002E54EF" w:rsidRDefault="002E54EF" w:rsidP="00E14A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4EF" w:rsidRDefault="002E54EF" w:rsidP="00E14A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Немелде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литература-биле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чанчыктырар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4EF" w:rsidRPr="008241DD" w:rsidRDefault="002E54EF" w:rsidP="002E54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Семинарнын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чорудуу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:</w:t>
      </w:r>
    </w:p>
    <w:p w:rsidR="002E54EF" w:rsidRDefault="002E54EF" w:rsidP="002E5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киирилде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дамчыдар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4EF" w:rsidRDefault="002E54EF" w:rsidP="002E5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4EF" w:rsidRDefault="002E54EF" w:rsidP="002E5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Башкарыкчыга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автору-биле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таныштырылганы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ажыл-чорудулгазын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4EF" w:rsidRDefault="002E54EF" w:rsidP="002E5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болуктерге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4EF" w:rsidRPr="008241DD" w:rsidRDefault="002E54EF" w:rsidP="002E54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М.Б.Кенин-Лопсаннын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Чугурук-Сарала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романы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баштайгы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роман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санаттынып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турар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?</w:t>
      </w:r>
    </w:p>
    <w:p w:rsidR="002E54EF" w:rsidRDefault="002E54EF" w:rsidP="002E54E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Шинчилекчи-оореникчинин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чугаазы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E54EF" w:rsidRDefault="002E54EF" w:rsidP="002E54E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М.Б.Кенин-Лопсаннын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Чугурук-Сарала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чыындызын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айыттынган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факт-барымдааларга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бижиттинген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келдивис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6EBE" w:rsidRDefault="00286EBE" w:rsidP="00286E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Туннел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1965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Чугурук-Сарала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тоогузунде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«роман»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бижиттинген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санаттынып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6EBE" w:rsidRPr="008241DD" w:rsidRDefault="00286EBE" w:rsidP="00286E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DD">
        <w:rPr>
          <w:rFonts w:ascii="Times New Roman" w:hAnsi="Times New Roman" w:cs="Times New Roman"/>
          <w:b/>
          <w:sz w:val="28"/>
          <w:szCs w:val="28"/>
        </w:rPr>
        <w:t>Саадак – «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Чугурук-Сараланын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тоогу-патриоттуг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идейлиг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утказынын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кол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озээ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.</w:t>
      </w:r>
    </w:p>
    <w:p w:rsidR="00286EBE" w:rsidRDefault="00653E22" w:rsidP="00653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E22" w:rsidRDefault="00653E22" w:rsidP="00A41689">
      <w:pPr>
        <w:pStyle w:val="a3"/>
        <w:numPr>
          <w:ilvl w:val="0"/>
          <w:numId w:val="7"/>
        </w:num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дыннадыг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Саадак»;</w:t>
      </w:r>
    </w:p>
    <w:p w:rsidR="00653E22" w:rsidRDefault="00653E22" w:rsidP="00A41689">
      <w:pPr>
        <w:pStyle w:val="a3"/>
        <w:numPr>
          <w:ilvl w:val="0"/>
          <w:numId w:val="7"/>
        </w:num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номундан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Саадактын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овур-хевирин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«…Саадак манны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соруулдуг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чырыктапкан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думчуундан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…Саадак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шала-була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коптаргаш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653E22" w:rsidRDefault="00653E22" w:rsidP="00A41689">
      <w:pPr>
        <w:pStyle w:val="a3"/>
        <w:numPr>
          <w:ilvl w:val="0"/>
          <w:numId w:val="7"/>
        </w:num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материал-биле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«Саадак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мурнакчы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А.Калзан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«Тыва литература. 8-10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» К., 1987 ч.</w:t>
      </w:r>
    </w:p>
    <w:p w:rsidR="00653E22" w:rsidRDefault="00653E22" w:rsidP="00A41689">
      <w:pPr>
        <w:pStyle w:val="a3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Туннел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Саадак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чеже-даа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ужук-бижик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ажыл-ишчизи-биле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мурнувуска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ажыттынар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37B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37B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37B">
        <w:rPr>
          <w:rFonts w:ascii="Times New Roman" w:hAnsi="Times New Roman" w:cs="Times New Roman"/>
          <w:sz w:val="28"/>
          <w:szCs w:val="28"/>
        </w:rPr>
        <w:t>уенин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37B">
        <w:rPr>
          <w:rFonts w:ascii="Times New Roman" w:hAnsi="Times New Roman" w:cs="Times New Roman"/>
          <w:sz w:val="28"/>
          <w:szCs w:val="28"/>
        </w:rPr>
        <w:t>кижилеринге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37B"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37B">
        <w:rPr>
          <w:rFonts w:ascii="Times New Roman" w:hAnsi="Times New Roman" w:cs="Times New Roman"/>
          <w:sz w:val="28"/>
          <w:szCs w:val="28"/>
        </w:rPr>
        <w:t>кижизиг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37B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37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37B">
        <w:rPr>
          <w:rFonts w:ascii="Times New Roman" w:hAnsi="Times New Roman" w:cs="Times New Roman"/>
          <w:sz w:val="28"/>
          <w:szCs w:val="28"/>
        </w:rPr>
        <w:t>билдинер</w:t>
      </w:r>
      <w:proofErr w:type="spellEnd"/>
      <w:r w:rsidR="00EB737B">
        <w:rPr>
          <w:rFonts w:ascii="Times New Roman" w:hAnsi="Times New Roman" w:cs="Times New Roman"/>
          <w:sz w:val="28"/>
          <w:szCs w:val="28"/>
        </w:rPr>
        <w:t>.</w:t>
      </w:r>
    </w:p>
    <w:p w:rsidR="00EB737B" w:rsidRPr="008241DD" w:rsidRDefault="00EB737B" w:rsidP="00EB73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Чугурук-Сараланын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романда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ролю.</w:t>
      </w:r>
    </w:p>
    <w:p w:rsidR="00EB737B" w:rsidRDefault="00EB737B" w:rsidP="00EB73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7B" w:rsidRDefault="00EB737B" w:rsidP="00EB73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Бирги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данзызын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737B" w:rsidRDefault="00EB737B" w:rsidP="003E53CA">
      <w:pPr>
        <w:pStyle w:val="a3"/>
        <w:numPr>
          <w:ilvl w:val="0"/>
          <w:numId w:val="7"/>
        </w:numPr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Оореникчи-шинчилекчи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Чугурук-Сарала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араттын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ыдыктыг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сеткилинин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дыннадыгны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53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53CA">
        <w:rPr>
          <w:rFonts w:ascii="Times New Roman" w:hAnsi="Times New Roman" w:cs="Times New Roman"/>
          <w:sz w:val="28"/>
          <w:szCs w:val="28"/>
        </w:rPr>
        <w:t>А.Калзан</w:t>
      </w:r>
      <w:proofErr w:type="spellEnd"/>
      <w:r w:rsidR="003E53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3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53CA">
        <w:rPr>
          <w:rFonts w:ascii="Times New Roman" w:hAnsi="Times New Roman" w:cs="Times New Roman"/>
          <w:sz w:val="28"/>
          <w:szCs w:val="28"/>
        </w:rPr>
        <w:t xml:space="preserve">«Тыва литература. 8-10 </w:t>
      </w:r>
      <w:proofErr w:type="spellStart"/>
      <w:r w:rsidR="003E53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E53CA">
        <w:rPr>
          <w:rFonts w:ascii="Times New Roman" w:hAnsi="Times New Roman" w:cs="Times New Roman"/>
          <w:sz w:val="28"/>
          <w:szCs w:val="28"/>
        </w:rPr>
        <w:t>» К., 1987 ч.).</w:t>
      </w:r>
      <w:proofErr w:type="gramEnd"/>
    </w:p>
    <w:p w:rsidR="003E53CA" w:rsidRDefault="003E53CA" w:rsidP="003E53CA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Туннел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:</w:t>
      </w:r>
      <w:r w:rsidR="008241D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Шынап-ла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чуулунден-даа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илереттинген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3CA" w:rsidRPr="003E53CA" w:rsidRDefault="003E53CA" w:rsidP="003E53CA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3E53CA" w:rsidRPr="008241DD" w:rsidRDefault="003E53CA" w:rsidP="003E53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Романнын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амгы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уеде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кижизидикчи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утка-шынары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.</w:t>
      </w:r>
    </w:p>
    <w:p w:rsidR="003E53CA" w:rsidRDefault="003E53CA" w:rsidP="003E53C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3CA" w:rsidRDefault="003E53CA" w:rsidP="003E53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Чогаалдын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бижиттингенинге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хамаарыштыр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унелелдерин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3CA" w:rsidRDefault="003E53CA" w:rsidP="003E53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Оореникчи-шинчилекчи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кижизидилгелиг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утка-шынары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куш-ажылга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чер-чурту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бот-боттарынга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камныг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демниг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ынакшылга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бердинген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сургаалдыг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чуртталгазында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кол черни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ээлей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шиитпирлиг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чорукту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кылырынга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дузаны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чувени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кырында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номчааш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981">
        <w:rPr>
          <w:rFonts w:ascii="Times New Roman" w:hAnsi="Times New Roman" w:cs="Times New Roman"/>
          <w:sz w:val="28"/>
          <w:szCs w:val="28"/>
        </w:rPr>
        <w:t>билдивис</w:t>
      </w:r>
      <w:proofErr w:type="spellEnd"/>
      <w:r w:rsidR="00476981">
        <w:rPr>
          <w:rFonts w:ascii="Times New Roman" w:hAnsi="Times New Roman" w:cs="Times New Roman"/>
          <w:sz w:val="28"/>
          <w:szCs w:val="28"/>
        </w:rPr>
        <w:t>.</w:t>
      </w:r>
    </w:p>
    <w:p w:rsidR="00476981" w:rsidRPr="008241DD" w:rsidRDefault="00476981" w:rsidP="0047698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Туннел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1DD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8241DD">
        <w:rPr>
          <w:rFonts w:ascii="Times New Roman" w:hAnsi="Times New Roman" w:cs="Times New Roman"/>
          <w:b/>
          <w:sz w:val="28"/>
          <w:szCs w:val="28"/>
        </w:rPr>
        <w:t>.</w:t>
      </w:r>
    </w:p>
    <w:p w:rsidR="00476981" w:rsidRDefault="00476981" w:rsidP="004769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Семинарнын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оореникчилер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болуктернин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6981" w:rsidRDefault="00476981" w:rsidP="00476981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Кичээлге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476981" w:rsidRDefault="00476981" w:rsidP="004769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А.К.Калзан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«Тыва литература. 8-10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.», К., 1987ч.;</w:t>
      </w:r>
    </w:p>
    <w:p w:rsidR="00476981" w:rsidRDefault="00476981" w:rsidP="004769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К.Х.Оргу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С.Х.Натпит-оол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Е.Т.Чамзырын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.», К., 2002ч.;</w:t>
      </w:r>
    </w:p>
    <w:p w:rsidR="00476981" w:rsidRDefault="00476981" w:rsidP="004769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М.Б.Кенин-Лопсан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Чугурук-Сарала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романы», К., 2006ч.;</w:t>
      </w:r>
    </w:p>
    <w:p w:rsidR="00476981" w:rsidRDefault="00476981" w:rsidP="004769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У.А.Донгак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судьбе романа народного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М.Кенин-Лопсана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Чугурук-Сарала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Настигающий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птицу»);</w:t>
      </w:r>
    </w:p>
    <w:p w:rsidR="00476981" w:rsidRDefault="00476981" w:rsidP="004769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Л.Ондар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В.Март-оол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Чазаанын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Ш.Д.Ооржакка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3733CB">
        <w:rPr>
          <w:rFonts w:ascii="Times New Roman" w:hAnsi="Times New Roman" w:cs="Times New Roman"/>
          <w:sz w:val="28"/>
          <w:szCs w:val="28"/>
        </w:rPr>
        <w:t>, 2005ч.</w:t>
      </w:r>
    </w:p>
    <w:p w:rsidR="00476981" w:rsidRDefault="00476981" w:rsidP="00476981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41DD" w:rsidRPr="009D648B" w:rsidRDefault="008241DD" w:rsidP="0047698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48B">
        <w:rPr>
          <w:rFonts w:ascii="Times New Roman" w:hAnsi="Times New Roman" w:cs="Times New Roman"/>
          <w:b/>
          <w:sz w:val="28"/>
          <w:szCs w:val="28"/>
        </w:rPr>
        <w:t>Туннел</w:t>
      </w:r>
      <w:proofErr w:type="spellEnd"/>
      <w:r w:rsidRPr="009D648B">
        <w:rPr>
          <w:rFonts w:ascii="Times New Roman" w:hAnsi="Times New Roman" w:cs="Times New Roman"/>
          <w:b/>
          <w:sz w:val="28"/>
          <w:szCs w:val="28"/>
        </w:rPr>
        <w:t>.</w:t>
      </w:r>
    </w:p>
    <w:p w:rsidR="008241DD" w:rsidRDefault="008241DD" w:rsidP="00476981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41DD" w:rsidRDefault="008241DD" w:rsidP="008241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4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Мындыг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хевирлиг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семинар-кичээлдерни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устуку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оореникчилеринге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чогаал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кичээлдеринде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эрттирерге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бот-идепкейжи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чоруу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бедиир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чогаалга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сонуургалы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куштелир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эстетиктиг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билиглери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байыыр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дээрзи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48B">
        <w:rPr>
          <w:rFonts w:ascii="Times New Roman" w:hAnsi="Times New Roman" w:cs="Times New Roman"/>
          <w:sz w:val="28"/>
          <w:szCs w:val="28"/>
        </w:rPr>
        <w:t>чугаажок</w:t>
      </w:r>
      <w:proofErr w:type="spellEnd"/>
      <w:r w:rsidR="009D6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981" w:rsidRDefault="00476981" w:rsidP="004769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37B" w:rsidRDefault="00EB737B" w:rsidP="00EB737B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EB737B" w:rsidRPr="002E54EF" w:rsidRDefault="00EB737B" w:rsidP="00A41689">
      <w:pPr>
        <w:pStyle w:val="a3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ADD" w:rsidRDefault="00E14ADD" w:rsidP="00E14A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ADD" w:rsidRPr="00E14ADD" w:rsidRDefault="00E14ADD" w:rsidP="00E14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989" w:rsidRDefault="000C4989" w:rsidP="000C4989">
      <w:pPr>
        <w:pStyle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0814D1" w:rsidRDefault="000814D1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48B" w:rsidRPr="000814D1" w:rsidRDefault="009D648B" w:rsidP="000B5343">
      <w:pPr>
        <w:pStyle w:val="a3"/>
        <w:spacing w:before="100" w:beforeAutospacing="1" w:after="100" w:afterAutospacing="1" w:line="240" w:lineRule="auto"/>
        <w:ind w:right="75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7BC6" w:rsidRPr="009D648B" w:rsidRDefault="009D648B" w:rsidP="009D7BC6">
      <w:pPr>
        <w:pStyle w:val="2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lastRenderedPageBreak/>
        <w:t>Ажыглаан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литературанын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данзызы</w:t>
      </w:r>
      <w:proofErr w:type="spellEnd"/>
      <w:r>
        <w:rPr>
          <w:i/>
          <w:iCs/>
          <w:sz w:val="28"/>
          <w:szCs w:val="28"/>
        </w:rPr>
        <w:t>:</w:t>
      </w:r>
    </w:p>
    <w:p w:rsidR="009D7BC6" w:rsidRDefault="009D7BC6" w:rsidP="009D7BC6">
      <w:pPr>
        <w:pStyle w:val="a4"/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</w:rPr>
        <w:t xml:space="preserve">1. </w:t>
      </w:r>
      <w:r>
        <w:t xml:space="preserve">Богданова Г.А. Из опыта проведения уроков-зачетов / / Русский язык в школе, 1988, №2. С.13-21. </w:t>
      </w:r>
    </w:p>
    <w:p w:rsidR="009D7BC6" w:rsidRDefault="009D7BC6" w:rsidP="009D7BC6">
      <w:pPr>
        <w:pStyle w:val="a4"/>
      </w:pPr>
      <w:r>
        <w:t xml:space="preserve">2. </w:t>
      </w:r>
      <w:proofErr w:type="spellStart"/>
      <w:r>
        <w:t>Гдалевич</w:t>
      </w:r>
      <w:proofErr w:type="spellEnd"/>
      <w:r>
        <w:t xml:space="preserve"> Л.А., </w:t>
      </w:r>
      <w:proofErr w:type="spellStart"/>
      <w:r>
        <w:t>Фудим</w:t>
      </w:r>
      <w:proofErr w:type="spellEnd"/>
      <w:r>
        <w:t xml:space="preserve"> Э.Д. Сумеем ли мы воспитать любовь к русскому языку? / / Русский язык в школе, 1989, № 4. С.46-48. </w:t>
      </w:r>
    </w:p>
    <w:p w:rsidR="009D7BC6" w:rsidRDefault="009D7BC6" w:rsidP="009D7BC6">
      <w:pPr>
        <w:pStyle w:val="a4"/>
      </w:pPr>
      <w:r>
        <w:t>3. Малеванный Ю.</w:t>
      </w:r>
      <w:proofErr w:type="gramStart"/>
      <w:r>
        <w:t>И.</w:t>
      </w:r>
      <w:proofErr w:type="gramEnd"/>
      <w:r>
        <w:t xml:space="preserve"> Каким видится урок сегодня / / Русский язык и литература в средних учебных заведениях УССР, 1990, № 1. С.40-41. </w:t>
      </w:r>
    </w:p>
    <w:p w:rsidR="009D7BC6" w:rsidRDefault="009D7BC6" w:rsidP="009D7BC6">
      <w:pPr>
        <w:pStyle w:val="a4"/>
      </w:pPr>
      <w:r>
        <w:t xml:space="preserve">5. Федорова М.В. Урок-семинар как один из путей активизации самостоятельной деятельности учащихся / / Русский язык в школе, 1988, № 2. С.21-25. </w:t>
      </w:r>
    </w:p>
    <w:p w:rsidR="009D7BC6" w:rsidRDefault="009D7BC6" w:rsidP="009D7BC6">
      <w:pPr>
        <w:pStyle w:val="a4"/>
      </w:pPr>
      <w:r>
        <w:t xml:space="preserve">6. Соловьева Т.В. Урок-семинар в Y классе / / Русский язык в школе, 1987, № 5. С.32-34. </w:t>
      </w:r>
    </w:p>
    <w:p w:rsidR="009D7BC6" w:rsidRDefault="009D7BC6" w:rsidP="009D7BC6">
      <w:pPr>
        <w:pStyle w:val="a4"/>
      </w:pPr>
      <w:r>
        <w:t xml:space="preserve">7. Пичугов Ю.С., </w:t>
      </w:r>
      <w:proofErr w:type="spellStart"/>
      <w:r>
        <w:t>Лидман-Орлова</w:t>
      </w:r>
      <w:proofErr w:type="spellEnd"/>
      <w:r>
        <w:t xml:space="preserve"> Г.К., </w:t>
      </w:r>
      <w:proofErr w:type="spellStart"/>
      <w:r>
        <w:t>Пахнова</w:t>
      </w:r>
      <w:proofErr w:type="spellEnd"/>
      <w:r>
        <w:t xml:space="preserve"> Т.М. Новые формы организации обучения на уроках русского языка / / Русский язык в школе, 1987, № 3. С.3-9. </w:t>
      </w:r>
    </w:p>
    <w:p w:rsidR="009D648B" w:rsidRDefault="009D648B" w:rsidP="009D7BC6">
      <w:pPr>
        <w:pStyle w:val="a4"/>
      </w:pPr>
      <w:r>
        <w:t xml:space="preserve">8. </w:t>
      </w:r>
      <w:proofErr w:type="spellStart"/>
      <w:r>
        <w:t>Е.Т.Чамзырын</w:t>
      </w:r>
      <w:proofErr w:type="spellEnd"/>
      <w:r w:rsidR="002F2932">
        <w:t>.</w:t>
      </w:r>
      <w:r>
        <w:t xml:space="preserve"> Тыва </w:t>
      </w:r>
      <w:proofErr w:type="spellStart"/>
      <w:r>
        <w:t>литературага</w:t>
      </w:r>
      <w:proofErr w:type="spellEnd"/>
      <w:r>
        <w:t xml:space="preserve"> </w:t>
      </w:r>
      <w:proofErr w:type="spellStart"/>
      <w:r>
        <w:t>класстан</w:t>
      </w:r>
      <w:proofErr w:type="spellEnd"/>
      <w:r>
        <w:t xml:space="preserve"> </w:t>
      </w:r>
      <w:proofErr w:type="spellStart"/>
      <w:r>
        <w:t>дашкаар</w:t>
      </w:r>
      <w:proofErr w:type="spellEnd"/>
      <w:r>
        <w:t xml:space="preserve"> </w:t>
      </w:r>
      <w:proofErr w:type="spellStart"/>
      <w:r>
        <w:t>чорудар</w:t>
      </w:r>
      <w:proofErr w:type="spellEnd"/>
      <w:r>
        <w:t xml:space="preserve"> </w:t>
      </w:r>
      <w:proofErr w:type="spellStart"/>
      <w:r>
        <w:t>ажылдар</w:t>
      </w:r>
      <w:proofErr w:type="spellEnd"/>
      <w:r>
        <w:t xml:space="preserve">: олимпиада, </w:t>
      </w:r>
      <w:proofErr w:type="spellStart"/>
      <w:r>
        <w:t>номчулга</w:t>
      </w:r>
      <w:proofErr w:type="spellEnd"/>
      <w:r>
        <w:t xml:space="preserve"> </w:t>
      </w:r>
      <w:proofErr w:type="spellStart"/>
      <w:r>
        <w:t>конференциязы</w:t>
      </w:r>
      <w:proofErr w:type="spellEnd"/>
      <w:r>
        <w:t xml:space="preserve">, </w:t>
      </w:r>
      <w:proofErr w:type="spellStart"/>
      <w:r>
        <w:t>литературлуг</w:t>
      </w:r>
      <w:proofErr w:type="spellEnd"/>
      <w:r>
        <w:t xml:space="preserve"> </w:t>
      </w:r>
      <w:proofErr w:type="spellStart"/>
      <w:r>
        <w:t>кежээ</w:t>
      </w:r>
      <w:proofErr w:type="spellEnd"/>
      <w:r>
        <w:t xml:space="preserve">, </w:t>
      </w:r>
      <w:proofErr w:type="spellStart"/>
      <w:r>
        <w:t>маргылдаа</w:t>
      </w:r>
      <w:proofErr w:type="spellEnd"/>
      <w:r>
        <w:t>, К., 2010ч.</w:t>
      </w:r>
    </w:p>
    <w:p w:rsidR="009D648B" w:rsidRDefault="009D648B" w:rsidP="009D7BC6">
      <w:pPr>
        <w:pStyle w:val="a4"/>
      </w:pPr>
      <w:r>
        <w:t xml:space="preserve">9. Тыва </w:t>
      </w:r>
      <w:proofErr w:type="spellStart"/>
      <w:r>
        <w:t>Республиканын</w:t>
      </w:r>
      <w:proofErr w:type="spellEnd"/>
      <w:r>
        <w:t xml:space="preserve"> нити </w:t>
      </w:r>
      <w:proofErr w:type="spellStart"/>
      <w:r>
        <w:t>ооредилгезинин</w:t>
      </w:r>
      <w:proofErr w:type="spellEnd"/>
      <w:r>
        <w:t xml:space="preserve"> </w:t>
      </w:r>
      <w:proofErr w:type="spellStart"/>
      <w:r>
        <w:t>куруне</w:t>
      </w:r>
      <w:proofErr w:type="spellEnd"/>
      <w:r>
        <w:t xml:space="preserve"> </w:t>
      </w:r>
      <w:proofErr w:type="spellStart"/>
      <w:r>
        <w:t>стандартынын</w:t>
      </w:r>
      <w:proofErr w:type="spellEnd"/>
      <w:r>
        <w:t xml:space="preserve"> </w:t>
      </w:r>
      <w:proofErr w:type="spellStart"/>
      <w:r>
        <w:t>национал-девискээр</w:t>
      </w:r>
      <w:proofErr w:type="spellEnd"/>
      <w:r>
        <w:t xml:space="preserve"> </w:t>
      </w:r>
      <w:proofErr w:type="spellStart"/>
      <w:r>
        <w:t>кезээ</w:t>
      </w:r>
      <w:proofErr w:type="spellEnd"/>
      <w:r>
        <w:t>, К., 2006.</w:t>
      </w:r>
    </w:p>
    <w:p w:rsidR="009D648B" w:rsidRDefault="009D648B" w:rsidP="009D7BC6">
      <w:pPr>
        <w:pStyle w:val="a4"/>
      </w:pPr>
      <w:r>
        <w:t xml:space="preserve">10. </w:t>
      </w:r>
      <w:proofErr w:type="spellStart"/>
      <w:r w:rsidR="002F2932">
        <w:t>Методиктиг</w:t>
      </w:r>
      <w:proofErr w:type="spellEnd"/>
      <w:r w:rsidR="002F2932">
        <w:t xml:space="preserve"> </w:t>
      </w:r>
      <w:proofErr w:type="spellStart"/>
      <w:r w:rsidR="002F2932">
        <w:t>сумелер</w:t>
      </w:r>
      <w:proofErr w:type="spellEnd"/>
      <w:r w:rsidR="002F2932">
        <w:t>, К., 1988ч.</w:t>
      </w: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C40B2C" w:rsidRDefault="00C40B2C" w:rsidP="009D7BC6">
      <w:pPr>
        <w:pStyle w:val="a4"/>
      </w:pPr>
    </w:p>
    <w:p w:rsidR="009D7BC6" w:rsidRDefault="00A90060" w:rsidP="009D7BC6">
      <w:pPr>
        <w:rPr>
          <w:rFonts w:ascii="Arial" w:hAnsi="Arial" w:cs="Arial"/>
          <w:color w:val="000000"/>
          <w:sz w:val="20"/>
          <w:szCs w:val="20"/>
        </w:rPr>
      </w:pPr>
      <w:r w:rsidRPr="00A90060">
        <w:rPr>
          <w:rFonts w:ascii="Arial" w:hAnsi="Arial" w:cs="Arial"/>
          <w:color w:val="000000"/>
          <w:sz w:val="20"/>
          <w:szCs w:val="20"/>
        </w:rPr>
        <w:pict>
          <v:rect id="_x0000_i1025" style="width:444.35pt;height:.75pt" o:hrpct="950" o:hralign="center" o:hrstd="t" o:hrnoshade="t" o:hr="t" fillcolor="#afdfdf" stroked="f"/>
        </w:pict>
      </w:r>
    </w:p>
    <w:sectPr w:rsidR="009D7BC6" w:rsidSect="008B140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22C"/>
    <w:multiLevelType w:val="hybridMultilevel"/>
    <w:tmpl w:val="A6A242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E25895"/>
    <w:multiLevelType w:val="hybridMultilevel"/>
    <w:tmpl w:val="20F01402"/>
    <w:lvl w:ilvl="0" w:tplc="28E68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86ABA"/>
    <w:multiLevelType w:val="hybridMultilevel"/>
    <w:tmpl w:val="B7B29A28"/>
    <w:lvl w:ilvl="0" w:tplc="3822E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D4798C"/>
    <w:multiLevelType w:val="hybridMultilevel"/>
    <w:tmpl w:val="4420FA48"/>
    <w:lvl w:ilvl="0" w:tplc="E570A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8B4D42"/>
    <w:multiLevelType w:val="hybridMultilevel"/>
    <w:tmpl w:val="1168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C77EC"/>
    <w:multiLevelType w:val="hybridMultilevel"/>
    <w:tmpl w:val="EB78D972"/>
    <w:lvl w:ilvl="0" w:tplc="E570A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797"/>
    <w:multiLevelType w:val="hybridMultilevel"/>
    <w:tmpl w:val="85D25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E524D9"/>
    <w:multiLevelType w:val="hybridMultilevel"/>
    <w:tmpl w:val="64E2CE4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5ADC70C2"/>
    <w:multiLevelType w:val="hybridMultilevel"/>
    <w:tmpl w:val="16423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424B63"/>
    <w:multiLevelType w:val="multilevel"/>
    <w:tmpl w:val="C05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9605C"/>
    <w:multiLevelType w:val="hybridMultilevel"/>
    <w:tmpl w:val="F856912A"/>
    <w:lvl w:ilvl="0" w:tplc="6FF80F1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3503082"/>
    <w:multiLevelType w:val="hybridMultilevel"/>
    <w:tmpl w:val="091CCF64"/>
    <w:lvl w:ilvl="0" w:tplc="4016E7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415539"/>
    <w:multiLevelType w:val="hybridMultilevel"/>
    <w:tmpl w:val="6ECC0E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718375F"/>
    <w:multiLevelType w:val="hybridMultilevel"/>
    <w:tmpl w:val="E11C9B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1521"/>
    <w:rsid w:val="000814D1"/>
    <w:rsid w:val="000963F7"/>
    <w:rsid w:val="000B5343"/>
    <w:rsid w:val="000C4989"/>
    <w:rsid w:val="000F2ADF"/>
    <w:rsid w:val="001C1521"/>
    <w:rsid w:val="001C5917"/>
    <w:rsid w:val="00286EBE"/>
    <w:rsid w:val="00290EC9"/>
    <w:rsid w:val="002E54EF"/>
    <w:rsid w:val="002F2932"/>
    <w:rsid w:val="00311B22"/>
    <w:rsid w:val="003733CB"/>
    <w:rsid w:val="003E53CA"/>
    <w:rsid w:val="00422E11"/>
    <w:rsid w:val="00476981"/>
    <w:rsid w:val="004E3A4E"/>
    <w:rsid w:val="00593086"/>
    <w:rsid w:val="005F02A3"/>
    <w:rsid w:val="00633A15"/>
    <w:rsid w:val="00653E22"/>
    <w:rsid w:val="0068743E"/>
    <w:rsid w:val="00772593"/>
    <w:rsid w:val="007D7B67"/>
    <w:rsid w:val="008241DD"/>
    <w:rsid w:val="008544B5"/>
    <w:rsid w:val="008B140A"/>
    <w:rsid w:val="009D648B"/>
    <w:rsid w:val="009D7BC6"/>
    <w:rsid w:val="009F6DF6"/>
    <w:rsid w:val="00A057DB"/>
    <w:rsid w:val="00A41689"/>
    <w:rsid w:val="00A57325"/>
    <w:rsid w:val="00A90060"/>
    <w:rsid w:val="00A90BFA"/>
    <w:rsid w:val="00AA2E80"/>
    <w:rsid w:val="00C40B2C"/>
    <w:rsid w:val="00CB7A4D"/>
    <w:rsid w:val="00D25431"/>
    <w:rsid w:val="00DF539E"/>
    <w:rsid w:val="00E14ADD"/>
    <w:rsid w:val="00EB737B"/>
    <w:rsid w:val="00E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67"/>
  </w:style>
  <w:style w:type="paragraph" w:styleId="2">
    <w:name w:val="heading 2"/>
    <w:basedOn w:val="a"/>
    <w:link w:val="20"/>
    <w:uiPriority w:val="9"/>
    <w:qFormat/>
    <w:rsid w:val="00D2543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A4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54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9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2002-01-09T01:12:00Z</dcterms:created>
  <dcterms:modified xsi:type="dcterms:W3CDTF">2013-03-04T13:59:00Z</dcterms:modified>
</cp:coreProperties>
</file>