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72" w:rsidRPr="001D5CC5" w:rsidRDefault="00D16E72" w:rsidP="001D5CC5">
      <w:pPr>
        <w:spacing w:after="0" w:line="240" w:lineRule="auto"/>
        <w:jc w:val="center"/>
        <w:rPr>
          <w:b/>
          <w:sz w:val="28"/>
          <w:szCs w:val="28"/>
        </w:rPr>
      </w:pPr>
      <w:r w:rsidRPr="001D5CC5">
        <w:rPr>
          <w:b/>
          <w:sz w:val="28"/>
          <w:szCs w:val="28"/>
        </w:rPr>
        <w:t xml:space="preserve">Муниципальное </w:t>
      </w:r>
      <w:r w:rsidR="001D5CC5">
        <w:rPr>
          <w:b/>
          <w:sz w:val="28"/>
          <w:szCs w:val="28"/>
        </w:rPr>
        <w:t xml:space="preserve">бюджетное </w:t>
      </w:r>
      <w:r w:rsidRPr="001D5CC5">
        <w:rPr>
          <w:b/>
          <w:sz w:val="28"/>
          <w:szCs w:val="28"/>
        </w:rPr>
        <w:t>общеобразовательное учреждение</w:t>
      </w:r>
    </w:p>
    <w:p w:rsidR="00D16E72" w:rsidRDefault="00D16E72" w:rsidP="00D16E72">
      <w:pPr>
        <w:spacing w:after="0" w:line="240" w:lineRule="auto"/>
        <w:jc w:val="center"/>
        <w:rPr>
          <w:b/>
          <w:sz w:val="28"/>
          <w:szCs w:val="28"/>
        </w:rPr>
      </w:pPr>
      <w:r w:rsidRPr="00976451">
        <w:rPr>
          <w:b/>
          <w:sz w:val="28"/>
          <w:szCs w:val="28"/>
        </w:rPr>
        <w:t xml:space="preserve"> «Вешенская </w:t>
      </w:r>
      <w:r>
        <w:rPr>
          <w:b/>
          <w:sz w:val="28"/>
          <w:szCs w:val="28"/>
        </w:rPr>
        <w:t>средняя общеобразовательная школа</w:t>
      </w:r>
      <w:r w:rsidRPr="00976451">
        <w:rPr>
          <w:b/>
          <w:sz w:val="28"/>
          <w:szCs w:val="28"/>
        </w:rPr>
        <w:t>»</w:t>
      </w:r>
    </w:p>
    <w:p w:rsidR="00D16E72" w:rsidRDefault="00D16E72" w:rsidP="00D16E72">
      <w:pPr>
        <w:spacing w:after="0"/>
        <w:jc w:val="center"/>
        <w:rPr>
          <w:b/>
          <w:sz w:val="28"/>
          <w:szCs w:val="28"/>
        </w:rPr>
      </w:pPr>
    </w:p>
    <w:p w:rsidR="00D16E72" w:rsidRDefault="00D16E72" w:rsidP="00D16E72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240"/>
        <w:gridCol w:w="2880"/>
      </w:tblGrid>
      <w:tr w:rsidR="00D16E72" w:rsidTr="002630BA">
        <w:trPr>
          <w:trHeight w:val="23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E72" w:rsidRPr="00976451" w:rsidRDefault="00D16E72" w:rsidP="00714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451">
              <w:rPr>
                <w:sz w:val="28"/>
                <w:szCs w:val="28"/>
              </w:rPr>
              <w:t>«Рассмотрено» на</w:t>
            </w:r>
          </w:p>
          <w:p w:rsidR="00D16E72" w:rsidRPr="00976451" w:rsidRDefault="00D16E72" w:rsidP="00714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76451">
              <w:rPr>
                <w:sz w:val="28"/>
                <w:szCs w:val="28"/>
              </w:rPr>
              <w:t xml:space="preserve">аседании </w:t>
            </w:r>
            <w:proofErr w:type="gramStart"/>
            <w:r w:rsidRPr="00976451">
              <w:rPr>
                <w:sz w:val="28"/>
                <w:szCs w:val="28"/>
              </w:rPr>
              <w:t>школьного</w:t>
            </w:r>
            <w:proofErr w:type="gramEnd"/>
          </w:p>
          <w:p w:rsidR="00D16E72" w:rsidRPr="00976451" w:rsidRDefault="00D16E72" w:rsidP="00714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451">
              <w:rPr>
                <w:sz w:val="28"/>
                <w:szCs w:val="28"/>
              </w:rPr>
              <w:t>МО учителей</w:t>
            </w:r>
          </w:p>
          <w:p w:rsidR="00D16E72" w:rsidRPr="00976451" w:rsidRDefault="00D16E72" w:rsidP="00714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451">
              <w:rPr>
                <w:sz w:val="28"/>
                <w:szCs w:val="28"/>
              </w:rPr>
              <w:t>__________________</w:t>
            </w:r>
          </w:p>
          <w:p w:rsidR="00D16E72" w:rsidRPr="00976451" w:rsidRDefault="00D16E72" w:rsidP="00714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451">
              <w:rPr>
                <w:sz w:val="28"/>
                <w:szCs w:val="28"/>
              </w:rPr>
              <w:t>___________________</w:t>
            </w:r>
            <w:r w:rsidRPr="00976451">
              <w:rPr>
                <w:sz w:val="28"/>
                <w:szCs w:val="28"/>
              </w:rPr>
              <w:br/>
              <w:t>___________________</w:t>
            </w:r>
          </w:p>
          <w:p w:rsidR="00D16E72" w:rsidRDefault="00D16E72" w:rsidP="00714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451">
              <w:rPr>
                <w:sz w:val="28"/>
                <w:szCs w:val="28"/>
              </w:rPr>
              <w:t>«___» ___</w:t>
            </w:r>
            <w:r>
              <w:rPr>
                <w:sz w:val="28"/>
                <w:szCs w:val="28"/>
              </w:rPr>
              <w:t xml:space="preserve">___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8"/>
                  <w:szCs w:val="28"/>
                </w:rPr>
                <w:t>2011 г</w:t>
              </w:r>
            </w:smartTag>
          </w:p>
          <w:p w:rsidR="00D16E72" w:rsidRDefault="00D16E72" w:rsidP="00714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D16E72" w:rsidRPr="00976451" w:rsidRDefault="00D16E72" w:rsidP="00714000">
            <w:pPr>
              <w:spacing w:after="0" w:line="240" w:lineRule="auto"/>
              <w:jc w:val="center"/>
            </w:pPr>
            <w:r>
              <w:t>(подпись рук. МО)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16E72" w:rsidRDefault="00D16E72" w:rsidP="00714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 с</w:t>
            </w:r>
          </w:p>
          <w:p w:rsidR="00D16E72" w:rsidRDefault="00D16E72" w:rsidP="00714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 школы</w:t>
            </w:r>
          </w:p>
          <w:p w:rsidR="00D16E72" w:rsidRDefault="00D16E72" w:rsidP="00714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8"/>
                  <w:szCs w:val="28"/>
                </w:rPr>
                <w:t>2011 г</w:t>
              </w:r>
            </w:smartTag>
          </w:p>
          <w:p w:rsidR="00D16E72" w:rsidRDefault="00D16E72" w:rsidP="00714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6E72" w:rsidRDefault="00D16E72" w:rsidP="00714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D16E72" w:rsidRPr="00976451" w:rsidRDefault="00D16E72" w:rsidP="00714000">
            <w:pPr>
              <w:spacing w:after="0" w:line="240" w:lineRule="auto"/>
              <w:jc w:val="center"/>
            </w:pPr>
            <w:r>
              <w:t>(подпись рук МС)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E72" w:rsidRDefault="00D16E72" w:rsidP="00714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6451">
              <w:rPr>
                <w:sz w:val="28"/>
                <w:szCs w:val="28"/>
              </w:rPr>
              <w:t>«Утвержд</w:t>
            </w:r>
            <w:r>
              <w:rPr>
                <w:sz w:val="28"/>
                <w:szCs w:val="28"/>
              </w:rPr>
              <w:t>ено</w:t>
            </w:r>
            <w:r w:rsidRPr="00976451">
              <w:rPr>
                <w:sz w:val="28"/>
                <w:szCs w:val="28"/>
              </w:rPr>
              <w:t>»</w:t>
            </w:r>
          </w:p>
          <w:p w:rsidR="00D16E72" w:rsidRDefault="00D16E72" w:rsidP="00714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1D5CC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«Вешенская СОШ»</w:t>
            </w:r>
          </w:p>
          <w:p w:rsidR="00D16E72" w:rsidRDefault="00D16E72" w:rsidP="00714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приказа _____</w:t>
            </w:r>
          </w:p>
          <w:p w:rsidR="00D16E72" w:rsidRDefault="00D16E72" w:rsidP="00714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«__» _____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8"/>
                  <w:szCs w:val="28"/>
                </w:rPr>
                <w:t>2011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D16E72" w:rsidRDefault="00D16E72" w:rsidP="00714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6E72" w:rsidRDefault="00D16E72" w:rsidP="00714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D16E72" w:rsidRDefault="00D16E72" w:rsidP="00714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16E72" w:rsidRPr="00976451" w:rsidRDefault="00D16E72" w:rsidP="00714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/Прошунина О. В./</w:t>
            </w:r>
          </w:p>
        </w:tc>
      </w:tr>
    </w:tbl>
    <w:p w:rsidR="00D16E72" w:rsidRDefault="00D16E72" w:rsidP="00D16E72">
      <w:pPr>
        <w:jc w:val="center"/>
        <w:rPr>
          <w:b/>
          <w:sz w:val="28"/>
          <w:szCs w:val="28"/>
        </w:rPr>
      </w:pPr>
    </w:p>
    <w:p w:rsidR="00D16E72" w:rsidRDefault="00D16E72" w:rsidP="00D16E72">
      <w:pPr>
        <w:jc w:val="center"/>
        <w:rPr>
          <w:b/>
          <w:sz w:val="28"/>
          <w:szCs w:val="28"/>
        </w:rPr>
      </w:pPr>
    </w:p>
    <w:p w:rsidR="00D16E72" w:rsidRDefault="00D16E72" w:rsidP="00D16E7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D16E72" w:rsidRDefault="00D16E72" w:rsidP="00D16E72">
      <w:pPr>
        <w:spacing w:after="0" w:line="240" w:lineRule="auto"/>
        <w:jc w:val="center"/>
        <w:rPr>
          <w:b/>
          <w:sz w:val="32"/>
          <w:szCs w:val="32"/>
        </w:rPr>
      </w:pPr>
    </w:p>
    <w:p w:rsidR="00D16E72" w:rsidRDefault="00D16E72" w:rsidP="00D16E72">
      <w:pPr>
        <w:spacing w:after="0" w:line="240" w:lineRule="auto"/>
        <w:jc w:val="center"/>
        <w:rPr>
          <w:sz w:val="32"/>
          <w:szCs w:val="32"/>
        </w:rPr>
      </w:pPr>
      <w:r w:rsidRPr="00976451">
        <w:rPr>
          <w:sz w:val="28"/>
          <w:szCs w:val="28"/>
        </w:rPr>
        <w:t>по</w:t>
      </w:r>
      <w:r>
        <w:rPr>
          <w:sz w:val="32"/>
          <w:szCs w:val="32"/>
        </w:rPr>
        <w:t xml:space="preserve"> </w:t>
      </w:r>
      <w:r w:rsidR="00714000">
        <w:rPr>
          <w:sz w:val="32"/>
          <w:szCs w:val="32"/>
        </w:rPr>
        <w:t xml:space="preserve">     ИНФОРМАТИКЕ</w:t>
      </w:r>
    </w:p>
    <w:p w:rsidR="00D16E72" w:rsidRDefault="00D16E72" w:rsidP="00D16E72">
      <w:pPr>
        <w:spacing w:after="0" w:line="240" w:lineRule="auto"/>
        <w:jc w:val="center"/>
      </w:pPr>
      <w:r>
        <w:t>(предмет)</w:t>
      </w:r>
    </w:p>
    <w:p w:rsidR="00D16E72" w:rsidRDefault="00D16E72" w:rsidP="00D16E72">
      <w:pPr>
        <w:spacing w:after="0" w:line="240" w:lineRule="auto"/>
        <w:jc w:val="center"/>
      </w:pPr>
    </w:p>
    <w:p w:rsidR="00D16E72" w:rsidRDefault="00D16E72" w:rsidP="00D16E72">
      <w:pPr>
        <w:jc w:val="center"/>
      </w:pPr>
    </w:p>
    <w:p w:rsidR="00D16E72" w:rsidRDefault="00D16E72" w:rsidP="00D16E72">
      <w:pPr>
        <w:jc w:val="center"/>
      </w:pPr>
    </w:p>
    <w:p w:rsidR="00D16E72" w:rsidRDefault="00D16E72" w:rsidP="00714000">
      <w:pPr>
        <w:spacing w:after="0" w:line="240" w:lineRule="auto"/>
        <w:ind w:firstLine="4253"/>
        <w:rPr>
          <w:sz w:val="28"/>
          <w:szCs w:val="28"/>
        </w:rPr>
      </w:pPr>
      <w:r w:rsidRPr="00714000">
        <w:rPr>
          <w:b/>
          <w:sz w:val="28"/>
          <w:szCs w:val="28"/>
        </w:rPr>
        <w:t>Класс</w:t>
      </w:r>
      <w:r w:rsidR="0071400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14000">
        <w:rPr>
          <w:sz w:val="28"/>
          <w:szCs w:val="28"/>
        </w:rPr>
        <w:t>9</w:t>
      </w:r>
    </w:p>
    <w:p w:rsidR="00D16E72" w:rsidRDefault="00D16E72" w:rsidP="00714000">
      <w:pPr>
        <w:spacing w:after="0" w:line="240" w:lineRule="auto"/>
        <w:ind w:firstLine="4253"/>
        <w:rPr>
          <w:sz w:val="28"/>
          <w:szCs w:val="28"/>
        </w:rPr>
      </w:pPr>
      <w:r w:rsidRPr="00714000">
        <w:rPr>
          <w:b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="00714000">
        <w:rPr>
          <w:sz w:val="28"/>
          <w:szCs w:val="28"/>
          <w:u w:val="single"/>
        </w:rPr>
        <w:t>ф</w:t>
      </w:r>
      <w:r w:rsidR="00714000" w:rsidRPr="00714000">
        <w:rPr>
          <w:sz w:val="28"/>
          <w:szCs w:val="28"/>
          <w:u w:val="single"/>
        </w:rPr>
        <w:t>изико-математическ</w:t>
      </w:r>
      <w:r w:rsidR="00714000">
        <w:rPr>
          <w:sz w:val="28"/>
          <w:szCs w:val="28"/>
          <w:u w:val="single"/>
        </w:rPr>
        <w:t>ого цикла</w:t>
      </w:r>
    </w:p>
    <w:p w:rsidR="00D16E72" w:rsidRDefault="00D16E72" w:rsidP="00714000">
      <w:pPr>
        <w:spacing w:after="0" w:line="240" w:lineRule="auto"/>
        <w:ind w:firstLine="4253"/>
        <w:rPr>
          <w:sz w:val="28"/>
          <w:szCs w:val="28"/>
        </w:rPr>
      </w:pPr>
      <w:r w:rsidRPr="00714000">
        <w:rPr>
          <w:b/>
          <w:sz w:val="28"/>
          <w:szCs w:val="28"/>
        </w:rPr>
        <w:t>Учебный год</w:t>
      </w:r>
      <w:r w:rsidR="00714000" w:rsidRPr="00714000">
        <w:rPr>
          <w:b/>
          <w:sz w:val="28"/>
          <w:szCs w:val="28"/>
        </w:rPr>
        <w:t>:</w:t>
      </w:r>
      <w:r w:rsidR="00714000">
        <w:rPr>
          <w:sz w:val="28"/>
          <w:szCs w:val="28"/>
        </w:rPr>
        <w:t xml:space="preserve"> </w:t>
      </w:r>
      <w:r w:rsidR="00714000" w:rsidRPr="00714000">
        <w:rPr>
          <w:sz w:val="28"/>
          <w:szCs w:val="28"/>
          <w:u w:val="single"/>
        </w:rPr>
        <w:t>2011-2012 учебный год</w:t>
      </w:r>
    </w:p>
    <w:p w:rsidR="00D16E72" w:rsidRPr="00714000" w:rsidRDefault="00D16E72" w:rsidP="00714000">
      <w:pPr>
        <w:spacing w:after="0" w:line="240" w:lineRule="auto"/>
        <w:ind w:firstLine="4253"/>
        <w:rPr>
          <w:b/>
          <w:sz w:val="28"/>
          <w:szCs w:val="28"/>
        </w:rPr>
      </w:pPr>
      <w:r w:rsidRPr="00714000">
        <w:rPr>
          <w:b/>
          <w:sz w:val="28"/>
          <w:szCs w:val="28"/>
        </w:rPr>
        <w:t>Базисный учебный план по программе:</w:t>
      </w:r>
    </w:p>
    <w:p w:rsidR="00D16E72" w:rsidRDefault="00D16E72" w:rsidP="00714000">
      <w:pPr>
        <w:spacing w:after="0" w:line="240" w:lineRule="auto"/>
        <w:ind w:firstLine="4253"/>
        <w:rPr>
          <w:sz w:val="28"/>
          <w:szCs w:val="28"/>
        </w:rPr>
      </w:pPr>
      <w:r w:rsidRPr="00714000">
        <w:rPr>
          <w:b/>
          <w:sz w:val="28"/>
          <w:szCs w:val="28"/>
        </w:rPr>
        <w:t>В год</w:t>
      </w:r>
      <w:r>
        <w:rPr>
          <w:sz w:val="28"/>
          <w:szCs w:val="28"/>
        </w:rPr>
        <w:t xml:space="preserve"> </w:t>
      </w:r>
      <w:r w:rsidR="00714000" w:rsidRPr="00714000">
        <w:rPr>
          <w:sz w:val="28"/>
          <w:szCs w:val="28"/>
          <w:u w:val="single"/>
        </w:rPr>
        <w:t>70</w:t>
      </w:r>
      <w:r w:rsidRPr="00714000">
        <w:rPr>
          <w:sz w:val="28"/>
          <w:szCs w:val="28"/>
          <w:u w:val="single"/>
        </w:rPr>
        <w:t xml:space="preserve"> часов</w:t>
      </w:r>
    </w:p>
    <w:p w:rsidR="00D16E72" w:rsidRDefault="00D16E72" w:rsidP="00714000">
      <w:pPr>
        <w:spacing w:after="0" w:line="240" w:lineRule="auto"/>
        <w:ind w:firstLine="4253"/>
        <w:rPr>
          <w:sz w:val="28"/>
          <w:szCs w:val="28"/>
          <w:u w:val="single"/>
        </w:rPr>
      </w:pPr>
      <w:r w:rsidRPr="00714000">
        <w:rPr>
          <w:b/>
          <w:sz w:val="28"/>
          <w:szCs w:val="28"/>
        </w:rPr>
        <w:t>В неделю</w:t>
      </w:r>
      <w:r>
        <w:rPr>
          <w:sz w:val="28"/>
          <w:szCs w:val="28"/>
        </w:rPr>
        <w:t xml:space="preserve"> </w:t>
      </w:r>
      <w:r w:rsidR="00714000" w:rsidRPr="00714000">
        <w:rPr>
          <w:sz w:val="28"/>
          <w:szCs w:val="28"/>
          <w:u w:val="single"/>
        </w:rPr>
        <w:t>2 часа</w:t>
      </w:r>
    </w:p>
    <w:p w:rsidR="00714000" w:rsidRPr="00714000" w:rsidRDefault="00714000" w:rsidP="00714000">
      <w:pPr>
        <w:spacing w:after="0" w:line="240" w:lineRule="auto"/>
        <w:ind w:firstLine="4253"/>
        <w:rPr>
          <w:sz w:val="28"/>
          <w:szCs w:val="28"/>
          <w:u w:val="single"/>
        </w:rPr>
      </w:pPr>
      <w:r w:rsidRPr="00714000">
        <w:rPr>
          <w:b/>
          <w:sz w:val="28"/>
          <w:szCs w:val="28"/>
        </w:rPr>
        <w:t>Составитель:</w:t>
      </w:r>
      <w:r>
        <w:rPr>
          <w:sz w:val="28"/>
          <w:szCs w:val="28"/>
        </w:rPr>
        <w:t xml:space="preserve"> </w:t>
      </w:r>
      <w:proofErr w:type="spellStart"/>
      <w:r w:rsidRPr="00714000">
        <w:rPr>
          <w:sz w:val="28"/>
          <w:szCs w:val="28"/>
          <w:u w:val="single"/>
        </w:rPr>
        <w:t>Сивец</w:t>
      </w:r>
      <w:proofErr w:type="spellEnd"/>
      <w:r w:rsidRPr="00714000">
        <w:rPr>
          <w:sz w:val="28"/>
          <w:szCs w:val="28"/>
          <w:u w:val="single"/>
        </w:rPr>
        <w:t xml:space="preserve"> Людмила Васильевна</w:t>
      </w:r>
    </w:p>
    <w:p w:rsidR="00D16E72" w:rsidRDefault="00D16E72" w:rsidP="00D16E7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</w:t>
      </w:r>
      <w:r w:rsidRPr="00976451">
        <w:t>(ФИО)</w:t>
      </w:r>
    </w:p>
    <w:p w:rsidR="00D16E72" w:rsidRDefault="00D16E72" w:rsidP="00D16E72">
      <w:pPr>
        <w:jc w:val="center"/>
      </w:pPr>
    </w:p>
    <w:p w:rsidR="00D16E72" w:rsidRDefault="00D16E72" w:rsidP="00D16E72">
      <w:pPr>
        <w:jc w:val="center"/>
      </w:pPr>
    </w:p>
    <w:p w:rsidR="00D16E72" w:rsidRDefault="00D16E72" w:rsidP="00D16E72">
      <w:pPr>
        <w:jc w:val="center"/>
      </w:pPr>
    </w:p>
    <w:p w:rsidR="00714000" w:rsidRDefault="00714000" w:rsidP="00D16E72">
      <w:pPr>
        <w:jc w:val="center"/>
      </w:pPr>
    </w:p>
    <w:p w:rsidR="00714000" w:rsidRPr="00714000" w:rsidRDefault="00714000" w:rsidP="00D16E72">
      <w:pPr>
        <w:jc w:val="center"/>
        <w:rPr>
          <w:sz w:val="28"/>
          <w:szCs w:val="28"/>
        </w:rPr>
      </w:pPr>
    </w:p>
    <w:p w:rsidR="00D16E72" w:rsidRPr="00714000" w:rsidRDefault="00D16E72" w:rsidP="00D16E72">
      <w:pPr>
        <w:spacing w:after="0" w:line="240" w:lineRule="auto"/>
        <w:jc w:val="center"/>
        <w:rPr>
          <w:b/>
          <w:sz w:val="28"/>
          <w:szCs w:val="28"/>
        </w:rPr>
      </w:pPr>
      <w:r w:rsidRPr="00714000">
        <w:rPr>
          <w:b/>
          <w:sz w:val="28"/>
          <w:szCs w:val="28"/>
        </w:rPr>
        <w:t>Ст. Вешенская</w:t>
      </w:r>
    </w:p>
    <w:p w:rsidR="00D16E72" w:rsidRPr="00714000" w:rsidRDefault="00D16E72" w:rsidP="00D16E72">
      <w:pPr>
        <w:spacing w:after="0" w:line="240" w:lineRule="auto"/>
        <w:jc w:val="center"/>
        <w:rPr>
          <w:b/>
          <w:sz w:val="28"/>
          <w:szCs w:val="28"/>
        </w:rPr>
      </w:pPr>
      <w:r w:rsidRPr="00714000">
        <w:rPr>
          <w:b/>
          <w:sz w:val="28"/>
          <w:szCs w:val="28"/>
        </w:rPr>
        <w:t>2011-2012 учебный год</w:t>
      </w:r>
    </w:p>
    <w:p w:rsidR="00526D20" w:rsidRPr="002C082D" w:rsidRDefault="00526D20" w:rsidP="00375CCA">
      <w:pPr>
        <w:pStyle w:val="a8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08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</w:t>
      </w:r>
      <w:r w:rsidR="00022D60" w:rsidRPr="002C08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ояснительная записка</w:t>
      </w:r>
    </w:p>
    <w:p w:rsidR="00B754D2" w:rsidRPr="00974271" w:rsidRDefault="00B754D2" w:rsidP="00B754D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C129A" w:rsidRPr="008C166E" w:rsidRDefault="00464932" w:rsidP="008C16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 программе.</w:t>
      </w:r>
      <w:r w:rsidR="00DC129A" w:rsidRPr="00DC129A">
        <w:t xml:space="preserve"> </w:t>
      </w:r>
      <w:proofErr w:type="gramStart"/>
      <w:r w:rsidR="00DC129A" w:rsidRPr="008C1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составлена на основе «Примерной программы основного общего образования по информатике и ИКТ (утверждена приказом Минобразования России от 09.03.04. № 1312), программы базового курса информатики (Авторы:</w:t>
      </w:r>
      <w:proofErr w:type="gramEnd"/>
      <w:r w:rsidR="00DC129A" w:rsidRPr="008C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129A" w:rsidRPr="008C166E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 Семакин и др</w:t>
      </w:r>
      <w:r w:rsidR="008C1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29A" w:rsidRPr="008C166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рассчитана на изучение базового курса информатики и ИКТ учащимися 9 классов 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  <w:proofErr w:type="gramEnd"/>
    </w:p>
    <w:p w:rsidR="006E4323" w:rsidRPr="00B754D2" w:rsidRDefault="006E4323" w:rsidP="008C1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концепции Федеральных компонентов государственного образовательного стандарта (ФК ГОС) по информатике, </w:t>
      </w:r>
      <w:r w:rsidRPr="006E43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основными целями обучения являются:</w:t>
      </w:r>
    </w:p>
    <w:p w:rsidR="002708DE" w:rsidRDefault="006E4323" w:rsidP="002708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сущности информации и информационных процессов</w:t>
      </w:r>
      <w:r w:rsidR="00270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08DE" w:rsidRPr="0027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8DE" w:rsidRPr="00B75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учащихся с современны</w:t>
      </w:r>
      <w:r w:rsidR="00270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информационными технологиями;</w:t>
      </w:r>
    </w:p>
    <w:p w:rsidR="002708DE" w:rsidRDefault="002708DE" w:rsidP="001041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алгоритмического мышления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4323" w:rsidRDefault="006E4323" w:rsidP="001041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практическому труду, продолжению образования</w:t>
      </w:r>
      <w:r w:rsidRPr="00B7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4145" w:rsidRDefault="00523B04" w:rsidP="001041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школьной информатике должны найти отражение как теоретическая, так и прикладная части предметной области информатики, т</w:t>
      </w:r>
      <w:r w:rsidR="00104145" w:rsidRPr="00523B04">
        <w:rPr>
          <w:rFonts w:ascii="Times New Roman" w:eastAsia="Times New Roman" w:hAnsi="Times New Roman" w:cs="Times New Roman"/>
          <w:sz w:val="28"/>
          <w:szCs w:val="28"/>
          <w:lang w:eastAsia="ru-RU"/>
        </w:rPr>
        <w:t>.к. содержание образовательной области отражает соответствующую предметную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4145" w:rsidRPr="0052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E24EC4" w:rsidRPr="00523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</w:t>
      </w:r>
      <w:r w:rsidR="00104145" w:rsidRPr="00523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научного содержания делает этот</w:t>
      </w:r>
      <w:r w:rsidR="0010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элементом фундаментального </w:t>
      </w:r>
      <w:r w:rsidR="00E24EC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10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</w:t>
      </w:r>
      <w:r w:rsidR="00A0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="0010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</w:t>
      </w:r>
      <w:r w:rsidR="00104145" w:rsidRPr="00E24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первую</w:t>
      </w:r>
      <w:r w:rsidR="00A01CBD" w:rsidRPr="00E24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задачу – задачу формирования основ научного мировоззрения учащихся.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2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ФК ГОС она заключается в формировании представлений об информации (информационных процессах) как одного из трех основополагающих понятий: вещества, энергии, информации, на основе которых строится современная научная картина мира. Естественно, что в </w:t>
      </w:r>
      <w:r w:rsidRPr="00523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школьный курс должны войти лишь некоторые элементарные положения теоретической информатики.</w:t>
      </w:r>
    </w:p>
    <w:p w:rsidR="002708DE" w:rsidRDefault="002708DE" w:rsidP="001041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Информатика вносит значительный</w:t>
      </w:r>
      <w:r w:rsidR="00295DBD" w:rsidRPr="00251D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1D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вклад в достижение второй цели образования – развитие мышления детей.</w:t>
      </w:r>
      <w:r w:rsidR="00295DBD" w:rsidRPr="00251D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в этом отношении ФК ГОС значительное место оставляет за процедурным (алгоритмическим) мышлением,</w:t>
      </w:r>
      <w:r w:rsidR="0029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появились</w:t>
      </w:r>
      <w:r w:rsidR="0029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линии развития навыков у детей в работе с информацией. Это умение находить информацию, необходимую для решения проблемы; определять достаточность этой информации, избавляться от избыточности; распознавать, классифицировать, упорядочивать информацию, структурировать информацию и  прочее.</w:t>
      </w:r>
    </w:p>
    <w:p w:rsidR="00295DBD" w:rsidRPr="00251D87" w:rsidRDefault="00295DBD" w:rsidP="00251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Третья задача – подготовка школьников к практической деятельности, труду, к продолжению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ФК ГОС по этому поводу сказано: «Реализация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НИТ, важнейших компонентов подготовки к практической деятельности, жизни в обществе»</w:t>
      </w:r>
    </w:p>
    <w:p w:rsidR="00251D87" w:rsidRPr="00251D87" w:rsidRDefault="00251D87" w:rsidP="00251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1D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основу отбора содержания курса информатики 9 класса положены следующие принципы:</w:t>
      </w:r>
    </w:p>
    <w:p w:rsidR="00251D87" w:rsidRDefault="00251D87" w:rsidP="00251D87">
      <w:pPr>
        <w:pStyle w:val="a8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– центральное понятие курса.</w:t>
      </w:r>
      <w:r w:rsidRPr="0025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информации – стержень всего курса. При изложении любой темы нельзя упускать это из виду. Каждый раздел – разговор об информации и информационных процессах.</w:t>
      </w:r>
    </w:p>
    <w:p w:rsidR="00251D87" w:rsidRDefault="00053F1A" w:rsidP="00251D87">
      <w:pPr>
        <w:pStyle w:val="a8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системности.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изучения курса в сознании учеников  строится  взаимосвязанная система знаний. Логика курса просматривается как в его структуре, так и в содержании отдельных разделов.</w:t>
      </w:r>
    </w:p>
    <w:p w:rsidR="00053F1A" w:rsidRDefault="00053F1A" w:rsidP="00251D87">
      <w:pPr>
        <w:pStyle w:val="a8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параллельности в освоении фундаментальной и прагматической составляющей курса.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Фундаментальная (общеобразовательная) и прагматическая (технологическая) должны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идти параллельно В разных разделах их соотношение различно,</w:t>
      </w:r>
      <w:r w:rsidR="0040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в разделах,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ИТ, </w:t>
      </w:r>
      <w:r w:rsidR="00400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присутствует фундаментальная компонента. Для базового курса она первична.</w:t>
      </w:r>
    </w:p>
    <w:p w:rsidR="004007A0" w:rsidRDefault="004007A0" w:rsidP="00251D87">
      <w:pPr>
        <w:pStyle w:val="a8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Принцип исполнителя.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темах, касающихся приложений ЭВМ, проводится методическая концепция: «ЭВМ + прикладное ПО = исполнитель для определенного вида работ с информацией».</w:t>
      </w:r>
    </w:p>
    <w:p w:rsidR="004007A0" w:rsidRDefault="004007A0" w:rsidP="00251D87">
      <w:pPr>
        <w:pStyle w:val="a8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освоения методики самообучения.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Информатика и компьютерные технологии – быстро развивающиеся области. Поэтому человеку, деятельность которого связана с компьютерами, постоянно приходиться обучаться. Методическая последовательность изложения материала должна быть такой (особенно в разделах, посвященных ИТ), чтобы давать учащимся схему организации самообразования в этом предмете.</w:t>
      </w:r>
    </w:p>
    <w:p w:rsidR="00A41514" w:rsidRDefault="00A41514" w:rsidP="00251D87">
      <w:pPr>
        <w:pStyle w:val="a8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историзма.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обязательно должны знакомиться с историей информатики, должны знать основные имена</w:t>
      </w:r>
      <w:r w:rsidR="00A5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ней. Знание исторической канвы помогает сформировать в сознании учеников цельное представление об изучаемой дисциплине, рассматривать ее в контексте истории развития общества.</w:t>
      </w:r>
    </w:p>
    <w:p w:rsidR="00526D20" w:rsidRDefault="00464932" w:rsidP="00A50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 количестве часов.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D20" w:rsidRPr="00A5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объем учебного времени - </w:t>
      </w:r>
      <w:r w:rsidRPr="004649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6D20" w:rsidRPr="00A5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в неделю, </w:t>
      </w:r>
      <w:r w:rsidRPr="00464932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526D20" w:rsidRPr="00A5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в год. </w:t>
      </w:r>
      <w:r w:rsidR="00F5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них контрольных работ – 4, практических работ – </w:t>
      </w:r>
      <w:r w:rsidR="008C166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57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частности:</w:t>
      </w:r>
    </w:p>
    <w:p w:rsidR="00D529A2" w:rsidRPr="00D529A2" w:rsidRDefault="00D529A2" w:rsidP="00A50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630BA" w:rsidTr="002630BA">
        <w:tc>
          <w:tcPr>
            <w:tcW w:w="1914" w:type="dxa"/>
          </w:tcPr>
          <w:p w:rsidR="002630BA" w:rsidRPr="002630BA" w:rsidRDefault="00D529A2" w:rsidP="002630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="002630BA" w:rsidRPr="00263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етверть</w:t>
            </w:r>
          </w:p>
        </w:tc>
        <w:tc>
          <w:tcPr>
            <w:tcW w:w="1914" w:type="dxa"/>
          </w:tcPr>
          <w:p w:rsidR="002630BA" w:rsidRPr="002630BA" w:rsidRDefault="002630BA" w:rsidP="002630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2630BA" w:rsidRPr="002630BA" w:rsidRDefault="002630BA" w:rsidP="002630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2630BA" w:rsidRPr="002630BA" w:rsidRDefault="002630BA" w:rsidP="002630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2630BA" w:rsidRPr="002630BA" w:rsidRDefault="002630BA" w:rsidP="002630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630BA" w:rsidTr="002630BA">
        <w:tc>
          <w:tcPr>
            <w:tcW w:w="1914" w:type="dxa"/>
          </w:tcPr>
          <w:p w:rsidR="002630BA" w:rsidRPr="002630BA" w:rsidRDefault="002630BA" w:rsidP="00A50C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14" w:type="dxa"/>
          </w:tcPr>
          <w:p w:rsidR="002630BA" w:rsidRDefault="002630BA" w:rsidP="00D529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14" w:type="dxa"/>
          </w:tcPr>
          <w:p w:rsidR="002630BA" w:rsidRDefault="002630BA" w:rsidP="00D529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14" w:type="dxa"/>
          </w:tcPr>
          <w:p w:rsidR="002630BA" w:rsidRPr="002630BA" w:rsidRDefault="00D529A2" w:rsidP="00D529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5" w:type="dxa"/>
          </w:tcPr>
          <w:p w:rsidR="002630BA" w:rsidRDefault="00D529A2" w:rsidP="00D529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2630BA" w:rsidRPr="003D06C7" w:rsidRDefault="002630BA" w:rsidP="00A50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50CE2" w:rsidRDefault="00526D20" w:rsidP="00A50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курса предполагает наличие в школе компьютерного класса и включение практической работы на компьютерах в общее количество учебных часов. </w:t>
      </w:r>
    </w:p>
    <w:p w:rsidR="00F573B4" w:rsidRPr="00F573B4" w:rsidRDefault="00F573B4" w:rsidP="00A50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73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организации образовательного процесса:</w:t>
      </w:r>
    </w:p>
    <w:p w:rsidR="00F573B4" w:rsidRPr="00F573B4" w:rsidRDefault="00F573B4" w:rsidP="00F573B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ориентированное обучение;</w:t>
      </w:r>
    </w:p>
    <w:p w:rsidR="00F573B4" w:rsidRPr="00F573B4" w:rsidRDefault="00F573B4" w:rsidP="00F573B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B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уровневая дифференциация;</w:t>
      </w:r>
    </w:p>
    <w:p w:rsidR="00F573B4" w:rsidRPr="00F573B4" w:rsidRDefault="00F573B4" w:rsidP="00F573B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проблемное обучение;</w:t>
      </w:r>
    </w:p>
    <w:p w:rsidR="00F573B4" w:rsidRPr="00F573B4" w:rsidRDefault="00F573B4" w:rsidP="00F573B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технологии;</w:t>
      </w:r>
    </w:p>
    <w:p w:rsidR="00F573B4" w:rsidRPr="00F573B4" w:rsidRDefault="00F573B4" w:rsidP="00F573B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 проектного обучения;</w:t>
      </w:r>
    </w:p>
    <w:p w:rsidR="00F573B4" w:rsidRPr="00F573B4" w:rsidRDefault="00F573B4" w:rsidP="00F573B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технологии;</w:t>
      </w:r>
    </w:p>
    <w:p w:rsidR="00F573B4" w:rsidRPr="00F573B4" w:rsidRDefault="00F573B4" w:rsidP="00F573B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дистанционного обучения  (участие в дистанционных эвристических олимпиадах);</w:t>
      </w:r>
    </w:p>
    <w:p w:rsidR="00644D72" w:rsidRPr="00F573B4" w:rsidRDefault="00644D72" w:rsidP="00644D72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способ обучения (работа в парах постоянного и сменного состава).</w:t>
      </w:r>
    </w:p>
    <w:p w:rsidR="00644D72" w:rsidRDefault="00644D72" w:rsidP="007140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Большое внимание уделяется </w:t>
      </w:r>
      <w:proofErr w:type="spellStart"/>
      <w:r w:rsidRPr="00022D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метапредметным</w:t>
      </w:r>
      <w:proofErr w:type="spellEnd"/>
      <w:r w:rsidRPr="00022D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компетенциям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вследствие чего в программу включены практикумы по темам «Электронные таблицы», «Системы счисления», «Алгоритмизация»,  в контроль знаний обучающихся включены тесты как приоритетная форма контроля, в связи с тестированием как основной формой сдачи экзамена в выпускных классах.</w:t>
      </w:r>
    </w:p>
    <w:p w:rsidR="00644D72" w:rsidRDefault="00644D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7BD7" w:rsidRDefault="000D7BD7" w:rsidP="00375CCA">
      <w:pPr>
        <w:pStyle w:val="a8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0D7BD7" w:rsidSect="00A76C1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D60" w:rsidRPr="002C082D" w:rsidRDefault="00022D60" w:rsidP="00375CCA">
      <w:pPr>
        <w:pStyle w:val="a8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08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Требования к уровню подготовки учащихся</w:t>
      </w:r>
    </w:p>
    <w:tbl>
      <w:tblPr>
        <w:tblStyle w:val="ad"/>
        <w:tblpPr w:leftFromText="180" w:rightFromText="180" w:vertAnchor="page" w:horzAnchor="margin" w:tblpY="1625"/>
        <w:tblW w:w="14888" w:type="dxa"/>
        <w:tblLayout w:type="fixed"/>
        <w:tblLook w:val="04A0" w:firstRow="1" w:lastRow="0" w:firstColumn="1" w:lastColumn="0" w:noHBand="0" w:noVBand="1"/>
      </w:tblPr>
      <w:tblGrid>
        <w:gridCol w:w="1101"/>
        <w:gridCol w:w="4595"/>
        <w:gridCol w:w="4596"/>
        <w:gridCol w:w="4596"/>
      </w:tblGrid>
      <w:tr w:rsidR="007D4BD0" w:rsidRPr="005E5E54" w:rsidTr="007D4BD0">
        <w:trPr>
          <w:trHeight w:val="359"/>
        </w:trPr>
        <w:tc>
          <w:tcPr>
            <w:tcW w:w="14888" w:type="dxa"/>
            <w:gridSpan w:val="4"/>
          </w:tcPr>
          <w:p w:rsidR="007D4BD0" w:rsidRPr="002371E3" w:rsidRDefault="00A23996" w:rsidP="007D4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A23996" w:rsidRPr="005E5E54" w:rsidTr="0035093B">
        <w:trPr>
          <w:trHeight w:val="359"/>
        </w:trPr>
        <w:tc>
          <w:tcPr>
            <w:tcW w:w="1101" w:type="dxa"/>
          </w:tcPr>
          <w:p w:rsidR="00A23996" w:rsidRDefault="00A23996" w:rsidP="00A23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595" w:type="dxa"/>
          </w:tcPr>
          <w:p w:rsidR="00A23996" w:rsidRDefault="00A23996" w:rsidP="007D4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4596" w:type="dxa"/>
          </w:tcPr>
          <w:p w:rsidR="00A23996" w:rsidRDefault="00A23996" w:rsidP="007D4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E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4596" w:type="dxa"/>
          </w:tcPr>
          <w:p w:rsidR="00A23996" w:rsidRDefault="00A23996" w:rsidP="007D4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71E3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A23996" w:rsidRPr="005E5E54" w:rsidTr="00A23996">
        <w:trPr>
          <w:cantSplit/>
          <w:trHeight w:val="3783"/>
        </w:trPr>
        <w:tc>
          <w:tcPr>
            <w:tcW w:w="1101" w:type="dxa"/>
            <w:textDirection w:val="btLr"/>
          </w:tcPr>
          <w:p w:rsidR="00A23996" w:rsidRPr="00A23996" w:rsidRDefault="00A23996" w:rsidP="00A23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996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Передача информации  в компьютерных сетях</w:t>
            </w:r>
          </w:p>
        </w:tc>
        <w:tc>
          <w:tcPr>
            <w:tcW w:w="4595" w:type="dxa"/>
          </w:tcPr>
          <w:p w:rsidR="00A23996" w:rsidRDefault="00A23996" w:rsidP="00A23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структуре компьютерных сетей, о работе электронной почты. Знать основные информационные ресурсы и технологии поиска информации в сети </w:t>
            </w:r>
            <w:proofErr w:type="spellStart"/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Определять основные подходы к понятию «информация». Измерять информацию. Кодировать и декодировать информацию. Решать задачи на определение количества информации.</w:t>
            </w:r>
          </w:p>
        </w:tc>
        <w:tc>
          <w:tcPr>
            <w:tcW w:w="4596" w:type="dxa"/>
          </w:tcPr>
          <w:p w:rsidR="00A23996" w:rsidRPr="002371E3" w:rsidRDefault="00A23996" w:rsidP="00A23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достоверность информации, сопоставляя различные источники в передачи информации в инф. системах. Осуществлять обмен информацией в сети Интернет, отправлять и получать письма по электронной почте, получать информацию с </w:t>
            </w:r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-страницы, искать информацию в сети с помощью различных поисковых программ</w:t>
            </w:r>
          </w:p>
        </w:tc>
        <w:tc>
          <w:tcPr>
            <w:tcW w:w="4596" w:type="dxa"/>
          </w:tcPr>
          <w:p w:rsidR="00A23996" w:rsidRPr="002371E3" w:rsidRDefault="00A23996" w:rsidP="00A23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описывать информационные процессы в социальных, биологических и технических сферах.</w:t>
            </w:r>
          </w:p>
        </w:tc>
      </w:tr>
      <w:tr w:rsidR="00A23996" w:rsidRPr="005E5E54" w:rsidTr="00A23996">
        <w:trPr>
          <w:cantSplit/>
          <w:trHeight w:val="3783"/>
        </w:trPr>
        <w:tc>
          <w:tcPr>
            <w:tcW w:w="1101" w:type="dxa"/>
            <w:textDirection w:val="btLr"/>
          </w:tcPr>
          <w:p w:rsidR="00A23996" w:rsidRPr="00A23996" w:rsidRDefault="00A23996" w:rsidP="00A23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99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4595" w:type="dxa"/>
          </w:tcPr>
          <w:p w:rsidR="00A23996" w:rsidRPr="00913DBB" w:rsidRDefault="00A23996" w:rsidP="00A23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классификацию моделей, этапы решения задач на ЭВМ, этапы моделирования, принципы построения модели задачи, цели проведения компьютерного эксперимента. Приводить примеры моделирования, приводить примеры формализации, перечислять этапы информационной технологии решения задач с использованием компьютера</w:t>
            </w:r>
          </w:p>
        </w:tc>
        <w:tc>
          <w:tcPr>
            <w:tcW w:w="4596" w:type="dxa"/>
          </w:tcPr>
          <w:p w:rsidR="00A23996" w:rsidRPr="00913DBB" w:rsidRDefault="00A23996" w:rsidP="00A23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табличные информационные модели по словесному описанию объектов и их свойств. Описывать табличную модель, выделять главные особенности этой модели.</w:t>
            </w:r>
          </w:p>
        </w:tc>
        <w:tc>
          <w:tcPr>
            <w:tcW w:w="4596" w:type="dxa"/>
          </w:tcPr>
          <w:p w:rsidR="00A23996" w:rsidRPr="00913DBB" w:rsidRDefault="00A23996" w:rsidP="00A23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моделирование как метод научного познания. Строить простейшие информационные модели из различных сфер деятельности человека и исследовать их на компьютере.</w:t>
            </w:r>
          </w:p>
        </w:tc>
      </w:tr>
      <w:tr w:rsidR="00A23996" w:rsidRPr="005E5E54" w:rsidTr="00A23996">
        <w:trPr>
          <w:cantSplit/>
          <w:trHeight w:val="3783"/>
        </w:trPr>
        <w:tc>
          <w:tcPr>
            <w:tcW w:w="1101" w:type="dxa"/>
            <w:textDirection w:val="btLr"/>
          </w:tcPr>
          <w:p w:rsidR="00A23996" w:rsidRPr="00A23996" w:rsidRDefault="00A23996" w:rsidP="00A23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9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Хранение и обработка информации в базах</w:t>
            </w:r>
          </w:p>
        </w:tc>
        <w:tc>
          <w:tcPr>
            <w:tcW w:w="4595" w:type="dxa"/>
          </w:tcPr>
          <w:p w:rsidR="00A23996" w:rsidRPr="00913DBB" w:rsidRDefault="00A23996" w:rsidP="00A23996">
            <w:pPr>
              <w:ind w:righ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графических возможностях табличного процессора, описывать диаграммы.</w:t>
            </w:r>
          </w:p>
          <w:p w:rsidR="00A23996" w:rsidRPr="00913DBB" w:rsidRDefault="00A23996" w:rsidP="00A23996">
            <w:pPr>
              <w:ind w:righ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простейшие базы данных, просматривать базу данных, осуществлять поиск информации в базе данных, сортировку записей.</w:t>
            </w:r>
          </w:p>
          <w:p w:rsidR="00A23996" w:rsidRPr="00913DBB" w:rsidRDefault="00A23996" w:rsidP="00A23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логические и условные функции, абсолютную адресацию. Выполнять построение графиков и диаграмм.</w:t>
            </w:r>
          </w:p>
        </w:tc>
        <w:tc>
          <w:tcPr>
            <w:tcW w:w="4596" w:type="dxa"/>
          </w:tcPr>
          <w:p w:rsidR="00A23996" w:rsidRPr="00913DBB" w:rsidRDefault="00A23996" w:rsidP="00A23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создавать, открывать и просматривать базу данных. Осуществлять сортировку, выборку по определенным признакам. Создавать формы и отчеты в соответствии с характеристиками данных.</w:t>
            </w:r>
          </w:p>
        </w:tc>
        <w:tc>
          <w:tcPr>
            <w:tcW w:w="4596" w:type="dxa"/>
          </w:tcPr>
          <w:p w:rsidR="00A23996" w:rsidRPr="00913DBB" w:rsidRDefault="00A23996" w:rsidP="00A23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диаграммы с помощью графических средств табличного процессора и использовать их для образного видения в других предметных областях.</w:t>
            </w:r>
          </w:p>
        </w:tc>
      </w:tr>
      <w:tr w:rsidR="00A23996" w:rsidRPr="005E5E54" w:rsidTr="00A23996">
        <w:trPr>
          <w:cantSplit/>
          <w:trHeight w:val="3783"/>
        </w:trPr>
        <w:tc>
          <w:tcPr>
            <w:tcW w:w="1101" w:type="dxa"/>
            <w:textDirection w:val="btLr"/>
          </w:tcPr>
          <w:p w:rsidR="00A23996" w:rsidRPr="00A23996" w:rsidRDefault="00A23996" w:rsidP="00A23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996">
              <w:rPr>
                <w:rFonts w:ascii="Times New Roman" w:hAnsi="Times New Roman" w:cs="Times New Roman"/>
                <w:b/>
                <w:sz w:val="28"/>
                <w:szCs w:val="28"/>
              </w:rPr>
              <w:t>Табличные вычисления на компьютере</w:t>
            </w:r>
          </w:p>
        </w:tc>
        <w:tc>
          <w:tcPr>
            <w:tcW w:w="4595" w:type="dxa"/>
          </w:tcPr>
          <w:p w:rsidR="00A23996" w:rsidRPr="00913DBB" w:rsidRDefault="00A23996" w:rsidP="00A23996">
            <w:pPr>
              <w:ind w:righ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основные объекты электронных таблиц и допустимые над ними операции, определять назначение и возможности электронных таблиц. Создавать электронные таблицы для несложных табличных расчетов</w:t>
            </w:r>
          </w:p>
        </w:tc>
        <w:tc>
          <w:tcPr>
            <w:tcW w:w="4596" w:type="dxa"/>
          </w:tcPr>
          <w:p w:rsidR="00A23996" w:rsidRPr="00913DBB" w:rsidRDefault="00A23996" w:rsidP="00A23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один из табличных процессоров. Выполнять основные операции в электронных таблицах, получать диаграммы с помощью графических средств электронной таблицы</w:t>
            </w:r>
          </w:p>
        </w:tc>
        <w:tc>
          <w:tcPr>
            <w:tcW w:w="4596" w:type="dxa"/>
          </w:tcPr>
          <w:p w:rsidR="00A23996" w:rsidRPr="00913DBB" w:rsidRDefault="00A23996" w:rsidP="00A23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электронные таблицы для решения  математических и физических задач, строить диаграммы. Имитировать модель в электронных таблицах. Сравнивать и приводить примеры математического моделирования.</w:t>
            </w:r>
          </w:p>
        </w:tc>
      </w:tr>
      <w:tr w:rsidR="00A23996" w:rsidRPr="005E5E54" w:rsidTr="00A23996">
        <w:trPr>
          <w:cantSplit/>
          <w:trHeight w:val="3783"/>
        </w:trPr>
        <w:tc>
          <w:tcPr>
            <w:tcW w:w="1101" w:type="dxa"/>
            <w:textDirection w:val="btLr"/>
          </w:tcPr>
          <w:p w:rsidR="00A23996" w:rsidRPr="00A23996" w:rsidRDefault="00A23996" w:rsidP="00A23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Управление и алгоритмы</w:t>
            </w:r>
          </w:p>
        </w:tc>
        <w:tc>
          <w:tcPr>
            <w:tcW w:w="4595" w:type="dxa"/>
          </w:tcPr>
          <w:p w:rsidR="00A23996" w:rsidRPr="00913DBB" w:rsidRDefault="00A23996" w:rsidP="00A23996">
            <w:pPr>
              <w:ind w:righ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понятие об управлении, схемах и системах управления, различать виды преобразователей информации.  Объяснять сущность алгоритма, его основные свойства, иллюстрировать их на конкретных примерах алгоритмов; использовать основные алгоритмические конструкции для построения алгоритмов; разбивать конкретную задачу на ряд подзадач; оформлять и вызывать вспомогательный алгоритм (подпрограмму); составлять алгоритмы различными способами (словесный</w:t>
            </w:r>
            <w:r w:rsidR="0078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графический, алгоритмический).</w:t>
            </w:r>
          </w:p>
        </w:tc>
        <w:tc>
          <w:tcPr>
            <w:tcW w:w="4596" w:type="dxa"/>
          </w:tcPr>
          <w:p w:rsidR="00A23996" w:rsidRPr="00913DBB" w:rsidRDefault="00A23996" w:rsidP="00782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 последовательной детализации. Использовать примеры других предметных областей для подтверждения правильности работы алгоритма. Определять и анализировать этапы решения задачи на ЭВМ. </w:t>
            </w:r>
          </w:p>
        </w:tc>
        <w:tc>
          <w:tcPr>
            <w:tcW w:w="4596" w:type="dxa"/>
          </w:tcPr>
          <w:p w:rsidR="00A23996" w:rsidRPr="00913DBB" w:rsidRDefault="004C5EB2" w:rsidP="00A23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простейшими физическими и информационными моделями.</w:t>
            </w:r>
          </w:p>
        </w:tc>
      </w:tr>
      <w:tr w:rsidR="004C5EB2" w:rsidRPr="005E5E54" w:rsidTr="00A23996">
        <w:trPr>
          <w:cantSplit/>
          <w:trHeight w:val="3783"/>
        </w:trPr>
        <w:tc>
          <w:tcPr>
            <w:tcW w:w="1101" w:type="dxa"/>
            <w:textDirection w:val="btLr"/>
          </w:tcPr>
          <w:p w:rsidR="004C5EB2" w:rsidRPr="00B13758" w:rsidRDefault="00782B35" w:rsidP="00A23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82B3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управление работой компьютера</w:t>
            </w:r>
          </w:p>
        </w:tc>
        <w:tc>
          <w:tcPr>
            <w:tcW w:w="4595" w:type="dxa"/>
          </w:tcPr>
          <w:p w:rsidR="004C5EB2" w:rsidRPr="00913DBB" w:rsidRDefault="00782B35" w:rsidP="00A23996">
            <w:pPr>
              <w:ind w:righ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графические возможности языка программирования, создавать рисунок; обрабатывать линейную таблицу (поиск суммы, произведения, максимального и минимального элементов таблицы с указанием их местоположения, поиск элементов, обладающих заданным свойством); производить численные расчеты на компьютере с использованием стандартных функций</w:t>
            </w:r>
          </w:p>
        </w:tc>
        <w:tc>
          <w:tcPr>
            <w:tcW w:w="4596" w:type="dxa"/>
          </w:tcPr>
          <w:p w:rsidR="004C5EB2" w:rsidRPr="00913DBB" w:rsidRDefault="00782B35" w:rsidP="00782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основные учебные задачи; набирать, редактировать и запускать программы.</w:t>
            </w:r>
          </w:p>
        </w:tc>
        <w:tc>
          <w:tcPr>
            <w:tcW w:w="4596" w:type="dxa"/>
          </w:tcPr>
          <w:p w:rsidR="004C5EB2" w:rsidRPr="00913DBB" w:rsidRDefault="00782B35" w:rsidP="00A23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основные конструкции языка программирования, записывать и исполнять алгоритмы решения учебных задач из различных предметных областей.</w:t>
            </w:r>
          </w:p>
        </w:tc>
      </w:tr>
      <w:tr w:rsidR="00782B35" w:rsidRPr="005E5E54" w:rsidTr="00A23996">
        <w:trPr>
          <w:cantSplit/>
          <w:trHeight w:val="3783"/>
        </w:trPr>
        <w:tc>
          <w:tcPr>
            <w:tcW w:w="1101" w:type="dxa"/>
            <w:textDirection w:val="btLr"/>
          </w:tcPr>
          <w:p w:rsidR="00782B35" w:rsidRPr="00B75861" w:rsidRDefault="00782B35" w:rsidP="00A23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8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Информационные технологии и общество</w:t>
            </w:r>
          </w:p>
        </w:tc>
        <w:tc>
          <w:tcPr>
            <w:tcW w:w="4595" w:type="dxa"/>
          </w:tcPr>
          <w:p w:rsidR="00782B35" w:rsidRPr="00DE0885" w:rsidRDefault="00782B35" w:rsidP="00A23996">
            <w:pPr>
              <w:ind w:righ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</w:t>
            </w:r>
          </w:p>
        </w:tc>
        <w:tc>
          <w:tcPr>
            <w:tcW w:w="4596" w:type="dxa"/>
          </w:tcPr>
          <w:p w:rsidR="00782B35" w:rsidRPr="003C6360" w:rsidRDefault="00782B35" w:rsidP="00621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информации с учетом правовых и этических аспектов ее распространения, избирательное отношение к полученной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2B35" w:rsidRPr="00DE0885" w:rsidRDefault="00782B35" w:rsidP="00621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</w:tcPr>
          <w:p w:rsidR="00782B35" w:rsidRDefault="00782B35" w:rsidP="00621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собственную информационную деятельность и планировать ее результаты, общаться со сверстниками в информационном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2B35" w:rsidRPr="00DE0885" w:rsidRDefault="00782B35" w:rsidP="00621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3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средств ИКТ в повседневной жизни, при 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и коллективных проектов, в учебной деятельности, дальнейшем освоении профессий, востребованных на рынке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13DBB" w:rsidRDefault="00913DBB">
      <w:r>
        <w:br w:type="page"/>
      </w:r>
    </w:p>
    <w:p w:rsidR="000D7BD7" w:rsidRDefault="000D7BD7" w:rsidP="000D7BD7">
      <w:pPr>
        <w:rPr>
          <w:rFonts w:ascii="Times New Roman" w:hAnsi="Times New Roman" w:cs="Times New Roman"/>
          <w:b/>
          <w:sz w:val="28"/>
          <w:szCs w:val="28"/>
        </w:rPr>
        <w:sectPr w:rsidR="000D7BD7" w:rsidSect="000D7B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75CCA" w:rsidRDefault="00375CCA" w:rsidP="00375CCA">
      <w:pPr>
        <w:pStyle w:val="a8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46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Контроль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ные параметры</w:t>
      </w:r>
    </w:p>
    <w:p w:rsidR="00375CCA" w:rsidRPr="007524FE" w:rsidRDefault="00375CCA" w:rsidP="0037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5CCA" w:rsidRDefault="00375CCA" w:rsidP="00375C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Контролирование, оценивание,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умений учеников способствуют выявлению, знаний, умений учащихся, своевременному обнаружению пробелов в знаниях учащихся, раскрытию причин слабого усвоения отдельных частей учебного материала, установлению уровня готовности к усвоению отдельных частей нового материала.</w:t>
      </w:r>
    </w:p>
    <w:p w:rsidR="00375CCA" w:rsidRDefault="00375CCA" w:rsidP="00375C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ходе усвоения учащимися учебного материала учитель получает в процессе контроля — входного, промежуточного, проверочного, итогового. Входной контроль осуществляется в начале каждого урока. Он актуализирует ранее изученный учащимися материал, позволяет определить их уровень подготовки к уроку. Промежуточный контроль осуществляется «внутри» каждого урока. Он стимулирует активность учащихся, поддерживает интерактивность обучения, обеспечивает необходимый уровень внимания, позволяет убедиться в усвоении обучаемым только что предложенного его вниманию «порции» материала. Проверочный контроль осуществляется в конце каждого урока. Он позволяет убедиться, что цели обучения, поставленные на данном уроке, достигнуты, учащиеся усвоили понятия, предложенные им в ходе урока. Итоговый контроль осуществляется по завершении крупного блока или всего курса. Он позволяет оценить знания и умения учащихся, полученные в ходе достаточно продолжительного периода работы. Формы итогового контроля разнообразны: контрольная работа, зачет по опросному листу, тест (компьютерное тестирование), творческая работа и др.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69"/>
        <w:gridCol w:w="1440"/>
        <w:gridCol w:w="1412"/>
        <w:gridCol w:w="1413"/>
        <w:gridCol w:w="1237"/>
      </w:tblGrid>
      <w:tr w:rsidR="00375CCA" w:rsidTr="00DD297E">
        <w:trPr>
          <w:trHeight w:val="675"/>
        </w:trPr>
        <w:tc>
          <w:tcPr>
            <w:tcW w:w="4069" w:type="dxa"/>
            <w:tcBorders>
              <w:tl2br w:val="single" w:sz="4" w:space="0" w:color="auto"/>
            </w:tcBorders>
          </w:tcPr>
          <w:p w:rsidR="00375CCA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Четверть </w:t>
            </w:r>
          </w:p>
          <w:p w:rsidR="00375CCA" w:rsidRDefault="00375CCA" w:rsidP="00B4102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75CCA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06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CCA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06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75CCA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06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vAlign w:val="center"/>
          </w:tcPr>
          <w:p w:rsidR="00375CCA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06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375CCA" w:rsidTr="00B4102E">
        <w:tc>
          <w:tcPr>
            <w:tcW w:w="4069" w:type="dxa"/>
          </w:tcPr>
          <w:p w:rsidR="00375CCA" w:rsidRPr="00FC067D" w:rsidRDefault="00375CCA" w:rsidP="00B4102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стартовый контроль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75CCA" w:rsidRPr="00604B6E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75CCA" w:rsidRPr="005F3178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375CCA" w:rsidRPr="005F3178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237" w:type="dxa"/>
          </w:tcPr>
          <w:p w:rsidR="00375CCA" w:rsidRPr="005F3178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75CCA" w:rsidTr="00B4102E">
        <w:tc>
          <w:tcPr>
            <w:tcW w:w="4069" w:type="dxa"/>
          </w:tcPr>
          <w:p w:rsidR="00375CCA" w:rsidRPr="00FC067D" w:rsidRDefault="00375CCA" w:rsidP="00B4102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75CCA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75CCA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375CCA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7" w:type="dxa"/>
          </w:tcPr>
          <w:p w:rsidR="00375CCA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75CCA" w:rsidTr="00B4102E">
        <w:tc>
          <w:tcPr>
            <w:tcW w:w="4069" w:type="dxa"/>
          </w:tcPr>
          <w:p w:rsidR="00375CCA" w:rsidRPr="00BF7395" w:rsidRDefault="00375CCA" w:rsidP="00B4102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  <w:r w:rsidRPr="00BF73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естирование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75CCA" w:rsidRPr="00241F5F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75CCA" w:rsidRPr="00241F5F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375CCA" w:rsidRPr="00241F5F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7" w:type="dxa"/>
          </w:tcPr>
          <w:p w:rsidR="00375CCA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375CCA" w:rsidTr="00B4102E">
        <w:tc>
          <w:tcPr>
            <w:tcW w:w="4069" w:type="dxa"/>
          </w:tcPr>
          <w:p w:rsidR="00375CCA" w:rsidRDefault="00375CCA" w:rsidP="00B4102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75CCA" w:rsidRPr="00241F5F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75CCA" w:rsidRPr="00241F5F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375CCA" w:rsidRPr="00241F5F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37" w:type="dxa"/>
          </w:tcPr>
          <w:p w:rsidR="00375CCA" w:rsidRDefault="00375CCA" w:rsidP="00B41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</w:tbl>
    <w:p w:rsidR="008C166E" w:rsidRPr="000D7BD7" w:rsidRDefault="00B754D2" w:rsidP="000D7BD7">
      <w:pPr>
        <w:pStyle w:val="a8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4B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 учебной дисциплины</w:t>
      </w:r>
      <w:r w:rsidR="00CA39A7" w:rsidRPr="00604B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C166E" w:rsidRPr="008C166E" w:rsidRDefault="008C166E" w:rsidP="008C16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774D6" w:rsidRPr="008C166E" w:rsidRDefault="005774D6" w:rsidP="000D7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16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Содержание базового курса информатики находится в полном согласии с концепцией стандарта и обязательного минимума образования по информатике.</w:t>
      </w:r>
    </w:p>
    <w:p w:rsidR="007524FE" w:rsidRPr="007524FE" w:rsidRDefault="007524FE" w:rsidP="007524F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526D20" w:rsidRDefault="00526D20" w:rsidP="007524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526D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ТЕМА </w:t>
      </w:r>
      <w:r w:rsidR="00AB38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</w:t>
      </w:r>
      <w:r w:rsidR="00310D1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 ПЕРЕДАЧА ИНФОРМАЦИИ В КОМПЬЮТЕРНЫХ СЕТЯХ</w:t>
      </w:r>
      <w:r w:rsidR="00A52C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="00A52CBD" w:rsidRPr="00A52C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(11ч.) </w:t>
      </w:r>
    </w:p>
    <w:p w:rsidR="007524FE" w:rsidRPr="00F0347D" w:rsidRDefault="007524FE" w:rsidP="007524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CC33CE" w:rsidRPr="00D71426" w:rsidRDefault="005327DD" w:rsidP="007524F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1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понятия:</w:t>
      </w:r>
      <w:r w:rsidR="00D714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D0238" w:rsidRPr="00D71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сеть, локальная, глобальная сети, канал связи, модем, сервер, клиент, протокол, электронная почта, телеконференция,</w:t>
      </w:r>
      <w:r w:rsidR="00D71426" w:rsidRPr="00D7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  <w:proofErr w:type="gramEnd"/>
    </w:p>
    <w:p w:rsidR="00DD0238" w:rsidRDefault="00DD0238" w:rsidP="00A52C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информации между ПК. Линии (каналы) связи. Модем, его назначение. Локальные и глобальные компьютерные сети. Понятие "клиент- сервер". Основные услуги компьютерных сетей. </w:t>
      </w:r>
      <w:proofErr w:type="spellStart"/>
      <w:r w:rsidRPr="00D71426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D7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Электронная почта. Понятие "отложенного чтения". Структура электронного письма. Адресация в системе электронной почты. Основы технологии WWW. Гипертекст. Поиск информации в </w:t>
      </w:r>
      <w:proofErr w:type="spellStart"/>
      <w:r w:rsidRPr="00D71426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D71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BD7" w:rsidRPr="00F0347D" w:rsidRDefault="000D7BD7" w:rsidP="00A52C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6D20" w:rsidRPr="00A52CBD" w:rsidRDefault="00526D20" w:rsidP="00526D2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A52C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bookmarkStart w:id="0" w:name="_Toc495909334"/>
      <w:r w:rsidR="00310D1C" w:rsidRPr="00526D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ТЕМА</w:t>
      </w:r>
      <w:r w:rsidR="00310D1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="00AB38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</w:t>
      </w:r>
      <w:r w:rsidR="00310D1C" w:rsidRPr="00526D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="00310D1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. </w:t>
      </w:r>
      <w:r w:rsidR="00AB3811" w:rsidRPr="00A52C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ИНФОРМАЦИОННОЕ МОДЕЛИРОВАНИЕ</w:t>
      </w:r>
      <w:bookmarkEnd w:id="0"/>
      <w:r w:rsidR="00A52CBD" w:rsidRPr="00A52C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(</w:t>
      </w:r>
      <w:r w:rsidR="009A04C5" w:rsidRPr="001D5CC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5 </w:t>
      </w:r>
      <w:r w:rsidR="00A52CBD" w:rsidRPr="00A52C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ч.)</w:t>
      </w:r>
    </w:p>
    <w:p w:rsidR="00D71426" w:rsidRPr="00F0347D" w:rsidRDefault="00D71426" w:rsidP="00310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71426" w:rsidRPr="00D71426" w:rsidRDefault="005327DD" w:rsidP="00A52C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5701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  <w:r w:rsidR="00D71426" w:rsidRPr="004D570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714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71426" w:rsidRPr="00D714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 натурная модель, информационная модель, реляционная модель данных, запись, поле, ключ, модель знаний, база данных</w:t>
      </w:r>
      <w:r w:rsidR="00D71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71426" w:rsidRPr="00D71426" w:rsidRDefault="00D71426" w:rsidP="00A52C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как метод познания. Формализация. Классификация моделей. Материальные и информационные модели. Информационное моделирование. Основные типы информационных моделей. Исследование на компьютере информационных моделей из различных предметных областей.</w:t>
      </w:r>
    </w:p>
    <w:p w:rsidR="00D71426" w:rsidRPr="00F0347D" w:rsidRDefault="00D71426" w:rsidP="00310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26D20" w:rsidRDefault="00310D1C" w:rsidP="00803DC1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ТЕМА </w:t>
      </w:r>
      <w:r w:rsidR="00AB38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. </w:t>
      </w:r>
      <w:r w:rsidR="00AB38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ХРАНЕНИЕ И ОБРАБОТКА ИНФОРМАЦИИ В БАЗАХ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ДАННЫХ</w:t>
      </w:r>
      <w:r w:rsidR="00803DC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="009A04C5" w:rsidRPr="00A52C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</w:t>
      </w:r>
      <w:r w:rsidR="009A04C5" w:rsidRPr="009A04C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6 </w:t>
      </w:r>
      <w:r w:rsidR="009A04C5" w:rsidRPr="00A52C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ч.)</w:t>
      </w:r>
      <w:r w:rsidR="00A24C3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  <w:r w:rsidR="00526D20" w:rsidRPr="0052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B3B" w:rsidRPr="00FA3B3B" w:rsidRDefault="005327DD" w:rsidP="00850B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понятия:</w:t>
      </w:r>
      <w:r w:rsidR="00FA3B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24C3F" w:rsidRPr="00FA3B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данных, информационная система, СУБД</w:t>
      </w:r>
      <w:r w:rsidR="00FA3B3B" w:rsidRPr="00FA3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D20" w:rsidRPr="00FA3B3B" w:rsidRDefault="00526D20" w:rsidP="00850B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основные возможности базы данных. СУБД. Типы баз данных (реляционная, иерархическая, сетевая). Объекты базы данных: поле, запись.</w:t>
      </w:r>
    </w:p>
    <w:p w:rsidR="00526D20" w:rsidRPr="00FA3B3B" w:rsidRDefault="00526D20" w:rsidP="00FA3B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данных в режимах таблицы и формы. Создание и редактирование баз данных. Обработка данных: сортировка, поиск, фильтрация.</w:t>
      </w:r>
    </w:p>
    <w:p w:rsidR="00393BD5" w:rsidRPr="00393BD5" w:rsidRDefault="00393BD5" w:rsidP="00A52C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6D20" w:rsidRDefault="00310D1C" w:rsidP="00AB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526D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ТЕМА </w:t>
      </w:r>
      <w:r w:rsidR="00AB38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 ТАБЛИЧНЫЕ ВЫЧИСЛЕНИЯ НА КОМПЬЮТЕРЕ</w:t>
      </w:r>
      <w:r w:rsidR="009A04C5" w:rsidRPr="009A04C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="009A04C5" w:rsidRPr="00A52C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</w:t>
      </w:r>
      <w:r w:rsidR="009A04C5" w:rsidRPr="009A04C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11 </w:t>
      </w:r>
      <w:r w:rsidR="009A04C5" w:rsidRPr="00A52C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ч.)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  <w:r w:rsidR="00526D20" w:rsidRPr="00526D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</w:p>
    <w:p w:rsidR="00D71426" w:rsidRPr="00EB4F9B" w:rsidRDefault="005327DD" w:rsidP="00EB4F9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понятия</w:t>
      </w:r>
      <w:r w:rsidR="00EB4F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EB4F9B" w:rsidRPr="00EB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таблица, табличные процессоры, </w:t>
      </w:r>
      <w:r w:rsidR="00EB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абсолютная и </w:t>
      </w:r>
      <w:r w:rsidR="00EB4F9B" w:rsidRPr="00EB4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адресация, статистические функции, диаграмма</w:t>
      </w:r>
      <w:r w:rsidR="00EB4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426" w:rsidRPr="00EB4F9B" w:rsidRDefault="00D71426" w:rsidP="00EB4F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9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таблицы: назначение и основные возможности. Редактирование структуры таблицы. Абсолютная и относительная адресация ячеек. Ввод чисел, формул и текста. Стандартные функции. Основные объекты в электронных таблицах и операции над ними (ячейка, столбец, строка).</w:t>
      </w:r>
    </w:p>
    <w:p w:rsidR="00D71426" w:rsidRPr="00EB4F9B" w:rsidRDefault="00D71426" w:rsidP="00EB4F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диаграмм. Использование диаграмм для решения задач.</w:t>
      </w:r>
    </w:p>
    <w:p w:rsidR="00EA33BB" w:rsidRDefault="00EA33BB" w:rsidP="00430408">
      <w:pPr>
        <w:pStyle w:val="a3"/>
        <w:rPr>
          <w:b/>
          <w:bCs/>
          <w:i/>
          <w:iCs/>
          <w:sz w:val="27"/>
          <w:szCs w:val="27"/>
        </w:rPr>
      </w:pPr>
      <w:r w:rsidRPr="00526D20">
        <w:rPr>
          <w:b/>
          <w:bCs/>
          <w:i/>
          <w:iCs/>
          <w:sz w:val="27"/>
          <w:szCs w:val="27"/>
        </w:rPr>
        <w:t xml:space="preserve">ТЕМА </w:t>
      </w:r>
      <w:r w:rsidR="009A04C5" w:rsidRPr="009A04C5">
        <w:rPr>
          <w:b/>
          <w:bCs/>
          <w:i/>
          <w:iCs/>
          <w:sz w:val="27"/>
          <w:szCs w:val="27"/>
        </w:rPr>
        <w:t>5</w:t>
      </w:r>
      <w:r>
        <w:rPr>
          <w:b/>
          <w:bCs/>
          <w:i/>
          <w:iCs/>
          <w:sz w:val="27"/>
          <w:szCs w:val="27"/>
        </w:rPr>
        <w:t>. УПРАВЛЕНИЕ</w:t>
      </w:r>
      <w:r w:rsidR="004402CF">
        <w:rPr>
          <w:b/>
          <w:bCs/>
          <w:i/>
          <w:iCs/>
          <w:sz w:val="27"/>
          <w:szCs w:val="27"/>
        </w:rPr>
        <w:t xml:space="preserve"> И АЛГОРИТМЫ</w:t>
      </w:r>
      <w:r w:rsidR="009A04C5" w:rsidRPr="009A04C5">
        <w:rPr>
          <w:b/>
          <w:bCs/>
          <w:i/>
          <w:iCs/>
          <w:sz w:val="27"/>
          <w:szCs w:val="27"/>
        </w:rPr>
        <w:t xml:space="preserve"> </w:t>
      </w:r>
      <w:r w:rsidR="009A04C5" w:rsidRPr="00A52CBD">
        <w:rPr>
          <w:b/>
          <w:bCs/>
          <w:i/>
          <w:iCs/>
          <w:sz w:val="27"/>
          <w:szCs w:val="27"/>
        </w:rPr>
        <w:t>(</w:t>
      </w:r>
      <w:r w:rsidR="009A04C5" w:rsidRPr="005D1519">
        <w:rPr>
          <w:b/>
          <w:bCs/>
          <w:i/>
          <w:iCs/>
          <w:sz w:val="27"/>
          <w:szCs w:val="27"/>
        </w:rPr>
        <w:t xml:space="preserve">10 </w:t>
      </w:r>
      <w:r w:rsidR="009A04C5" w:rsidRPr="00A52CBD">
        <w:rPr>
          <w:b/>
          <w:bCs/>
          <w:i/>
          <w:iCs/>
          <w:sz w:val="27"/>
          <w:szCs w:val="27"/>
        </w:rPr>
        <w:t>ч.)</w:t>
      </w:r>
      <w:r w:rsidR="004402CF">
        <w:rPr>
          <w:b/>
          <w:bCs/>
          <w:i/>
          <w:iCs/>
          <w:sz w:val="27"/>
          <w:szCs w:val="27"/>
        </w:rPr>
        <w:t>.</w:t>
      </w:r>
    </w:p>
    <w:p w:rsidR="00C14424" w:rsidRPr="004402CF" w:rsidRDefault="005327DD" w:rsidP="00A52CB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87181">
        <w:rPr>
          <w:b/>
          <w:i/>
          <w:sz w:val="28"/>
          <w:szCs w:val="28"/>
        </w:rPr>
        <w:t>Основные понятия</w:t>
      </w:r>
      <w:r w:rsidRPr="00D61EC6">
        <w:rPr>
          <w:sz w:val="28"/>
          <w:szCs w:val="28"/>
        </w:rPr>
        <w:t>:</w:t>
      </w:r>
      <w:r w:rsidR="00D61EC6" w:rsidRPr="00D61EC6">
        <w:rPr>
          <w:sz w:val="28"/>
          <w:szCs w:val="28"/>
        </w:rPr>
        <w:t xml:space="preserve"> у</w:t>
      </w:r>
      <w:r w:rsidR="000C5CD5" w:rsidRPr="00D61EC6">
        <w:rPr>
          <w:sz w:val="28"/>
          <w:szCs w:val="28"/>
        </w:rPr>
        <w:t>правление, кибернетика,</w:t>
      </w:r>
      <w:r w:rsidR="00D61EC6" w:rsidRPr="00D61EC6">
        <w:rPr>
          <w:sz w:val="28"/>
          <w:szCs w:val="28"/>
        </w:rPr>
        <w:t xml:space="preserve"> </w:t>
      </w:r>
      <w:r w:rsidR="000C5CD5" w:rsidRPr="00D61EC6">
        <w:rPr>
          <w:sz w:val="28"/>
          <w:szCs w:val="28"/>
        </w:rPr>
        <w:t xml:space="preserve">алгоритм управления, </w:t>
      </w:r>
      <w:r w:rsidR="00D61EC6">
        <w:rPr>
          <w:sz w:val="28"/>
          <w:szCs w:val="28"/>
        </w:rPr>
        <w:t xml:space="preserve">обратная связь, </w:t>
      </w:r>
      <w:r w:rsidR="000C5CD5" w:rsidRPr="00D61EC6">
        <w:rPr>
          <w:sz w:val="28"/>
          <w:szCs w:val="28"/>
        </w:rPr>
        <w:t>системы автоматического управления</w:t>
      </w:r>
      <w:r w:rsidR="00D61EC6" w:rsidRPr="00D61EC6">
        <w:rPr>
          <w:sz w:val="28"/>
          <w:szCs w:val="28"/>
        </w:rPr>
        <w:t xml:space="preserve"> (САУ)</w:t>
      </w:r>
      <w:r w:rsidR="000C5CD5" w:rsidRPr="00D61EC6">
        <w:rPr>
          <w:sz w:val="28"/>
          <w:szCs w:val="28"/>
        </w:rPr>
        <w:t>, автоматизированные системы управления (АСУ)</w:t>
      </w:r>
      <w:r w:rsidR="00D61EC6" w:rsidRPr="00D61EC6">
        <w:rPr>
          <w:sz w:val="28"/>
          <w:szCs w:val="28"/>
        </w:rPr>
        <w:t>, цифро-аналоговый преобразователь (ЦАП), аналого-цифровой преобразователь (АЦП)</w:t>
      </w:r>
      <w:r w:rsidR="004402CF">
        <w:rPr>
          <w:sz w:val="28"/>
          <w:szCs w:val="28"/>
        </w:rPr>
        <w:t>.</w:t>
      </w:r>
    </w:p>
    <w:p w:rsidR="00732545" w:rsidRDefault="00D61EC6" w:rsidP="00A52C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Управление и кибернетика. Схема управления. Алгоритм управления.</w:t>
      </w:r>
      <w:r w:rsidR="007325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Автоматизированные и автоматические системы управления.</w:t>
      </w:r>
      <w:r w:rsidR="007325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Преобразование информации. Приборы для преобразования.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7524FE" w:rsidRPr="00F0347D" w:rsidRDefault="007524FE">
      <w:pPr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EA33BB" w:rsidRDefault="00EA33BB" w:rsidP="00430408">
      <w:pPr>
        <w:pStyle w:val="a3"/>
        <w:rPr>
          <w:b/>
          <w:bCs/>
          <w:i/>
          <w:iCs/>
          <w:sz w:val="27"/>
          <w:szCs w:val="27"/>
        </w:rPr>
      </w:pPr>
      <w:r w:rsidRPr="00526D20">
        <w:rPr>
          <w:b/>
          <w:bCs/>
          <w:i/>
          <w:iCs/>
          <w:sz w:val="27"/>
          <w:szCs w:val="27"/>
        </w:rPr>
        <w:t xml:space="preserve">ТЕМА </w:t>
      </w:r>
      <w:r w:rsidR="004402CF">
        <w:rPr>
          <w:b/>
          <w:bCs/>
          <w:i/>
          <w:iCs/>
          <w:sz w:val="27"/>
          <w:szCs w:val="27"/>
        </w:rPr>
        <w:t>6. ПРОГРАММНОЕ УПРАВЛЕНИЕ</w:t>
      </w:r>
      <w:r>
        <w:rPr>
          <w:b/>
          <w:bCs/>
          <w:i/>
          <w:iCs/>
          <w:sz w:val="27"/>
          <w:szCs w:val="27"/>
        </w:rPr>
        <w:t xml:space="preserve"> РАБОТ</w:t>
      </w:r>
      <w:r w:rsidR="004402CF">
        <w:rPr>
          <w:b/>
          <w:bCs/>
          <w:i/>
          <w:iCs/>
          <w:sz w:val="27"/>
          <w:szCs w:val="27"/>
        </w:rPr>
        <w:t>ОЙ</w:t>
      </w:r>
      <w:r>
        <w:rPr>
          <w:b/>
          <w:bCs/>
          <w:i/>
          <w:iCs/>
          <w:sz w:val="27"/>
          <w:szCs w:val="27"/>
        </w:rPr>
        <w:t xml:space="preserve"> КОМПЬЮТЕР</w:t>
      </w:r>
      <w:r w:rsidR="009A04C5" w:rsidRPr="009A04C5">
        <w:rPr>
          <w:b/>
          <w:bCs/>
          <w:i/>
          <w:iCs/>
          <w:sz w:val="27"/>
          <w:szCs w:val="27"/>
        </w:rPr>
        <w:t xml:space="preserve"> </w:t>
      </w:r>
      <w:r w:rsidR="009A04C5" w:rsidRPr="00A52CBD">
        <w:rPr>
          <w:b/>
          <w:bCs/>
          <w:i/>
          <w:iCs/>
          <w:sz w:val="27"/>
          <w:szCs w:val="27"/>
        </w:rPr>
        <w:t>(</w:t>
      </w:r>
      <w:r w:rsidR="009A04C5" w:rsidRPr="009A04C5">
        <w:rPr>
          <w:b/>
          <w:bCs/>
          <w:i/>
          <w:iCs/>
          <w:sz w:val="27"/>
          <w:szCs w:val="27"/>
        </w:rPr>
        <w:t xml:space="preserve">13 </w:t>
      </w:r>
      <w:r w:rsidR="009A04C5" w:rsidRPr="00A52CBD">
        <w:rPr>
          <w:b/>
          <w:bCs/>
          <w:i/>
          <w:iCs/>
          <w:sz w:val="27"/>
          <w:szCs w:val="27"/>
        </w:rPr>
        <w:t>ч.)</w:t>
      </w:r>
      <w:r>
        <w:rPr>
          <w:b/>
          <w:bCs/>
          <w:i/>
          <w:iCs/>
          <w:sz w:val="27"/>
          <w:szCs w:val="27"/>
        </w:rPr>
        <w:t>.</w:t>
      </w:r>
    </w:p>
    <w:p w:rsidR="000C5CD5" w:rsidRPr="00C607C3" w:rsidRDefault="005327DD" w:rsidP="007524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687181">
        <w:rPr>
          <w:b/>
          <w:i/>
          <w:sz w:val="28"/>
          <w:szCs w:val="28"/>
        </w:rPr>
        <w:t>Основные понятия</w:t>
      </w:r>
      <w:r w:rsidR="004402CF" w:rsidRPr="004402CF">
        <w:rPr>
          <w:sz w:val="28"/>
          <w:szCs w:val="28"/>
        </w:rPr>
        <w:t xml:space="preserve"> </w:t>
      </w:r>
      <w:r w:rsidR="004402CF">
        <w:rPr>
          <w:sz w:val="28"/>
          <w:szCs w:val="28"/>
        </w:rPr>
        <w:t>алгоритм, исполнитель алгоритма, СКИ, программа.</w:t>
      </w:r>
      <w:r w:rsidR="00C607C3" w:rsidRPr="00C607C3">
        <w:rPr>
          <w:sz w:val="28"/>
          <w:szCs w:val="28"/>
        </w:rPr>
        <w:t>, присваивание, ввод, вывод, цикл работы процессора, микропроцессор</w:t>
      </w:r>
      <w:r w:rsidR="00C607C3">
        <w:rPr>
          <w:sz w:val="28"/>
          <w:szCs w:val="28"/>
        </w:rPr>
        <w:t>.</w:t>
      </w:r>
      <w:proofErr w:type="gramEnd"/>
      <w:r w:rsidR="004402CF" w:rsidRPr="004402CF">
        <w:rPr>
          <w:bCs/>
          <w:iCs/>
          <w:sz w:val="28"/>
          <w:szCs w:val="28"/>
        </w:rPr>
        <w:t xml:space="preserve"> </w:t>
      </w:r>
      <w:r w:rsidR="004402CF" w:rsidRPr="00D61EC6">
        <w:rPr>
          <w:bCs/>
          <w:iCs/>
          <w:sz w:val="28"/>
          <w:szCs w:val="28"/>
        </w:rPr>
        <w:t xml:space="preserve">Способы описания алгоритма. Свойства алгоритмов. Понятие исполнителей. Примеры исполнителей. Формальное исполнение алгоритмов. Основные алгоритмические структуры. Вспомогательный </w:t>
      </w:r>
      <w:r w:rsidR="004402CF" w:rsidRPr="00D61EC6">
        <w:rPr>
          <w:bCs/>
          <w:iCs/>
          <w:sz w:val="28"/>
          <w:szCs w:val="28"/>
        </w:rPr>
        <w:lastRenderedPageBreak/>
        <w:t>алгоритм. Библиотека алгоритмов. Язык программирования. Алфавит языка. Константы и переменные. Стандартные функции. Арифметические выражения. Оператор присваивания. Операторы ввода/вывода Операторы условного и безусловного перехода. Сложные условия с логическими связками. Операторы цикла. Табулирование функции. Вычисление сумм, произведений. Символьные переменные и функции. Решение задач с символьными переменными. Определение массива. Размер, размерность массива. Понятие индекса и элемента. Описание массива. Ввод и вывод массива. Обработка элементов одномерного массива. Подпрограмма. Вход в подпрограмму и выход из нее. Решение задач с использованием подпрограмм. Графические операторы.</w:t>
      </w:r>
    </w:p>
    <w:p w:rsidR="00AB3811" w:rsidRPr="00526D20" w:rsidRDefault="00AB3811" w:rsidP="00AB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ТЕМА </w:t>
      </w:r>
      <w:r w:rsidR="009A04C5" w:rsidRPr="009A04C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7</w:t>
      </w:r>
      <w:r w:rsidRPr="00526D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  <w:r w:rsidR="008B340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="004402C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ИНФОРМАЦИОННЫЕ ТЕХНОЛОГИИ И ОБЩЕСТВО</w:t>
      </w:r>
      <w:r w:rsidR="009A04C5" w:rsidRPr="009A04C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="009A04C5" w:rsidRPr="00A52C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</w:t>
      </w:r>
      <w:r w:rsidR="009A04C5" w:rsidRPr="009A04C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8 </w:t>
      </w:r>
      <w:r w:rsidR="009A04C5" w:rsidRPr="00A52C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ч.)</w:t>
      </w:r>
      <w:r w:rsidRPr="00526D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. </w:t>
      </w:r>
    </w:p>
    <w:p w:rsidR="00047B7D" w:rsidRDefault="00AB3811" w:rsidP="00047B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понятия:</w:t>
      </w:r>
      <w:r w:rsidRPr="0044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2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хранения, передачи и обработки</w:t>
      </w:r>
      <w:r w:rsidR="00047B7D" w:rsidRPr="0004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аналитическая машина.</w:t>
      </w:r>
      <w:r w:rsidR="00047B7D" w:rsidRPr="00047B7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="00047B7D" w:rsidRPr="008B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представления информации. Язык как способ представления информации. Двоичный алфавит. Двоичная система счисления. </w:t>
      </w:r>
    </w:p>
    <w:p w:rsidR="008B3408" w:rsidRDefault="008B3408" w:rsidP="00047B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ЭВМ. Счетно-перфорационные и релейные машины. Начало эпохи ЭВМ. Поколения ЭВМ.</w:t>
      </w:r>
    </w:p>
    <w:p w:rsidR="008B3408" w:rsidRDefault="008B3408" w:rsidP="00047B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программного обеспечения. История систем программирования. ИКТ и их приложения.</w:t>
      </w:r>
    </w:p>
    <w:p w:rsidR="0015574B" w:rsidRDefault="008B3408" w:rsidP="00F034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информационных ресурсов. Национальные информационные ресурсы и их виды. Информационное общество. Информатизация. Задачи информатизации. Информационные преступления. Информационная безопасность. </w:t>
      </w:r>
      <w:r w:rsidR="0015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B0F4D" w:rsidRPr="00BA520E" w:rsidRDefault="00CB0F4D" w:rsidP="00BA520E">
      <w:pPr>
        <w:pStyle w:val="a8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52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Информационно-методическое обеспечение</w:t>
      </w:r>
    </w:p>
    <w:p w:rsidR="00CB0F4D" w:rsidRPr="000A4B9D" w:rsidRDefault="00CB0F4D" w:rsidP="00CB0F4D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B0F4D" w:rsidRPr="00F203B1" w:rsidRDefault="00CB0F4D" w:rsidP="00CB0F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а) Состав учебно-методического комплекта по информатике для </w:t>
      </w:r>
      <w:r w:rsidR="006F2F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F2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классов </w:t>
      </w:r>
    </w:p>
    <w:p w:rsidR="00CB0F4D" w:rsidRPr="0001514D" w:rsidRDefault="00CB0F4D" w:rsidP="00CB0F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образовательного процесса напрямую зависит от качества его учебно-методического обеспечения.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учебно-методическ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информатике для </w:t>
      </w:r>
      <w:r w:rsidR="002F32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входят: </w:t>
      </w:r>
    </w:p>
    <w:p w:rsidR="00CB0F4D" w:rsidRPr="00F203B1" w:rsidRDefault="00CB0F4D" w:rsidP="00CB0F4D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курса информатики и информационных технологий для </w:t>
      </w:r>
      <w:r w:rsidR="002F32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общеобразовательной средней школы; </w:t>
      </w:r>
    </w:p>
    <w:p w:rsidR="00CB0F4D" w:rsidRDefault="00CB0F4D" w:rsidP="00CB0F4D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информатики для </w:t>
      </w:r>
      <w:r w:rsidR="002F32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класса; </w:t>
      </w:r>
    </w:p>
    <w:p w:rsidR="002F3209" w:rsidRPr="00F203B1" w:rsidRDefault="002F3209" w:rsidP="00CB0F4D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задачник</w:t>
      </w:r>
      <w:r w:rsidR="002D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практикум в 2-х частях;</w:t>
      </w:r>
    </w:p>
    <w:p w:rsidR="00CB0F4D" w:rsidRPr="0001514D" w:rsidRDefault="00CB0F4D" w:rsidP="00CB0F4D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для учителя; </w:t>
      </w:r>
    </w:p>
    <w:p w:rsidR="002F3209" w:rsidRPr="000A4B9D" w:rsidRDefault="002F3209" w:rsidP="00CB0F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bookmarkStart w:id="1" w:name="7"/>
      <w:bookmarkEnd w:id="1"/>
    </w:p>
    <w:p w:rsidR="00CB0F4D" w:rsidRPr="00F203B1" w:rsidRDefault="00CB0F4D" w:rsidP="00CB0F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б) Учебники — основной элемент УМК </w:t>
      </w:r>
    </w:p>
    <w:p w:rsidR="005E4FEA" w:rsidRDefault="005E4FEA" w:rsidP="00CB0F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учебнике</w:t>
      </w:r>
      <w:r w:rsidR="00CB0F4D"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0F4D"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основным элементам УМК,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раскрыта концептуальное содержание базового курса, показана целостность курса, логичность его структуры.</w:t>
      </w:r>
      <w:r w:rsidR="000A4B9D" w:rsidRP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каждого параграфа выделено главное из теоретического материала, а в конце каждой главы даны основные умения и навыки, которым должны научиться учащиеся. </w:t>
      </w:r>
      <w:r w:rsidR="000A4B9D"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сведения, содержащиеся в учебник</w:t>
      </w:r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4B9D"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сопровождаются </w:t>
      </w:r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</w:t>
      </w:r>
      <w:r w:rsidR="000A4B9D"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количеством</w:t>
      </w:r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и </w:t>
      </w:r>
      <w:r w:rsidR="000A4B9D"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 позволяющих закрепить изучаемый материал</w:t>
      </w:r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FEA" w:rsidRDefault="005E4FEA" w:rsidP="00CB0F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задачнике-практикуме присутствуют </w:t>
      </w:r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материал учебника, так и задачника.</w:t>
      </w:r>
    </w:p>
    <w:p w:rsidR="000A4B9D" w:rsidRPr="000A4B9D" w:rsidRDefault="000A4B9D" w:rsidP="00CB0F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B0F4D" w:rsidRPr="00E45BC2" w:rsidRDefault="000A4B9D" w:rsidP="00CB0F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CB0F4D" w:rsidRPr="00E45B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В помощь учителю </w:t>
      </w:r>
    </w:p>
    <w:p w:rsidR="00CB0F4D" w:rsidRDefault="00CB0F4D" w:rsidP="000A4B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для учителя «</w:t>
      </w:r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базового курса </w:t>
      </w:r>
      <w:r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информатики в </w:t>
      </w:r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школе</w:t>
      </w:r>
      <w:r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содержит </w:t>
      </w:r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современную и авторскую концепции курса информатики, тематическое </w:t>
      </w:r>
      <w:r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</w:t>
      </w:r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0A4B9D"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подробные поурочные разработки, </w:t>
      </w:r>
      <w:r w:rsidR="000A4B9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систему знаний и умений учащихся по базовому курсу информатики.</w:t>
      </w:r>
      <w:r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F17" w:rsidRDefault="00470F17" w:rsidP="006F1703">
      <w:pP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0E2164" w:rsidRPr="006F1703" w:rsidRDefault="000E2164" w:rsidP="006F1703">
      <w:pP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6F17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Литература</w:t>
      </w:r>
      <w:r w:rsidR="006F17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06061" w:rsidRPr="00206061" w:rsidRDefault="00206061" w:rsidP="00A971AB">
      <w:pPr>
        <w:pStyle w:val="a8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 А.А., </w:t>
      </w:r>
      <w:proofErr w:type="spellStart"/>
      <w:r w:rsidRPr="002060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Бешенков</w:t>
      </w:r>
      <w:proofErr w:type="spellEnd"/>
      <w:r w:rsidRPr="0020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Ракитина Е.А., Матвеева Н.В., </w:t>
      </w:r>
      <w:proofErr w:type="spellStart"/>
      <w:r w:rsidRPr="00206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Милохина</w:t>
      </w:r>
      <w:proofErr w:type="spellEnd"/>
      <w:r w:rsidRPr="0020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Непрерывный курс информатики (концепция, системы модулей, типовая программа) // Информатика и образование</w:t>
      </w:r>
      <w:r w:rsidR="0077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320D" w:rsidRPr="002060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77320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</w:t>
      </w:r>
      <w:r w:rsidR="00E30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20C" w:rsidRPr="00A971AB" w:rsidRDefault="0036020C" w:rsidP="0036020C">
      <w:pPr>
        <w:pStyle w:val="a8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Медведева Л.И. О преподавании непрерывного курса информатики и информационных технологий. //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E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binom</w:t>
      </w:r>
      <w:proofErr w:type="spellEnd"/>
      <w:r w:rsidRPr="005E3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78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20C" w:rsidRDefault="0036020C" w:rsidP="0036020C">
      <w:pPr>
        <w:pStyle w:val="a8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Роберт И. В. Толкование слов и словосочетаний понятийного аппарата информатизации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 // Информатика и образование,</w:t>
      </w:r>
      <w:r w:rsidRPr="0077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7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  <w:r w:rsidR="00E30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3A5" w:rsidRDefault="000E2164" w:rsidP="00A971AB">
      <w:pPr>
        <w:pStyle w:val="a8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Семакин И., </w:t>
      </w:r>
      <w:proofErr w:type="spellStart"/>
      <w:r w:rsidRPr="002060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Залогова</w:t>
      </w:r>
      <w:proofErr w:type="spellEnd"/>
      <w:r w:rsidRPr="0020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 др. Информатика. Базовый курс. 8-9 класс, М.: Ла</w:t>
      </w:r>
      <w:r w:rsidR="007732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боратория Базовых Знаний,  20</w:t>
      </w:r>
      <w:r w:rsidR="00393BD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30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061" w:rsidRDefault="00206061" w:rsidP="00A971AB">
      <w:pPr>
        <w:pStyle w:val="a8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Семакин И</w:t>
      </w:r>
      <w:r w:rsidRPr="00784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 др.</w:t>
      </w:r>
      <w:r w:rsidRPr="0078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Информатика. Задачник-практикум. Том 1, М.: Бином.  Лаборатория Знаний, </w:t>
      </w:r>
      <w:r w:rsidR="0039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 w:rsidR="006F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061" w:rsidRDefault="00206061" w:rsidP="00A971AB">
      <w:pPr>
        <w:pStyle w:val="a8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Семакин И</w:t>
      </w:r>
      <w:r w:rsidRPr="00784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 др.</w:t>
      </w:r>
      <w:r w:rsidRPr="0078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Информатика. Задачник-практикум. Том 2, М.: Бином.  Лаборатория Знаний, </w:t>
      </w:r>
      <w:r w:rsidRPr="0078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93BD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F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061" w:rsidRDefault="00206061" w:rsidP="00A971AB">
      <w:pPr>
        <w:pStyle w:val="a8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Семакин И</w:t>
      </w:r>
      <w:r w:rsidRPr="00784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Шеина Т. и др.</w:t>
      </w:r>
      <w:r w:rsidRPr="0078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базового курса информатики в средней школе, М.: Бином.  Лаборатория Знаний, </w:t>
      </w:r>
      <w:r w:rsidRPr="0078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93BD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F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061" w:rsidRDefault="00206061" w:rsidP="00A971AB">
      <w:pPr>
        <w:pStyle w:val="a8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государственного стандарта общего образования. Часть I. Начальное общее образование. Основное общее образование / Министерство образования</w:t>
      </w:r>
      <w:r w:rsidR="0077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М., 2004</w:t>
      </w:r>
      <w:r w:rsidR="006F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BD5" w:rsidRDefault="00393BD5" w:rsidP="00A971AB">
      <w:pPr>
        <w:pStyle w:val="a8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информатике. Новый образовательный стандарт, М.: Глобус, 2008.</w:t>
      </w:r>
    </w:p>
    <w:p w:rsidR="006F1703" w:rsidRPr="006F1703" w:rsidRDefault="006F1703" w:rsidP="006F170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3BB8" w:rsidRDefault="006F1703" w:rsidP="00A971A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7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Электронные учебные пособия и ресурсы:</w:t>
      </w:r>
    </w:p>
    <w:p w:rsidR="005A6558" w:rsidRPr="000754DF" w:rsidRDefault="005A6558" w:rsidP="00A971A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E273B2" w:rsidRPr="000754DF" w:rsidRDefault="000754DF" w:rsidP="000754DF">
      <w:pPr>
        <w:pStyle w:val="a8"/>
        <w:numPr>
          <w:ilvl w:val="0"/>
          <w:numId w:val="13"/>
        </w:numPr>
        <w:spacing w:after="0" w:line="36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0754DF">
          <w:rPr>
            <w:rFonts w:ascii="Times New Roman" w:hAnsi="Times New Roman" w:cs="Times New Roman"/>
            <w:sz w:val="28"/>
            <w:szCs w:val="28"/>
            <w:lang w:eastAsia="ru-RU"/>
          </w:rPr>
          <w:t>http://metodist.lbz.ru</w:t>
        </w:r>
      </w:hyperlink>
    </w:p>
    <w:p w:rsidR="000754DF" w:rsidRPr="00470841" w:rsidRDefault="000754DF" w:rsidP="000754DF">
      <w:pPr>
        <w:pStyle w:val="a8"/>
        <w:numPr>
          <w:ilvl w:val="0"/>
          <w:numId w:val="13"/>
        </w:numPr>
        <w:spacing w:after="0" w:line="36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D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http://school.dtv.su/prezentatsii-k-urokam-9-klass/</w:t>
      </w:r>
    </w:p>
    <w:p w:rsidR="00E273B2" w:rsidRDefault="00E273B2" w:rsidP="006F1703">
      <w:pPr>
        <w:pStyle w:val="a8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http://school-collection.edu.ru</w:t>
      </w:r>
    </w:p>
    <w:p w:rsidR="00E273B2" w:rsidRDefault="00E273B2" w:rsidP="006F1703">
      <w:pPr>
        <w:pStyle w:val="a8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Pascal</w:t>
      </w:r>
    </w:p>
    <w:p w:rsidR="00E273B2" w:rsidRDefault="00E273B2" w:rsidP="006F1703">
      <w:pPr>
        <w:pStyle w:val="a8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Робовин</w:t>
      </w:r>
      <w:proofErr w:type="spellEnd"/>
    </w:p>
    <w:p w:rsidR="00E273B2" w:rsidRDefault="00E273B2" w:rsidP="006F1703">
      <w:pPr>
        <w:pStyle w:val="a8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Черепашка</w:t>
      </w:r>
    </w:p>
    <w:p w:rsidR="00E273B2" w:rsidRDefault="00E273B2" w:rsidP="006F1703">
      <w:pPr>
        <w:pStyle w:val="a8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для изучения блок-схем</w:t>
      </w:r>
    </w:p>
    <w:p w:rsidR="00E273B2" w:rsidRDefault="00E273B2" w:rsidP="006F1703">
      <w:pPr>
        <w:pStyle w:val="a8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счисления</w:t>
      </w:r>
    </w:p>
    <w:p w:rsidR="00953614" w:rsidRPr="003F26A2" w:rsidRDefault="00953614" w:rsidP="0095361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_GoBack"/>
      <w:bookmarkEnd w:id="2"/>
    </w:p>
    <w:p w:rsidR="00953614" w:rsidRDefault="00953614" w:rsidP="0095361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Программные средства</w:t>
      </w:r>
    </w:p>
    <w:p w:rsidR="00953614" w:rsidRPr="000754DF" w:rsidRDefault="00953614" w:rsidP="0095361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953614" w:rsidRPr="00953614" w:rsidRDefault="00F16BD3" w:rsidP="00953614">
      <w:pPr>
        <w:pStyle w:val="a8"/>
        <w:numPr>
          <w:ilvl w:val="0"/>
          <w:numId w:val="15"/>
        </w:num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Операционная система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proofErr w:type="gramEnd"/>
    </w:p>
    <w:p w:rsidR="00953614" w:rsidRPr="00953614" w:rsidRDefault="00953614" w:rsidP="00953614">
      <w:pPr>
        <w:pStyle w:val="a8"/>
        <w:numPr>
          <w:ilvl w:val="0"/>
          <w:numId w:val="15"/>
        </w:num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Файловый менеджер Проводник (входит в </w:t>
      </w:r>
      <w:r w:rsidR="00F1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операционной системы)</w:t>
      </w:r>
    </w:p>
    <w:p w:rsidR="00953614" w:rsidRPr="00953614" w:rsidRDefault="00953614" w:rsidP="00953614">
      <w:pPr>
        <w:pStyle w:val="a8"/>
        <w:numPr>
          <w:ilvl w:val="0"/>
          <w:numId w:val="15"/>
        </w:num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Растровый редактор </w:t>
      </w:r>
      <w:proofErr w:type="spellStart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(входит</w:t>
      </w:r>
      <w:r w:rsidR="00F1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операционной системы)</w:t>
      </w:r>
    </w:p>
    <w:p w:rsidR="00953614" w:rsidRPr="00953614" w:rsidRDefault="00953614" w:rsidP="00953614">
      <w:pPr>
        <w:pStyle w:val="a8"/>
        <w:numPr>
          <w:ilvl w:val="0"/>
          <w:numId w:val="15"/>
        </w:num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текстовый редактор Блокнот (входит</w:t>
      </w:r>
      <w:r w:rsidR="00F1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операционной системы)</w:t>
      </w:r>
    </w:p>
    <w:p w:rsidR="00953614" w:rsidRPr="00953614" w:rsidRDefault="00953614" w:rsidP="00953614">
      <w:pPr>
        <w:pStyle w:val="a8"/>
        <w:numPr>
          <w:ilvl w:val="0"/>
          <w:numId w:val="15"/>
        </w:num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Мультимедиа проигрыватель </w:t>
      </w:r>
      <w:proofErr w:type="spellStart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Media</w:t>
      </w:r>
      <w:proofErr w:type="spellEnd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(входит</w:t>
      </w:r>
      <w:r w:rsidR="00F1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операционной системы)</w:t>
      </w:r>
    </w:p>
    <w:p w:rsidR="00953614" w:rsidRPr="00953614" w:rsidRDefault="00953614" w:rsidP="00953614">
      <w:pPr>
        <w:pStyle w:val="a8"/>
        <w:numPr>
          <w:ilvl w:val="0"/>
          <w:numId w:val="15"/>
        </w:num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клиент </w:t>
      </w:r>
      <w:proofErr w:type="spellStart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Outlook</w:t>
      </w:r>
      <w:proofErr w:type="spellEnd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(входит</w:t>
      </w:r>
      <w:r w:rsidR="00F1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операционной системы)</w:t>
      </w:r>
    </w:p>
    <w:p w:rsidR="00953614" w:rsidRPr="00953614" w:rsidRDefault="00953614" w:rsidP="00953614">
      <w:pPr>
        <w:pStyle w:val="a8"/>
        <w:numPr>
          <w:ilvl w:val="0"/>
          <w:numId w:val="15"/>
        </w:num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Браузер </w:t>
      </w:r>
      <w:proofErr w:type="spellStart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Explorer</w:t>
      </w:r>
      <w:proofErr w:type="spellEnd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(входит</w:t>
      </w:r>
      <w:r w:rsidR="00F1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операционной системы)</w:t>
      </w:r>
    </w:p>
    <w:p w:rsidR="00953614" w:rsidRPr="00953614" w:rsidRDefault="00953614" w:rsidP="00953614">
      <w:pPr>
        <w:pStyle w:val="a8"/>
        <w:numPr>
          <w:ilvl w:val="0"/>
          <w:numId w:val="15"/>
        </w:num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Антивирусная программа Антивирус Касперского </w:t>
      </w:r>
      <w:r w:rsidR="008539BB">
        <w:rPr>
          <w:rFonts w:ascii="Times New Roman" w:eastAsia="Times New Roman" w:hAnsi="Times New Roman" w:cs="Times New Roman"/>
          <w:sz w:val="28"/>
          <w:szCs w:val="28"/>
          <w:lang w:eastAsia="ru-RU"/>
        </w:rPr>
        <w:t>6.0</w:t>
      </w:r>
    </w:p>
    <w:p w:rsidR="00953614" w:rsidRPr="00953614" w:rsidRDefault="008539BB" w:rsidP="00953614">
      <w:pPr>
        <w:pStyle w:val="a8"/>
        <w:numPr>
          <w:ilvl w:val="0"/>
          <w:numId w:val="15"/>
        </w:num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Программа-архиватор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WinRar</w:t>
      </w:r>
      <w:proofErr w:type="spellEnd"/>
    </w:p>
    <w:p w:rsidR="00953614" w:rsidRPr="00953614" w:rsidRDefault="00953614" w:rsidP="00953614">
      <w:pPr>
        <w:pStyle w:val="a8"/>
        <w:numPr>
          <w:ilvl w:val="0"/>
          <w:numId w:val="15"/>
        </w:num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Клавиатурный тренажер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Клавиатор</w:t>
      </w:r>
      <w:proofErr w:type="spellEnd"/>
      <w:r w:rsidR="008539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3614" w:rsidRPr="00953614" w:rsidRDefault="00953614" w:rsidP="00953614">
      <w:pPr>
        <w:pStyle w:val="a8"/>
        <w:numPr>
          <w:ilvl w:val="0"/>
          <w:numId w:val="15"/>
        </w:num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Офисный интегри</w:t>
      </w:r>
      <w:r w:rsidR="00853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рованный пакет</w:t>
      </w:r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включающий текстовый процессор </w:t>
      </w:r>
      <w:proofErr w:type="spellStart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встроенным векторным графическим редактором, программу разработки презентаций </w:t>
      </w:r>
      <w:proofErr w:type="spellStart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электронные таблицы </w:t>
      </w:r>
      <w:proofErr w:type="spellStart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систему управления базами данны</w:t>
      </w:r>
      <w:r w:rsidR="00F1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spellStart"/>
      <w:r w:rsidR="00F16BD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F1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6BD3">
        <w:rPr>
          <w:rFonts w:ascii="Times New Roman" w:eastAsia="Times New Roman" w:hAnsi="Times New Roman" w:cs="Times New Roman"/>
          <w:sz w:val="28"/>
          <w:szCs w:val="28"/>
          <w:lang w:eastAsia="ru-RU"/>
        </w:rPr>
        <w:t>Access</w:t>
      </w:r>
      <w:proofErr w:type="spellEnd"/>
    </w:p>
    <w:p w:rsidR="00953614" w:rsidRPr="00953614" w:rsidRDefault="00953614" w:rsidP="00953614">
      <w:pPr>
        <w:pStyle w:val="a8"/>
        <w:numPr>
          <w:ilvl w:val="0"/>
          <w:numId w:val="15"/>
        </w:num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оптического распознавания текста АВВ</w:t>
      </w:r>
      <w:proofErr w:type="gramStart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YY</w:t>
      </w:r>
      <w:proofErr w:type="gramEnd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>FineReader</w:t>
      </w:r>
      <w:proofErr w:type="spellEnd"/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9B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16BD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</w:p>
    <w:p w:rsidR="00953614" w:rsidRPr="00953614" w:rsidRDefault="00953614" w:rsidP="00953614">
      <w:pPr>
        <w:pStyle w:val="a8"/>
        <w:numPr>
          <w:ilvl w:val="0"/>
          <w:numId w:val="15"/>
        </w:num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программирования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АВС</w:t>
      </w:r>
      <w:proofErr w:type="gramEnd"/>
      <w:r w:rsidR="00F16BD3">
        <w:rPr>
          <w:rFonts w:ascii="Times New Roman" w:eastAsia="Times New Roman" w:hAnsi="Times New Roman" w:cs="Times New Roman"/>
          <w:sz w:val="28"/>
          <w:szCs w:val="28"/>
          <w:lang w:eastAsia="ru-RU"/>
        </w:rPr>
        <w:t>Pascal</w:t>
      </w:r>
      <w:proofErr w:type="spellEnd"/>
    </w:p>
    <w:sectPr w:rsidR="00953614" w:rsidRPr="00953614" w:rsidSect="00A7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7A" w:rsidRDefault="0002197A" w:rsidP="00053F1A">
      <w:pPr>
        <w:spacing w:after="0" w:line="240" w:lineRule="auto"/>
      </w:pPr>
      <w:r>
        <w:separator/>
      </w:r>
    </w:p>
  </w:endnote>
  <w:endnote w:type="continuationSeparator" w:id="0">
    <w:p w:rsidR="0002197A" w:rsidRDefault="0002197A" w:rsidP="0005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BA" w:rsidRDefault="002630BA">
    <w:pPr>
      <w:pStyle w:val="ab"/>
      <w:jc w:val="right"/>
    </w:pPr>
  </w:p>
  <w:p w:rsidR="002630BA" w:rsidRDefault="002630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7A" w:rsidRDefault="0002197A" w:rsidP="00053F1A">
      <w:pPr>
        <w:spacing w:after="0" w:line="240" w:lineRule="auto"/>
      </w:pPr>
      <w:r>
        <w:separator/>
      </w:r>
    </w:p>
  </w:footnote>
  <w:footnote w:type="continuationSeparator" w:id="0">
    <w:p w:rsidR="0002197A" w:rsidRDefault="0002197A" w:rsidP="0005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B56"/>
    <w:multiLevelType w:val="hybridMultilevel"/>
    <w:tmpl w:val="43882668"/>
    <w:lvl w:ilvl="0" w:tplc="8B5CB6EC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1F83"/>
    <w:multiLevelType w:val="hybridMultilevel"/>
    <w:tmpl w:val="03C4D07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4E5100"/>
    <w:multiLevelType w:val="hybridMultilevel"/>
    <w:tmpl w:val="57E8D84A"/>
    <w:lvl w:ilvl="0" w:tplc="AB9894DC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1D9D"/>
    <w:multiLevelType w:val="hybridMultilevel"/>
    <w:tmpl w:val="FFB8BA1A"/>
    <w:lvl w:ilvl="0" w:tplc="09542A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2C065B"/>
    <w:multiLevelType w:val="hybridMultilevel"/>
    <w:tmpl w:val="EA28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F7D96"/>
    <w:multiLevelType w:val="hybridMultilevel"/>
    <w:tmpl w:val="5E626F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9F0565"/>
    <w:multiLevelType w:val="hybridMultilevel"/>
    <w:tmpl w:val="2A844E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7E319E"/>
    <w:multiLevelType w:val="hybridMultilevel"/>
    <w:tmpl w:val="52C816E4"/>
    <w:lvl w:ilvl="0" w:tplc="44BE904E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E7AD5"/>
    <w:multiLevelType w:val="hybridMultilevel"/>
    <w:tmpl w:val="FFB8BA1A"/>
    <w:lvl w:ilvl="0" w:tplc="09542A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B1740F"/>
    <w:multiLevelType w:val="hybridMultilevel"/>
    <w:tmpl w:val="232CAE08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27C1ECE"/>
    <w:multiLevelType w:val="hybridMultilevel"/>
    <w:tmpl w:val="39CC97D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F0481B"/>
    <w:multiLevelType w:val="hybridMultilevel"/>
    <w:tmpl w:val="232CAE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D67BA9"/>
    <w:multiLevelType w:val="hybridMultilevel"/>
    <w:tmpl w:val="C1F45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04A2514"/>
    <w:multiLevelType w:val="hybridMultilevel"/>
    <w:tmpl w:val="637E356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76354"/>
    <w:multiLevelType w:val="hybridMultilevel"/>
    <w:tmpl w:val="A3C666A4"/>
    <w:lvl w:ilvl="0" w:tplc="FFBA354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A7DE0"/>
    <w:multiLevelType w:val="hybridMultilevel"/>
    <w:tmpl w:val="637E356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3"/>
  </w:num>
  <w:num w:numId="16">
    <w:abstractNumId w:val="10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D20"/>
    <w:rsid w:val="000078CA"/>
    <w:rsid w:val="00013C2A"/>
    <w:rsid w:val="0001517B"/>
    <w:rsid w:val="00017B04"/>
    <w:rsid w:val="0002197A"/>
    <w:rsid w:val="00022D60"/>
    <w:rsid w:val="0003624F"/>
    <w:rsid w:val="00047B7D"/>
    <w:rsid w:val="00053F1A"/>
    <w:rsid w:val="000754DF"/>
    <w:rsid w:val="00081220"/>
    <w:rsid w:val="00087D82"/>
    <w:rsid w:val="000A4B9D"/>
    <w:rsid w:val="000B764F"/>
    <w:rsid w:val="000C5CD5"/>
    <w:rsid w:val="000D0C95"/>
    <w:rsid w:val="000D7BD7"/>
    <w:rsid w:val="000E2164"/>
    <w:rsid w:val="000F3BDE"/>
    <w:rsid w:val="0010157C"/>
    <w:rsid w:val="00103822"/>
    <w:rsid w:val="00104145"/>
    <w:rsid w:val="00107951"/>
    <w:rsid w:val="0012509B"/>
    <w:rsid w:val="00141A4A"/>
    <w:rsid w:val="0015574B"/>
    <w:rsid w:val="00160926"/>
    <w:rsid w:val="00160D03"/>
    <w:rsid w:val="0016274A"/>
    <w:rsid w:val="00177A02"/>
    <w:rsid w:val="00177A4E"/>
    <w:rsid w:val="0019337F"/>
    <w:rsid w:val="001A50CF"/>
    <w:rsid w:val="001A773F"/>
    <w:rsid w:val="001B0D2D"/>
    <w:rsid w:val="001D5CC5"/>
    <w:rsid w:val="001E4A4A"/>
    <w:rsid w:val="001E7304"/>
    <w:rsid w:val="001E7ABF"/>
    <w:rsid w:val="001F5230"/>
    <w:rsid w:val="0020210A"/>
    <w:rsid w:val="00206061"/>
    <w:rsid w:val="00210A94"/>
    <w:rsid w:val="00212F6B"/>
    <w:rsid w:val="002219C4"/>
    <w:rsid w:val="00234218"/>
    <w:rsid w:val="002371E3"/>
    <w:rsid w:val="0024684D"/>
    <w:rsid w:val="00251D87"/>
    <w:rsid w:val="002550E7"/>
    <w:rsid w:val="00261BF6"/>
    <w:rsid w:val="002630BA"/>
    <w:rsid w:val="002660ED"/>
    <w:rsid w:val="002708DE"/>
    <w:rsid w:val="0027172B"/>
    <w:rsid w:val="002821C5"/>
    <w:rsid w:val="00283BC7"/>
    <w:rsid w:val="00295DBD"/>
    <w:rsid w:val="002A5079"/>
    <w:rsid w:val="002B2A65"/>
    <w:rsid w:val="002B51B0"/>
    <w:rsid w:val="002C082D"/>
    <w:rsid w:val="002D6847"/>
    <w:rsid w:val="002F3209"/>
    <w:rsid w:val="00307DCF"/>
    <w:rsid w:val="00310D1C"/>
    <w:rsid w:val="00324548"/>
    <w:rsid w:val="00330758"/>
    <w:rsid w:val="003370EA"/>
    <w:rsid w:val="00342188"/>
    <w:rsid w:val="0036020C"/>
    <w:rsid w:val="003647FD"/>
    <w:rsid w:val="00375CCA"/>
    <w:rsid w:val="003840F0"/>
    <w:rsid w:val="00386D78"/>
    <w:rsid w:val="00393BD5"/>
    <w:rsid w:val="003A0F11"/>
    <w:rsid w:val="003A3C99"/>
    <w:rsid w:val="003C58D2"/>
    <w:rsid w:val="003C6360"/>
    <w:rsid w:val="003D06C7"/>
    <w:rsid w:val="003D0C78"/>
    <w:rsid w:val="003D4788"/>
    <w:rsid w:val="003E0617"/>
    <w:rsid w:val="003E098E"/>
    <w:rsid w:val="003E1270"/>
    <w:rsid w:val="003E255C"/>
    <w:rsid w:val="003E735F"/>
    <w:rsid w:val="003F26A2"/>
    <w:rsid w:val="003F5547"/>
    <w:rsid w:val="003F7D81"/>
    <w:rsid w:val="004007A0"/>
    <w:rsid w:val="00414571"/>
    <w:rsid w:val="00416110"/>
    <w:rsid w:val="00416422"/>
    <w:rsid w:val="00421126"/>
    <w:rsid w:val="0042298C"/>
    <w:rsid w:val="00424640"/>
    <w:rsid w:val="00430408"/>
    <w:rsid w:val="0043475E"/>
    <w:rsid w:val="004402CF"/>
    <w:rsid w:val="0044519C"/>
    <w:rsid w:val="00464932"/>
    <w:rsid w:val="00470841"/>
    <w:rsid w:val="00470F17"/>
    <w:rsid w:val="00482645"/>
    <w:rsid w:val="00484B9A"/>
    <w:rsid w:val="00490609"/>
    <w:rsid w:val="004A325C"/>
    <w:rsid w:val="004C5EB2"/>
    <w:rsid w:val="004D5701"/>
    <w:rsid w:val="004D6BA6"/>
    <w:rsid w:val="004E1C94"/>
    <w:rsid w:val="004E3B58"/>
    <w:rsid w:val="004F45C0"/>
    <w:rsid w:val="005070FE"/>
    <w:rsid w:val="005131B3"/>
    <w:rsid w:val="00523B04"/>
    <w:rsid w:val="00526D20"/>
    <w:rsid w:val="005327DD"/>
    <w:rsid w:val="00534150"/>
    <w:rsid w:val="00536796"/>
    <w:rsid w:val="0056388D"/>
    <w:rsid w:val="005774D6"/>
    <w:rsid w:val="00582B05"/>
    <w:rsid w:val="005A6558"/>
    <w:rsid w:val="005A7E98"/>
    <w:rsid w:val="005B48C7"/>
    <w:rsid w:val="005C36B5"/>
    <w:rsid w:val="005C6148"/>
    <w:rsid w:val="005C7FBA"/>
    <w:rsid w:val="005D1519"/>
    <w:rsid w:val="005E3BB8"/>
    <w:rsid w:val="005E4FEA"/>
    <w:rsid w:val="005F1142"/>
    <w:rsid w:val="005F1DF1"/>
    <w:rsid w:val="00604B6E"/>
    <w:rsid w:val="00606383"/>
    <w:rsid w:val="006212BA"/>
    <w:rsid w:val="0062402C"/>
    <w:rsid w:val="00644D72"/>
    <w:rsid w:val="00651E33"/>
    <w:rsid w:val="00654E4F"/>
    <w:rsid w:val="00666EE2"/>
    <w:rsid w:val="00674247"/>
    <w:rsid w:val="00687181"/>
    <w:rsid w:val="00691385"/>
    <w:rsid w:val="006A6F12"/>
    <w:rsid w:val="006D4AD9"/>
    <w:rsid w:val="006D66CF"/>
    <w:rsid w:val="006E4323"/>
    <w:rsid w:val="006F1703"/>
    <w:rsid w:val="006F2F59"/>
    <w:rsid w:val="006F640E"/>
    <w:rsid w:val="00704E84"/>
    <w:rsid w:val="00714000"/>
    <w:rsid w:val="00715A68"/>
    <w:rsid w:val="00721F5E"/>
    <w:rsid w:val="00725304"/>
    <w:rsid w:val="00732545"/>
    <w:rsid w:val="00735979"/>
    <w:rsid w:val="00741229"/>
    <w:rsid w:val="007524FE"/>
    <w:rsid w:val="007566C0"/>
    <w:rsid w:val="007674FD"/>
    <w:rsid w:val="0077320D"/>
    <w:rsid w:val="00774967"/>
    <w:rsid w:val="00782B35"/>
    <w:rsid w:val="007C713A"/>
    <w:rsid w:val="007D0AB8"/>
    <w:rsid w:val="007D4BD0"/>
    <w:rsid w:val="007F2698"/>
    <w:rsid w:val="00803DC1"/>
    <w:rsid w:val="0080609B"/>
    <w:rsid w:val="0081321D"/>
    <w:rsid w:val="00840AE8"/>
    <w:rsid w:val="00850BC2"/>
    <w:rsid w:val="008539BB"/>
    <w:rsid w:val="0086374E"/>
    <w:rsid w:val="00875538"/>
    <w:rsid w:val="00891657"/>
    <w:rsid w:val="008A1C22"/>
    <w:rsid w:val="008B3408"/>
    <w:rsid w:val="008C166E"/>
    <w:rsid w:val="008D0A19"/>
    <w:rsid w:val="008E43A5"/>
    <w:rsid w:val="008F5469"/>
    <w:rsid w:val="00913DBB"/>
    <w:rsid w:val="00925434"/>
    <w:rsid w:val="0093460F"/>
    <w:rsid w:val="00937A0C"/>
    <w:rsid w:val="00941BC8"/>
    <w:rsid w:val="00953614"/>
    <w:rsid w:val="00974271"/>
    <w:rsid w:val="009A04C5"/>
    <w:rsid w:val="009B0473"/>
    <w:rsid w:val="00A01CBD"/>
    <w:rsid w:val="00A23996"/>
    <w:rsid w:val="00A24C3F"/>
    <w:rsid w:val="00A41514"/>
    <w:rsid w:val="00A418AC"/>
    <w:rsid w:val="00A50CE2"/>
    <w:rsid w:val="00A52CBD"/>
    <w:rsid w:val="00A57E22"/>
    <w:rsid w:val="00A744EF"/>
    <w:rsid w:val="00A76C14"/>
    <w:rsid w:val="00A941AA"/>
    <w:rsid w:val="00A971AB"/>
    <w:rsid w:val="00AB2C8E"/>
    <w:rsid w:val="00AB3811"/>
    <w:rsid w:val="00AD6808"/>
    <w:rsid w:val="00AE071F"/>
    <w:rsid w:val="00AE5257"/>
    <w:rsid w:val="00B009FA"/>
    <w:rsid w:val="00B01BB9"/>
    <w:rsid w:val="00B06D1A"/>
    <w:rsid w:val="00B13758"/>
    <w:rsid w:val="00B218EB"/>
    <w:rsid w:val="00B36EA6"/>
    <w:rsid w:val="00B56228"/>
    <w:rsid w:val="00B67BD5"/>
    <w:rsid w:val="00B754D2"/>
    <w:rsid w:val="00B755CC"/>
    <w:rsid w:val="00B75861"/>
    <w:rsid w:val="00B90CA5"/>
    <w:rsid w:val="00BA520E"/>
    <w:rsid w:val="00BF7395"/>
    <w:rsid w:val="00C05EB0"/>
    <w:rsid w:val="00C136D4"/>
    <w:rsid w:val="00C14424"/>
    <w:rsid w:val="00C26007"/>
    <w:rsid w:val="00C607C3"/>
    <w:rsid w:val="00C84084"/>
    <w:rsid w:val="00C91DC4"/>
    <w:rsid w:val="00CA39A7"/>
    <w:rsid w:val="00CB0F4D"/>
    <w:rsid w:val="00CB3BBF"/>
    <w:rsid w:val="00CC33CE"/>
    <w:rsid w:val="00CD7560"/>
    <w:rsid w:val="00CE4D37"/>
    <w:rsid w:val="00D02D0B"/>
    <w:rsid w:val="00D05E6C"/>
    <w:rsid w:val="00D1007E"/>
    <w:rsid w:val="00D16E72"/>
    <w:rsid w:val="00D35FB8"/>
    <w:rsid w:val="00D453DB"/>
    <w:rsid w:val="00D524E2"/>
    <w:rsid w:val="00D529A2"/>
    <w:rsid w:val="00D55A71"/>
    <w:rsid w:val="00D61EC6"/>
    <w:rsid w:val="00D6435E"/>
    <w:rsid w:val="00D66E36"/>
    <w:rsid w:val="00D70D53"/>
    <w:rsid w:val="00D71426"/>
    <w:rsid w:val="00D73A0D"/>
    <w:rsid w:val="00D84555"/>
    <w:rsid w:val="00D91163"/>
    <w:rsid w:val="00DA194C"/>
    <w:rsid w:val="00DC129A"/>
    <w:rsid w:val="00DC2542"/>
    <w:rsid w:val="00DD0238"/>
    <w:rsid w:val="00DD297E"/>
    <w:rsid w:val="00DD2F7B"/>
    <w:rsid w:val="00DD7691"/>
    <w:rsid w:val="00DE0885"/>
    <w:rsid w:val="00DE7B76"/>
    <w:rsid w:val="00DF7A31"/>
    <w:rsid w:val="00E10D47"/>
    <w:rsid w:val="00E111C7"/>
    <w:rsid w:val="00E24EC4"/>
    <w:rsid w:val="00E273B2"/>
    <w:rsid w:val="00E301D6"/>
    <w:rsid w:val="00E30D0C"/>
    <w:rsid w:val="00E32463"/>
    <w:rsid w:val="00E6592C"/>
    <w:rsid w:val="00EA33BB"/>
    <w:rsid w:val="00EB4F9B"/>
    <w:rsid w:val="00EB5C7D"/>
    <w:rsid w:val="00EB69C5"/>
    <w:rsid w:val="00F0347D"/>
    <w:rsid w:val="00F044AD"/>
    <w:rsid w:val="00F061E2"/>
    <w:rsid w:val="00F16BD3"/>
    <w:rsid w:val="00F245A2"/>
    <w:rsid w:val="00F4136A"/>
    <w:rsid w:val="00F51208"/>
    <w:rsid w:val="00F573B4"/>
    <w:rsid w:val="00F57C0C"/>
    <w:rsid w:val="00F65BF8"/>
    <w:rsid w:val="00F8568A"/>
    <w:rsid w:val="00F86CBC"/>
    <w:rsid w:val="00F90218"/>
    <w:rsid w:val="00FA3B3B"/>
    <w:rsid w:val="00FC3ECF"/>
    <w:rsid w:val="00FE54CD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14"/>
  </w:style>
  <w:style w:type="paragraph" w:styleId="1">
    <w:name w:val="heading 1"/>
    <w:basedOn w:val="a"/>
    <w:link w:val="10"/>
    <w:uiPriority w:val="9"/>
    <w:qFormat/>
    <w:rsid w:val="00DD2F7B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DD2F7B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D2F7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2F7B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F7B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2F7B"/>
    <w:rPr>
      <w:rFonts w:ascii="Times New Roman" w:eastAsia="Times New Roman" w:hAnsi="Times New Roman" w:cs="Times New Roman"/>
      <w:b/>
      <w:bCs/>
      <w:i/>
      <w:i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DD2F7B"/>
    <w:rPr>
      <w:strike w:val="0"/>
      <w:dstrike w:val="0"/>
      <w:color w:val="990033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DD2F7B"/>
    <w:rPr>
      <w:strike w:val="0"/>
      <w:dstrike w:val="0"/>
      <w:color w:val="990033"/>
      <w:u w:val="none"/>
      <w:effect w:val="none"/>
    </w:rPr>
  </w:style>
  <w:style w:type="paragraph" w:customStyle="1" w:styleId="topleft">
    <w:name w:val="topleft"/>
    <w:basedOn w:val="a"/>
    <w:rsid w:val="00DD2F7B"/>
    <w:pPr>
      <w:shd w:val="clear" w:color="auto" w:fill="663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top">
    <w:name w:val="top"/>
    <w:basedOn w:val="a"/>
    <w:rsid w:val="00DD2F7B"/>
    <w:pPr>
      <w:shd w:val="clear" w:color="auto" w:fill="CC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51D8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5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3F1A"/>
  </w:style>
  <w:style w:type="paragraph" w:styleId="ab">
    <w:name w:val="footer"/>
    <w:basedOn w:val="a"/>
    <w:link w:val="ac"/>
    <w:uiPriority w:val="99"/>
    <w:unhideWhenUsed/>
    <w:rsid w:val="0005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3F1A"/>
  </w:style>
  <w:style w:type="table" w:styleId="ad">
    <w:name w:val="Table Grid"/>
    <w:basedOn w:val="a1"/>
    <w:uiPriority w:val="59"/>
    <w:rsid w:val="0067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etodist.lbz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016E-30EE-409D-B758-D9F125C5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16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219</cp:revision>
  <cp:lastPrinted>2007-08-23T18:47:00Z</cp:lastPrinted>
  <dcterms:created xsi:type="dcterms:W3CDTF">2007-06-03T21:24:00Z</dcterms:created>
  <dcterms:modified xsi:type="dcterms:W3CDTF">2012-09-17T16:28:00Z</dcterms:modified>
</cp:coreProperties>
</file>