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BlackGrotesk-Regular" w:hAnsi="BlackGrotesk-Regular" w:cs="BlackGrotesk-Regular"/>
          <w:color w:val="000000"/>
          <w:sz w:val="48"/>
          <w:szCs w:val="48"/>
        </w:rPr>
      </w:pPr>
      <w:r w:rsidRPr="00CF2C2B">
        <w:rPr>
          <w:rFonts w:ascii="BlackGrotesk-Regular" w:hAnsi="BlackGrotesk-Regular" w:cs="BlackGrotesk-Regular"/>
          <w:color w:val="000000"/>
          <w:sz w:val="48"/>
          <w:szCs w:val="48"/>
        </w:rPr>
        <w:t>ЕГЭ-A10: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BlackGrotesk-Regular" w:hAnsi="BlackGrotesk-Regular" w:cs="BlackGrotesk-Regular"/>
          <w:color w:val="000000"/>
          <w:sz w:val="48"/>
          <w:szCs w:val="48"/>
        </w:rPr>
      </w:pPr>
      <w:r w:rsidRPr="00CF2C2B">
        <w:rPr>
          <w:rFonts w:ascii="BlackGrotesk-Regular" w:hAnsi="BlackGrotesk-Regular" w:cs="BlackGrotesk-Regular"/>
          <w:color w:val="000000"/>
          <w:sz w:val="48"/>
          <w:szCs w:val="48"/>
        </w:rPr>
        <w:t xml:space="preserve">задачи </w:t>
      </w:r>
      <w:proofErr w:type="gramStart"/>
      <w:r w:rsidRPr="00CF2C2B">
        <w:rPr>
          <w:rFonts w:ascii="BlackGrotesk-Regular" w:hAnsi="BlackGrotesk-Regular" w:cs="BlackGrotesk-Regular"/>
          <w:color w:val="000000"/>
          <w:sz w:val="48"/>
          <w:szCs w:val="48"/>
        </w:rPr>
        <w:t>с</w:t>
      </w:r>
      <w:proofErr w:type="gramEnd"/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BlackGrotesk-Regular" w:hAnsi="BlackGrotesk-Regular" w:cs="BlackGrotesk-Regular"/>
          <w:color w:val="000000"/>
          <w:sz w:val="48"/>
          <w:szCs w:val="48"/>
        </w:rPr>
      </w:pPr>
      <w:r w:rsidRPr="00CF2C2B">
        <w:rPr>
          <w:rFonts w:ascii="BlackGrotesk-Regular" w:hAnsi="BlackGrotesk-Regular" w:cs="BlackGrotesk-Regular"/>
          <w:color w:val="000000"/>
          <w:sz w:val="48"/>
          <w:szCs w:val="48"/>
        </w:rPr>
        <w:t>интервалами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cs="CharterITC-Italic"/>
          <w:i/>
          <w:iCs/>
          <w:color w:val="000000"/>
          <w:sz w:val="19"/>
          <w:szCs w:val="19"/>
        </w:rPr>
      </w:pPr>
      <w:r w:rsidRPr="00CF2C2B">
        <w:rPr>
          <w:rFonts w:ascii="CharterITC-BoldItalic" w:hAnsi="CharterITC-BoldItalic" w:cs="CharterITC-BoldItalic"/>
          <w:b/>
          <w:bCs/>
          <w:i/>
          <w:iCs/>
          <w:color w:val="FF0000"/>
          <w:sz w:val="19"/>
          <w:szCs w:val="19"/>
        </w:rPr>
        <w:t xml:space="preserve">Задача 1. </w:t>
      </w:r>
      <w:r w:rsidRPr="00CF2C2B">
        <w:rPr>
          <w:rFonts w:ascii="CharterITC-Italic" w:hAnsi="CharterITC-Italic" w:cs="CharterITC-Italic"/>
          <w:i/>
          <w:iCs/>
          <w:color w:val="000000"/>
          <w:sz w:val="19"/>
          <w:szCs w:val="19"/>
        </w:rPr>
        <w:t>На числовой прямой даны два</w:t>
      </w:r>
      <w:r w:rsidRPr="00CF2C2B">
        <w:rPr>
          <w:rFonts w:cs="CharterITC-Italic"/>
          <w:i/>
          <w:iCs/>
          <w:color w:val="000000"/>
          <w:sz w:val="19"/>
          <w:szCs w:val="19"/>
        </w:rPr>
        <w:t xml:space="preserve">                                      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Italic" w:hAnsi="CharterITC-Italic" w:cs="CharterITC-Italic"/>
          <w:i/>
          <w:iCs/>
          <w:color w:val="000000"/>
          <w:sz w:val="19"/>
          <w:szCs w:val="19"/>
        </w:rPr>
      </w:pPr>
      <w:r w:rsidRPr="00CF2C2B">
        <w:rPr>
          <w:rFonts w:ascii="CharterITC-Italic" w:hAnsi="CharterITC-Italic" w:cs="CharterITC-Italic"/>
          <w:i/>
          <w:iCs/>
          <w:color w:val="000000"/>
          <w:sz w:val="19"/>
          <w:szCs w:val="19"/>
        </w:rPr>
        <w:t xml:space="preserve">отрезка: P = </w:t>
      </w: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[2, 10] </w:t>
      </w:r>
      <w:r w:rsidRPr="00CF2C2B">
        <w:rPr>
          <w:rFonts w:ascii="CharterITC-Italic" w:hAnsi="CharterITC-Italic" w:cs="CharterITC-Italic"/>
          <w:i/>
          <w:iCs/>
          <w:color w:val="000000"/>
          <w:sz w:val="19"/>
          <w:szCs w:val="19"/>
        </w:rPr>
        <w:t xml:space="preserve">и Q = </w:t>
      </w: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[6, 16]</w:t>
      </w:r>
      <w:r w:rsidRPr="00CF2C2B">
        <w:rPr>
          <w:rFonts w:ascii="CharterITC-Italic" w:hAnsi="CharterITC-Italic" w:cs="CharterITC-Italic"/>
          <w:i/>
          <w:iCs/>
          <w:color w:val="000000"/>
          <w:sz w:val="19"/>
          <w:szCs w:val="19"/>
        </w:rPr>
        <w:t>. Выбери-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Italic" w:hAnsi="CharterITC-Italic" w:cs="CharterITC-Italic"/>
          <w:i/>
          <w:iCs/>
          <w:color w:val="000000"/>
          <w:sz w:val="19"/>
          <w:szCs w:val="19"/>
        </w:rPr>
      </w:pPr>
      <w:r w:rsidRPr="00CF2C2B">
        <w:rPr>
          <w:rFonts w:ascii="CharterITC-Italic" w:hAnsi="CharterITC-Italic" w:cs="CharterITC-Italic"/>
          <w:i/>
          <w:iCs/>
          <w:color w:val="000000"/>
          <w:sz w:val="19"/>
          <w:szCs w:val="19"/>
        </w:rPr>
        <w:t>те такой отрезок A, что формула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20"/>
          <w:szCs w:val="20"/>
        </w:rPr>
      </w:pP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>((</w:t>
      </w:r>
      <w:proofErr w:type="spellStart"/>
      <w:r w:rsidRPr="00CF2C2B">
        <w:rPr>
          <w:rFonts w:ascii="CharterITC-Italic" w:hAnsi="CharterITC-Italic" w:cs="CharterITC-Italic"/>
          <w:i/>
          <w:iCs/>
          <w:color w:val="000000"/>
          <w:sz w:val="20"/>
          <w:szCs w:val="20"/>
        </w:rPr>
        <w:t>x</w:t>
      </w:r>
      <w:proofErr w:type="spellEnd"/>
      <w:r w:rsidRPr="00CF2C2B">
        <w:rPr>
          <w:rFonts w:ascii="SymbolMT" w:eastAsia="SymbolMT" w:hAnsi="BlackGrotesk-Regular" w:cs="SymbolMT" w:hint="eastAsia"/>
          <w:color w:val="000000"/>
          <w:sz w:val="20"/>
          <w:szCs w:val="20"/>
        </w:rPr>
        <w:t>∈</w:t>
      </w:r>
      <w:r w:rsidRPr="00CF2C2B">
        <w:rPr>
          <w:rFonts w:ascii="CharterITC-Italic" w:hAnsi="CharterITC-Italic" w:cs="CharterITC-Italic"/>
          <w:i/>
          <w:iCs/>
          <w:color w:val="000000"/>
          <w:sz w:val="20"/>
          <w:szCs w:val="20"/>
        </w:rPr>
        <w:t>A</w:t>
      </w: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>)</w:t>
      </w:r>
      <w:r w:rsidRPr="00CF2C2B">
        <w:rPr>
          <w:rFonts w:ascii="SymbolMT" w:eastAsia="SymbolMT" w:hAnsi="BlackGrotesk-Regular" w:cs="SymbolMT" w:hint="eastAsia"/>
          <w:color w:val="000000"/>
          <w:sz w:val="20"/>
          <w:szCs w:val="20"/>
        </w:rPr>
        <w:t>→</w:t>
      </w: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>(</w:t>
      </w:r>
      <w:proofErr w:type="spellStart"/>
      <w:r w:rsidRPr="00CF2C2B">
        <w:rPr>
          <w:rFonts w:ascii="CharterITC-Italic" w:hAnsi="CharterITC-Italic" w:cs="CharterITC-Italic"/>
          <w:i/>
          <w:iCs/>
          <w:color w:val="000000"/>
          <w:sz w:val="20"/>
          <w:szCs w:val="20"/>
        </w:rPr>
        <w:t>x</w:t>
      </w:r>
      <w:proofErr w:type="spellEnd"/>
      <w:r w:rsidRPr="00CF2C2B">
        <w:rPr>
          <w:rFonts w:ascii="SymbolMT" w:eastAsia="SymbolMT" w:hAnsi="BlackGrotesk-Regular" w:cs="SymbolMT" w:hint="eastAsia"/>
          <w:color w:val="000000"/>
          <w:sz w:val="20"/>
          <w:szCs w:val="20"/>
        </w:rPr>
        <w:t>∈</w:t>
      </w:r>
      <w:r w:rsidRPr="00CF2C2B">
        <w:rPr>
          <w:rFonts w:ascii="CharterITC-Italic" w:hAnsi="CharterITC-Italic" w:cs="CharterITC-Italic"/>
          <w:i/>
          <w:iCs/>
          <w:color w:val="000000"/>
          <w:sz w:val="20"/>
          <w:szCs w:val="20"/>
        </w:rPr>
        <w:t>P</w:t>
      </w: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>))</w:t>
      </w:r>
      <w:r w:rsidRPr="00CF2C2B">
        <w:rPr>
          <w:rFonts w:ascii="SymbolMT" w:eastAsia="SymbolMT" w:hAnsi="BlackGrotesk-Regular" w:cs="SymbolMT" w:hint="eastAsia"/>
          <w:color w:val="000000"/>
          <w:sz w:val="20"/>
          <w:szCs w:val="20"/>
        </w:rPr>
        <w:t>∨</w:t>
      </w: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>(</w:t>
      </w:r>
      <w:proofErr w:type="spellStart"/>
      <w:r w:rsidRPr="00CF2C2B">
        <w:rPr>
          <w:rFonts w:ascii="CharterITC-Italic" w:hAnsi="CharterITC-Italic" w:cs="CharterITC-Italic"/>
          <w:i/>
          <w:iCs/>
          <w:color w:val="000000"/>
          <w:sz w:val="20"/>
          <w:szCs w:val="20"/>
        </w:rPr>
        <w:t>x</w:t>
      </w:r>
      <w:proofErr w:type="spellEnd"/>
      <w:r w:rsidRPr="00CF2C2B">
        <w:rPr>
          <w:rFonts w:ascii="SymbolMT" w:eastAsia="SymbolMT" w:hAnsi="BlackGrotesk-Regular" w:cs="SymbolMT" w:hint="eastAsia"/>
          <w:color w:val="000000"/>
          <w:sz w:val="20"/>
          <w:szCs w:val="20"/>
        </w:rPr>
        <w:t>∈</w:t>
      </w:r>
      <w:r w:rsidRPr="00CF2C2B">
        <w:rPr>
          <w:rFonts w:ascii="CharterITC-Italic" w:hAnsi="CharterITC-Italic" w:cs="CharterITC-Italic"/>
          <w:i/>
          <w:iCs/>
          <w:color w:val="000000"/>
          <w:sz w:val="20"/>
          <w:szCs w:val="20"/>
        </w:rPr>
        <w:t>Q</w:t>
      </w: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>)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Italic" w:hAnsi="CharterITC-Italic" w:cs="CharterITC-Italic"/>
          <w:i/>
          <w:iCs/>
          <w:color w:val="000000"/>
          <w:sz w:val="19"/>
          <w:szCs w:val="19"/>
        </w:rPr>
      </w:pPr>
      <w:r w:rsidRPr="00CF2C2B">
        <w:rPr>
          <w:rFonts w:ascii="CharterITC-Italic" w:hAnsi="CharterITC-Italic" w:cs="CharterITC-Italic"/>
          <w:i/>
          <w:iCs/>
          <w:color w:val="000000"/>
          <w:sz w:val="19"/>
          <w:szCs w:val="19"/>
        </w:rPr>
        <w:t xml:space="preserve">тождественно истинна, то есть </w:t>
      </w:r>
      <w:proofErr w:type="gramStart"/>
      <w:r w:rsidRPr="00CF2C2B">
        <w:rPr>
          <w:rFonts w:ascii="CharterITC-Italic" w:hAnsi="CharterITC-Italic" w:cs="CharterITC-Italic"/>
          <w:i/>
          <w:iCs/>
          <w:color w:val="000000"/>
          <w:sz w:val="19"/>
          <w:szCs w:val="19"/>
        </w:rPr>
        <w:t>при</w:t>
      </w:r>
      <w:proofErr w:type="gramEnd"/>
      <w:r w:rsidRPr="00CF2C2B">
        <w:rPr>
          <w:rFonts w:ascii="CharterITC-Italic" w:hAnsi="CharterITC-Italic" w:cs="CharterITC-Italic"/>
          <w:i/>
          <w:iCs/>
          <w:color w:val="000000"/>
          <w:sz w:val="19"/>
          <w:szCs w:val="19"/>
        </w:rPr>
        <w:t>-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Italic" w:hAnsi="CharterITC-Italic" w:cs="CharterITC-Italic"/>
          <w:i/>
          <w:iCs/>
          <w:color w:val="000000"/>
          <w:sz w:val="19"/>
          <w:szCs w:val="19"/>
        </w:rPr>
      </w:pPr>
      <w:proofErr w:type="spellStart"/>
      <w:r w:rsidRPr="00CF2C2B">
        <w:rPr>
          <w:rFonts w:ascii="CharterITC-Italic" w:hAnsi="CharterITC-Italic" w:cs="CharterITC-Italic"/>
          <w:i/>
          <w:iCs/>
          <w:color w:val="000000"/>
          <w:sz w:val="19"/>
          <w:szCs w:val="19"/>
        </w:rPr>
        <w:t>нимает</w:t>
      </w:r>
      <w:proofErr w:type="spellEnd"/>
      <w:r w:rsidRPr="00CF2C2B">
        <w:rPr>
          <w:rFonts w:ascii="CharterITC-Italic" w:hAnsi="CharterITC-Italic" w:cs="CharterITC-Italic"/>
          <w:i/>
          <w:iCs/>
          <w:color w:val="000000"/>
          <w:sz w:val="19"/>
          <w:szCs w:val="19"/>
        </w:rPr>
        <w:t xml:space="preserve"> значение 1 при любом значении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Italic" w:hAnsi="CharterITC-Italic" w:cs="CharterITC-Italic"/>
          <w:i/>
          <w:iCs/>
          <w:color w:val="000000"/>
          <w:sz w:val="19"/>
          <w:szCs w:val="19"/>
        </w:rPr>
      </w:pPr>
      <w:r w:rsidRPr="00CF2C2B">
        <w:rPr>
          <w:rFonts w:ascii="CharterITC-Italic" w:hAnsi="CharterITC-Italic" w:cs="CharterITC-Italic"/>
          <w:i/>
          <w:iCs/>
          <w:color w:val="000000"/>
          <w:sz w:val="19"/>
          <w:szCs w:val="19"/>
        </w:rPr>
        <w:t xml:space="preserve">переменной </w:t>
      </w:r>
      <w:r w:rsidRPr="00CF2C2B">
        <w:rPr>
          <w:rFonts w:ascii="CharterITC-BoldItalic" w:hAnsi="CharterITC-BoldItalic" w:cs="CharterITC-BoldItalic"/>
          <w:b/>
          <w:bCs/>
          <w:i/>
          <w:iCs/>
          <w:color w:val="000000"/>
          <w:sz w:val="19"/>
          <w:szCs w:val="19"/>
        </w:rPr>
        <w:t>х</w:t>
      </w:r>
      <w:r w:rsidRPr="00CF2C2B">
        <w:rPr>
          <w:rFonts w:ascii="CharterITC-Italic" w:hAnsi="CharterITC-Italic" w:cs="CharterITC-Italic"/>
          <w:i/>
          <w:iCs/>
          <w:color w:val="000000"/>
          <w:sz w:val="19"/>
          <w:szCs w:val="19"/>
        </w:rPr>
        <w:t>.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1) [0, 3]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2) [3, 11]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3) [11, 15]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4) [15, 17]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Рассмотрим интервал </w:t>
      </w:r>
      <w:r w:rsidRPr="00CF2C2B">
        <w:rPr>
          <w:rFonts w:ascii="CharterITC-Italic" w:hAnsi="CharterITC-Italic" w:cs="CharterITC-Italic"/>
          <w:i/>
          <w:iCs/>
          <w:color w:val="000000"/>
          <w:sz w:val="19"/>
          <w:szCs w:val="19"/>
        </w:rPr>
        <w:t xml:space="preserve">P = </w:t>
      </w: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[2, 10].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Очевидно, что область истинности вы-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proofErr w:type="spell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ражения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 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P</w:t>
      </w: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 xml:space="preserve">: </w:t>
      </w:r>
      <w:proofErr w:type="spellStart"/>
      <w:r w:rsidRPr="00CF2C2B">
        <w:rPr>
          <w:rFonts w:ascii="CharterITC-Italic" w:hAnsi="CharterITC-Italic" w:cs="CharterITC-Italic"/>
          <w:i/>
          <w:iCs/>
          <w:color w:val="000000"/>
          <w:sz w:val="20"/>
          <w:szCs w:val="20"/>
        </w:rPr>
        <w:t>x</w:t>
      </w:r>
      <w:proofErr w:type="spellEnd"/>
      <w:r w:rsidRPr="00CF2C2B">
        <w:rPr>
          <w:rFonts w:ascii="CharterITC-Italic" w:hAnsi="CharterITC-Italic" w:cs="CharterITC-Italic"/>
          <w:i/>
          <w:iCs/>
          <w:color w:val="000000"/>
          <w:sz w:val="20"/>
          <w:szCs w:val="20"/>
        </w:rPr>
        <w:t xml:space="preserve"> </w:t>
      </w:r>
      <w:r w:rsidRPr="00CF2C2B">
        <w:rPr>
          <w:rFonts w:ascii="SymbolMT" w:eastAsia="SymbolMT" w:hAnsi="BlackGrotesk-Regular" w:cs="SymbolMT" w:hint="eastAsia"/>
          <w:color w:val="000000"/>
          <w:sz w:val="20"/>
          <w:szCs w:val="20"/>
        </w:rPr>
        <w:t>∈</w:t>
      </w:r>
      <w:r w:rsidRPr="00CF2C2B">
        <w:rPr>
          <w:rFonts w:ascii="SymbolMT" w:eastAsia="SymbolMT" w:hAnsi="BlackGrotesk-Regular" w:cs="SymbolMT"/>
          <w:color w:val="000000"/>
          <w:sz w:val="20"/>
          <w:szCs w:val="20"/>
        </w:rPr>
        <w:t xml:space="preserve"> </w:t>
      </w:r>
      <w:r w:rsidRPr="00CF2C2B">
        <w:rPr>
          <w:rFonts w:ascii="CharterITC-Italic" w:hAnsi="CharterITC-Italic" w:cs="CharterITC-Italic"/>
          <w:i/>
          <w:iCs/>
          <w:color w:val="000000"/>
          <w:sz w:val="20"/>
          <w:szCs w:val="20"/>
        </w:rPr>
        <w:t xml:space="preserve">P </w:t>
      </w: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представляет собой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отрезок на числовой оси: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Область истинности выражения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P</w:t>
      </w: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 xml:space="preserve">: </w:t>
      </w:r>
      <w:proofErr w:type="spellStart"/>
      <w:r w:rsidRPr="00CF2C2B">
        <w:rPr>
          <w:rFonts w:ascii="CharterITC-Italic" w:hAnsi="CharterITC-Italic" w:cs="CharterITC-Italic"/>
          <w:i/>
          <w:iCs/>
          <w:color w:val="000000"/>
          <w:sz w:val="20"/>
          <w:szCs w:val="20"/>
        </w:rPr>
        <w:t>x</w:t>
      </w:r>
      <w:proofErr w:type="spellEnd"/>
      <w:r w:rsidRPr="00CF2C2B">
        <w:rPr>
          <w:rFonts w:ascii="CharterITC-Italic" w:hAnsi="CharterITC-Italic" w:cs="CharterITC-Italic"/>
          <w:i/>
          <w:iCs/>
          <w:color w:val="000000"/>
          <w:sz w:val="20"/>
          <w:szCs w:val="20"/>
        </w:rPr>
        <w:t xml:space="preserve"> </w:t>
      </w:r>
      <w:r w:rsidRPr="00CF2C2B">
        <w:rPr>
          <w:rFonts w:ascii="SymbolMT" w:eastAsia="SymbolMT" w:hAnsi="BlackGrotesk-Regular" w:cs="SymbolMT" w:hint="eastAsia"/>
          <w:color w:val="000000"/>
          <w:sz w:val="20"/>
          <w:szCs w:val="20"/>
        </w:rPr>
        <w:t>∉</w:t>
      </w:r>
      <w:r w:rsidRPr="00CF2C2B">
        <w:rPr>
          <w:rFonts w:ascii="SymbolMT" w:eastAsia="SymbolMT" w:hAnsi="BlackGrotesk-Regular" w:cs="SymbolMT"/>
          <w:color w:val="000000"/>
          <w:sz w:val="20"/>
          <w:szCs w:val="20"/>
        </w:rPr>
        <w:t xml:space="preserve"> </w:t>
      </w:r>
      <w:r w:rsidRPr="00CF2C2B">
        <w:rPr>
          <w:rFonts w:ascii="CharterITC-Italic" w:hAnsi="CharterITC-Italic" w:cs="CharterITC-Italic"/>
          <w:i/>
          <w:iCs/>
          <w:color w:val="000000"/>
          <w:sz w:val="20"/>
          <w:szCs w:val="20"/>
        </w:rPr>
        <w:t xml:space="preserve">P </w:t>
      </w: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— это объединение </w:t>
      </w:r>
      <w:proofErr w:type="spell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интерва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-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лов (–</w:t>
      </w:r>
      <w:r w:rsidRPr="00CF2C2B">
        <w:rPr>
          <w:rFonts w:ascii="SymbolMT" w:eastAsia="SymbolMT" w:hAnsi="BlackGrotesk-Regular" w:cs="SymbolMT" w:hint="eastAsia"/>
          <w:color w:val="000000"/>
          <w:sz w:val="19"/>
          <w:szCs w:val="19"/>
        </w:rPr>
        <w:t>∞</w:t>
      </w: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, 2) и (10, </w:t>
      </w:r>
      <w:r w:rsidRPr="00CF2C2B">
        <w:rPr>
          <w:rFonts w:ascii="SymbolMT" w:eastAsia="SymbolMT" w:hAnsi="BlackGrotesk-Regular" w:cs="SymbolMT" w:hint="eastAsia"/>
          <w:color w:val="000000"/>
          <w:sz w:val="19"/>
          <w:szCs w:val="19"/>
        </w:rPr>
        <w:t>∞</w:t>
      </w: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)</w:t>
      </w:r>
      <w:proofErr w:type="gram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 :</w:t>
      </w:r>
      <w:proofErr w:type="gramEnd"/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Pragmatica" w:hAnsi="Pragmatica" w:cs="Pragmatica"/>
          <w:color w:val="FFFFFF"/>
        </w:rPr>
      </w:pPr>
      <w:r w:rsidRPr="00CF2C2B">
        <w:rPr>
          <w:rFonts w:ascii="Pragmatica" w:hAnsi="Pragmatica" w:cs="Pragmatica"/>
          <w:color w:val="FFFFFF"/>
        </w:rPr>
        <w:t>5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Для решения задач нам будут нужны две опера-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proofErr w:type="spellStart"/>
      <w:proofErr w:type="gram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ции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 с интервалами: пересечение (определение об-</w:t>
      </w:r>
      <w:proofErr w:type="gramEnd"/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щей части двух интервалов) и объединение. Если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ввести высказывание 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Q</w:t>
      </w: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>:</w:t>
      </w:r>
      <w:r w:rsidRPr="00CF2C2B">
        <w:rPr>
          <w:rFonts w:ascii="CharterITC-Italic" w:hAnsi="CharterITC-Italic" w:cs="CharterITC-Italic"/>
          <w:i/>
          <w:iCs/>
          <w:color w:val="000000"/>
          <w:sz w:val="20"/>
          <w:szCs w:val="20"/>
        </w:rPr>
        <w:t>x</w:t>
      </w:r>
      <w:r w:rsidRPr="00CF2C2B">
        <w:rPr>
          <w:rFonts w:ascii="SymbolMT" w:eastAsia="SymbolMT" w:hAnsi="BlackGrotesk-Regular" w:cs="SymbolMT" w:hint="eastAsia"/>
          <w:color w:val="000000"/>
          <w:sz w:val="20"/>
          <w:szCs w:val="20"/>
        </w:rPr>
        <w:t>∈</w:t>
      </w:r>
      <w:r w:rsidRPr="00CF2C2B">
        <w:rPr>
          <w:rFonts w:ascii="CharterITC-Italic" w:hAnsi="CharterITC-Italic" w:cs="CharterITC-Italic"/>
          <w:i/>
          <w:iCs/>
          <w:color w:val="000000"/>
          <w:sz w:val="20"/>
          <w:szCs w:val="20"/>
        </w:rPr>
        <w:t>Q</w:t>
      </w: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 xml:space="preserve">, </w:t>
      </w: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то пересечение ин-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proofErr w:type="spell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тервалов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 </w:t>
      </w:r>
      <w:r w:rsidRPr="00CF2C2B">
        <w:rPr>
          <w:rFonts w:ascii="CharterITC-Italic" w:hAnsi="CharterITC-Italic" w:cs="CharterITC-Italic"/>
          <w:i/>
          <w:iCs/>
          <w:color w:val="000000"/>
          <w:sz w:val="19"/>
          <w:szCs w:val="19"/>
        </w:rPr>
        <w:t xml:space="preserve">P </w:t>
      </w: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и </w:t>
      </w:r>
      <w:r w:rsidRPr="00CF2C2B">
        <w:rPr>
          <w:rFonts w:ascii="CharterITC-Italic" w:hAnsi="CharterITC-Italic" w:cs="CharterITC-Italic"/>
          <w:i/>
          <w:iCs/>
          <w:color w:val="000000"/>
          <w:sz w:val="19"/>
          <w:szCs w:val="19"/>
        </w:rPr>
        <w:t xml:space="preserve">Q </w:t>
      </w: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определяет область истинности вы-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proofErr w:type="spell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ражения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 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P</w:t>
      </w:r>
      <w:r w:rsidRPr="00CF2C2B">
        <w:rPr>
          <w:rFonts w:ascii="SymbolMT" w:eastAsia="SymbolMT" w:hAnsi="BlackGrotesk-Regular" w:cs="SymbolMT" w:hint="eastAsia"/>
          <w:color w:val="000000"/>
          <w:sz w:val="20"/>
          <w:szCs w:val="20"/>
        </w:rPr>
        <w:t>⋅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Q</w:t>
      </w:r>
      <w:r w:rsidRPr="00CF2C2B">
        <w:rPr>
          <w:rFonts w:ascii="CharterITC-Regular" w:hAnsi="CharterITC-Regular" w:cs="CharterITC-Regular"/>
          <w:color w:val="000000"/>
          <w:sz w:val="11"/>
          <w:szCs w:val="11"/>
        </w:rPr>
        <w:t xml:space="preserve">1 </w:t>
      </w: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(она выделена желтым цветом):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BoldItalic" w:hAnsi="CharterITC-BoldItalic" w:cs="CharterITC-BoldItalic"/>
          <w:b/>
          <w:bCs/>
          <w:i/>
          <w:iCs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Действительно, выражение 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P</w:t>
      </w:r>
      <w:r w:rsidRPr="00CF2C2B">
        <w:rPr>
          <w:rFonts w:ascii="SymbolMT" w:eastAsia="SymbolMT" w:hAnsi="BlackGrotesk-Regular" w:cs="SymbolMT" w:hint="eastAsia"/>
          <w:color w:val="000000"/>
          <w:sz w:val="20"/>
          <w:szCs w:val="20"/>
        </w:rPr>
        <w:t>⋅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 xml:space="preserve">Q </w:t>
      </w: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истинно, если </w:t>
      </w:r>
      <w:proofErr w:type="spellStart"/>
      <w:r w:rsidRPr="00CF2C2B">
        <w:rPr>
          <w:rFonts w:ascii="CharterITC-BoldItalic" w:hAnsi="CharterITC-BoldItalic" w:cs="CharterITC-BoldItalic"/>
          <w:b/>
          <w:bCs/>
          <w:i/>
          <w:iCs/>
          <w:color w:val="000000"/>
          <w:sz w:val="19"/>
          <w:szCs w:val="19"/>
        </w:rPr>
        <w:t>x</w:t>
      </w:r>
      <w:proofErr w:type="spellEnd"/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принадлежит обоим отрезкам одновременно.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Объединение отрезков </w:t>
      </w:r>
      <w:r w:rsidRPr="00CF2C2B">
        <w:rPr>
          <w:rFonts w:ascii="CharterITC-Italic" w:hAnsi="CharterITC-Italic" w:cs="CharterITC-Italic"/>
          <w:i/>
          <w:iCs/>
          <w:color w:val="000000"/>
          <w:sz w:val="19"/>
          <w:szCs w:val="19"/>
        </w:rPr>
        <w:t xml:space="preserve">P </w:t>
      </w: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и </w:t>
      </w:r>
      <w:r w:rsidRPr="00CF2C2B">
        <w:rPr>
          <w:rFonts w:ascii="CharterITC-Italic" w:hAnsi="CharterITC-Italic" w:cs="CharterITC-Italic"/>
          <w:i/>
          <w:iCs/>
          <w:color w:val="000000"/>
          <w:sz w:val="19"/>
          <w:szCs w:val="19"/>
        </w:rPr>
        <w:t xml:space="preserve">Q </w:t>
      </w: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определяет область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proofErr w:type="gram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истинности логической суммы 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P</w:t>
      </w:r>
      <w:r w:rsidRPr="00CF2C2B">
        <w:rPr>
          <w:rFonts w:ascii="SymbolMT" w:eastAsia="SymbolMT" w:hAnsi="BlackGrotesk-Regular" w:cs="SymbolMT"/>
          <w:color w:val="000000"/>
          <w:sz w:val="20"/>
          <w:szCs w:val="20"/>
        </w:rPr>
        <w:t>+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 xml:space="preserve">Q </w:t>
      </w: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(</w:t>
      </w:r>
      <w:proofErr w:type="spellStart"/>
      <w:r w:rsidRPr="00CF2C2B">
        <w:rPr>
          <w:rFonts w:ascii="CharterITC-BoldItalic" w:hAnsi="CharterITC-BoldItalic" w:cs="CharterITC-BoldItalic"/>
          <w:b/>
          <w:bCs/>
          <w:i/>
          <w:iCs/>
          <w:color w:val="000000"/>
          <w:sz w:val="19"/>
          <w:szCs w:val="19"/>
        </w:rPr>
        <w:t>x</w:t>
      </w:r>
      <w:proofErr w:type="spellEnd"/>
      <w:r w:rsidRPr="00CF2C2B">
        <w:rPr>
          <w:rFonts w:ascii="CharterITC-BoldItalic" w:hAnsi="CharterITC-BoldItalic" w:cs="CharterITC-BoldItalic"/>
          <w:b/>
          <w:bCs/>
          <w:i/>
          <w:iCs/>
          <w:color w:val="000000"/>
          <w:sz w:val="19"/>
          <w:szCs w:val="19"/>
        </w:rPr>
        <w:t xml:space="preserve"> </w:t>
      </w:r>
      <w:proofErr w:type="spell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принадле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-</w:t>
      </w:r>
      <w:proofErr w:type="gramEnd"/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жит хотя бы одному из отрезков):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Для преобразования логических выражений нам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будет нужна формула, представляющая </w:t>
      </w:r>
      <w:proofErr w:type="spell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имплика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-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1"/>
          <w:szCs w:val="11"/>
        </w:rPr>
      </w:pPr>
      <w:proofErr w:type="spell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цию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 через операции “ИЛИ” и “НЕ”</w:t>
      </w:r>
      <w:r w:rsidRPr="00CF2C2B">
        <w:rPr>
          <w:rFonts w:ascii="CharterITC-Regular" w:hAnsi="CharterITC-Regular" w:cs="CharterITC-Regular"/>
          <w:color w:val="000000"/>
          <w:sz w:val="11"/>
          <w:szCs w:val="11"/>
        </w:rPr>
        <w:t>2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Bold" w:hAnsi="CharterITC-Bold" w:cs="CharterITC-Bold"/>
          <w:b/>
          <w:bCs/>
          <w:color w:val="000000"/>
          <w:sz w:val="20"/>
          <w:szCs w:val="20"/>
        </w:rPr>
      </w:pP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 xml:space="preserve">A </w:t>
      </w:r>
      <w:r w:rsidRPr="00CF2C2B">
        <w:rPr>
          <w:rFonts w:ascii="SymbolMT" w:eastAsia="SymbolMT" w:hAnsi="BlackGrotesk-Regular" w:cs="SymbolMT" w:hint="eastAsia"/>
          <w:color w:val="000000"/>
          <w:sz w:val="20"/>
          <w:szCs w:val="20"/>
        </w:rPr>
        <w:t>→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B</w:t>
      </w:r>
      <w:r w:rsidRPr="00CF2C2B">
        <w:rPr>
          <w:rFonts w:ascii="SymbolMT" w:eastAsia="SymbolMT" w:hAnsi="BlackGrotesk-Regular" w:cs="SymbolMT"/>
          <w:color w:val="000000"/>
          <w:sz w:val="20"/>
          <w:szCs w:val="20"/>
        </w:rPr>
        <w:t>=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A</w:t>
      </w:r>
      <w:r w:rsidRPr="00CF2C2B">
        <w:rPr>
          <w:rFonts w:ascii="SymbolMT" w:eastAsia="SymbolMT" w:hAnsi="BlackGrotesk-Regular" w:cs="SymbolMT"/>
          <w:color w:val="000000"/>
          <w:sz w:val="20"/>
          <w:szCs w:val="20"/>
        </w:rPr>
        <w:t>+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B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и законы де Моргана: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20"/>
          <w:szCs w:val="20"/>
        </w:rPr>
      </w:pP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A</w:t>
      </w:r>
      <w:r w:rsidRPr="00CF2C2B">
        <w:rPr>
          <w:rFonts w:ascii="SymbolMT" w:eastAsia="SymbolMT" w:hAnsi="BlackGrotesk-Regular" w:cs="SymbolMT" w:hint="eastAsia"/>
          <w:color w:val="000000"/>
          <w:sz w:val="20"/>
          <w:szCs w:val="20"/>
        </w:rPr>
        <w:t>⋅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B</w:t>
      </w:r>
      <w:r w:rsidRPr="00CF2C2B">
        <w:rPr>
          <w:rFonts w:ascii="SymbolMT" w:eastAsia="SymbolMT" w:hAnsi="BlackGrotesk-Regular" w:cs="SymbolMT"/>
          <w:color w:val="000000"/>
          <w:sz w:val="20"/>
          <w:szCs w:val="20"/>
        </w:rPr>
        <w:t>=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A</w:t>
      </w:r>
      <w:r w:rsidRPr="00CF2C2B">
        <w:rPr>
          <w:rFonts w:ascii="SymbolMT" w:eastAsia="SymbolMT" w:hAnsi="BlackGrotesk-Regular" w:cs="SymbolMT"/>
          <w:color w:val="000000"/>
          <w:sz w:val="20"/>
          <w:szCs w:val="20"/>
        </w:rPr>
        <w:t>+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B</w:t>
      </w: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 xml:space="preserve">, 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A</w:t>
      </w:r>
      <w:r w:rsidRPr="00CF2C2B">
        <w:rPr>
          <w:rFonts w:ascii="SymbolMT" w:eastAsia="SymbolMT" w:hAnsi="BlackGrotesk-Regular" w:cs="SymbolMT"/>
          <w:color w:val="000000"/>
          <w:sz w:val="20"/>
          <w:szCs w:val="20"/>
        </w:rPr>
        <w:t>+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B</w:t>
      </w:r>
      <w:r w:rsidRPr="00CF2C2B">
        <w:rPr>
          <w:rFonts w:ascii="SymbolMT" w:eastAsia="SymbolMT" w:hAnsi="BlackGrotesk-Regular" w:cs="SymbolMT"/>
          <w:color w:val="000000"/>
          <w:sz w:val="20"/>
          <w:szCs w:val="20"/>
        </w:rPr>
        <w:t>=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A</w:t>
      </w:r>
      <w:r w:rsidRPr="00CF2C2B">
        <w:rPr>
          <w:rFonts w:ascii="SymbolMT" w:eastAsia="SymbolMT" w:hAnsi="BlackGrotesk-Regular" w:cs="SymbolMT" w:hint="eastAsia"/>
          <w:color w:val="000000"/>
          <w:sz w:val="20"/>
          <w:szCs w:val="20"/>
        </w:rPr>
        <w:t>⋅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B</w:t>
      </w: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>.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Pragmatica" w:hAnsi="Pragmatica" w:cs="Pragmatica"/>
          <w:color w:val="FF0000"/>
          <w:sz w:val="26"/>
          <w:szCs w:val="26"/>
        </w:rPr>
      </w:pPr>
      <w:r w:rsidRPr="00CF2C2B">
        <w:rPr>
          <w:rFonts w:ascii="Pragmatica" w:hAnsi="Pragmatica" w:cs="Pragmatica"/>
          <w:color w:val="FF0000"/>
          <w:sz w:val="26"/>
          <w:szCs w:val="26"/>
        </w:rPr>
        <w:t xml:space="preserve">Решение задачи из </w:t>
      </w:r>
      <w:proofErr w:type="spellStart"/>
      <w:r w:rsidRPr="00CF2C2B">
        <w:rPr>
          <w:rFonts w:ascii="Pragmatica" w:hAnsi="Pragmatica" w:cs="Pragmatica"/>
          <w:color w:val="FF0000"/>
          <w:sz w:val="26"/>
          <w:szCs w:val="26"/>
        </w:rPr>
        <w:t>демоварианта</w:t>
      </w:r>
      <w:proofErr w:type="spellEnd"/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Сначала приведем заданное выражение к </w:t>
      </w:r>
      <w:proofErr w:type="spell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бо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-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лее понятной форме. Введем логические </w:t>
      </w:r>
      <w:proofErr w:type="spell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выска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-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proofErr w:type="spell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зывания</w:t>
      </w:r>
      <w:proofErr w:type="spellEnd"/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20"/>
          <w:szCs w:val="20"/>
        </w:rPr>
      </w:pP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P</w:t>
      </w: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>:</w:t>
      </w:r>
      <w:r w:rsidRPr="00CF2C2B">
        <w:rPr>
          <w:rFonts w:ascii="CharterITC-Italic" w:hAnsi="CharterITC-Italic" w:cs="CharterITC-Italic"/>
          <w:i/>
          <w:iCs/>
          <w:color w:val="000000"/>
          <w:sz w:val="20"/>
          <w:szCs w:val="20"/>
        </w:rPr>
        <w:t>x</w:t>
      </w:r>
      <w:r w:rsidRPr="00CF2C2B">
        <w:rPr>
          <w:rFonts w:ascii="SymbolMT" w:eastAsia="SymbolMT" w:hAnsi="BlackGrotesk-Regular" w:cs="SymbolMT" w:hint="eastAsia"/>
          <w:color w:val="000000"/>
          <w:sz w:val="20"/>
          <w:szCs w:val="20"/>
        </w:rPr>
        <w:t>∈</w:t>
      </w:r>
      <w:r w:rsidRPr="00CF2C2B">
        <w:rPr>
          <w:rFonts w:ascii="CharterITC-Italic" w:hAnsi="CharterITC-Italic" w:cs="CharterITC-Italic"/>
          <w:i/>
          <w:iCs/>
          <w:color w:val="000000"/>
          <w:sz w:val="20"/>
          <w:szCs w:val="20"/>
        </w:rPr>
        <w:t>P</w:t>
      </w: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 xml:space="preserve">, 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Q</w:t>
      </w: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>:</w:t>
      </w:r>
      <w:r w:rsidRPr="00CF2C2B">
        <w:rPr>
          <w:rFonts w:ascii="CharterITC-Italic" w:hAnsi="CharterITC-Italic" w:cs="CharterITC-Italic"/>
          <w:i/>
          <w:iCs/>
          <w:color w:val="000000"/>
          <w:sz w:val="20"/>
          <w:szCs w:val="20"/>
        </w:rPr>
        <w:t>x</w:t>
      </w:r>
      <w:r w:rsidRPr="00CF2C2B">
        <w:rPr>
          <w:rFonts w:ascii="SymbolMT" w:eastAsia="SymbolMT" w:hAnsi="BlackGrotesk-Regular" w:cs="SymbolMT" w:hint="eastAsia"/>
          <w:color w:val="000000"/>
          <w:sz w:val="20"/>
          <w:szCs w:val="20"/>
        </w:rPr>
        <w:t>∈</w:t>
      </w:r>
      <w:r w:rsidRPr="00CF2C2B">
        <w:rPr>
          <w:rFonts w:ascii="CharterITC-Italic" w:hAnsi="CharterITC-Italic" w:cs="CharterITC-Italic"/>
          <w:i/>
          <w:iCs/>
          <w:color w:val="000000"/>
          <w:sz w:val="20"/>
          <w:szCs w:val="20"/>
        </w:rPr>
        <w:t xml:space="preserve">Q </w:t>
      </w: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и 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A</w:t>
      </w: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>:</w:t>
      </w:r>
      <w:r w:rsidRPr="00CF2C2B">
        <w:rPr>
          <w:rFonts w:ascii="CharterITC-Italic" w:hAnsi="CharterITC-Italic" w:cs="CharterITC-Italic"/>
          <w:i/>
          <w:iCs/>
          <w:color w:val="000000"/>
          <w:sz w:val="20"/>
          <w:szCs w:val="20"/>
        </w:rPr>
        <w:t>x</w:t>
      </w:r>
      <w:r w:rsidRPr="00CF2C2B">
        <w:rPr>
          <w:rFonts w:ascii="SymbolMT" w:eastAsia="SymbolMT" w:hAnsi="BlackGrotesk-Regular" w:cs="SymbolMT" w:hint="eastAsia"/>
          <w:color w:val="000000"/>
          <w:sz w:val="20"/>
          <w:szCs w:val="20"/>
        </w:rPr>
        <w:t>∈</w:t>
      </w:r>
      <w:r w:rsidRPr="00CF2C2B">
        <w:rPr>
          <w:rFonts w:ascii="CharterITC-Italic" w:hAnsi="CharterITC-Italic" w:cs="CharterITC-Italic"/>
          <w:i/>
          <w:iCs/>
          <w:color w:val="000000"/>
          <w:sz w:val="20"/>
          <w:szCs w:val="20"/>
        </w:rPr>
        <w:t>A</w:t>
      </w: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>.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Тогда выражение, заданное в условии, запишет-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proofErr w:type="spell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ся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 в форме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20"/>
          <w:szCs w:val="20"/>
        </w:rPr>
      </w:pP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Z</w:t>
      </w:r>
      <w:r w:rsidRPr="00CF2C2B">
        <w:rPr>
          <w:rFonts w:ascii="SymbolMT" w:eastAsia="SymbolMT" w:hAnsi="BlackGrotesk-Regular" w:cs="SymbolMT"/>
          <w:color w:val="000000"/>
          <w:sz w:val="20"/>
          <w:szCs w:val="20"/>
        </w:rPr>
        <w:t>=</w:t>
      </w: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>(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A</w:t>
      </w:r>
      <w:r w:rsidRPr="00CF2C2B">
        <w:rPr>
          <w:rFonts w:ascii="SymbolMT" w:eastAsia="SymbolMT" w:hAnsi="BlackGrotesk-Regular" w:cs="SymbolMT" w:hint="eastAsia"/>
          <w:color w:val="000000"/>
          <w:sz w:val="20"/>
          <w:szCs w:val="20"/>
        </w:rPr>
        <w:t>→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P</w:t>
      </w: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>)</w:t>
      </w:r>
      <w:r w:rsidRPr="00CF2C2B">
        <w:rPr>
          <w:rFonts w:ascii="SymbolMT" w:eastAsia="SymbolMT" w:hAnsi="BlackGrotesk-Regular" w:cs="SymbolMT"/>
          <w:color w:val="000000"/>
          <w:sz w:val="20"/>
          <w:szCs w:val="20"/>
        </w:rPr>
        <w:t>+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Q</w:t>
      </w: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>.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Раскрыв операцию “импликация” через “ИЛИ” и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“НЕ”, получаем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20"/>
          <w:szCs w:val="20"/>
        </w:rPr>
      </w:pP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Z</w:t>
      </w:r>
      <w:r w:rsidRPr="00CF2C2B">
        <w:rPr>
          <w:rFonts w:ascii="SymbolMT" w:eastAsia="SymbolMT" w:hAnsi="BlackGrotesk-Regular" w:cs="SymbolMT"/>
          <w:color w:val="000000"/>
          <w:sz w:val="20"/>
          <w:szCs w:val="20"/>
        </w:rPr>
        <w:t>=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A</w:t>
      </w:r>
      <w:r w:rsidRPr="00CF2C2B">
        <w:rPr>
          <w:rFonts w:ascii="SymbolMT" w:eastAsia="SymbolMT" w:hAnsi="BlackGrotesk-Regular" w:cs="SymbolMT"/>
          <w:color w:val="000000"/>
          <w:sz w:val="20"/>
          <w:szCs w:val="20"/>
        </w:rPr>
        <w:t>+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P</w:t>
      </w:r>
      <w:r w:rsidRPr="00CF2C2B">
        <w:rPr>
          <w:rFonts w:ascii="SymbolMT" w:eastAsia="SymbolMT" w:hAnsi="BlackGrotesk-Regular" w:cs="SymbolMT"/>
          <w:color w:val="000000"/>
          <w:sz w:val="20"/>
          <w:szCs w:val="20"/>
        </w:rPr>
        <w:t>+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Q</w:t>
      </w: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>.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Это выражение должно быть истинно для </w:t>
      </w:r>
      <w:proofErr w:type="spell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лю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-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Bold" w:hAnsi="CharterITC-Bold" w:cs="CharterITC-Bold"/>
          <w:b/>
          <w:bCs/>
          <w:color w:val="000000"/>
          <w:sz w:val="19"/>
          <w:szCs w:val="19"/>
        </w:rPr>
      </w:pPr>
      <w:proofErr w:type="spell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бого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 </w:t>
      </w:r>
      <w:proofErr w:type="spellStart"/>
      <w:r w:rsidRPr="00CF2C2B">
        <w:rPr>
          <w:rFonts w:ascii="CharterITC-BoldItalic" w:hAnsi="CharterITC-BoldItalic" w:cs="CharterITC-BoldItalic"/>
          <w:b/>
          <w:bCs/>
          <w:i/>
          <w:iCs/>
          <w:color w:val="000000"/>
          <w:sz w:val="19"/>
          <w:szCs w:val="19"/>
        </w:rPr>
        <w:t>x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, поэтому область истинности выражения </w:t>
      </w:r>
      <w:r w:rsidRPr="00CF2C2B">
        <w:rPr>
          <w:rFonts w:ascii="CharterITC-Bold" w:hAnsi="CharterITC-Bold" w:cs="CharterITC-Bold"/>
          <w:b/>
          <w:bCs/>
          <w:color w:val="000000"/>
          <w:sz w:val="19"/>
          <w:szCs w:val="19"/>
        </w:rPr>
        <w:t>Z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должна охватывать всю числовую ось. Нам </w:t>
      </w:r>
      <w:proofErr w:type="spell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извест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-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proofErr w:type="spell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ны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 отрезки </w:t>
      </w:r>
      <w:r w:rsidRPr="00CF2C2B">
        <w:rPr>
          <w:rFonts w:ascii="CharterITC-Italic" w:hAnsi="CharterITC-Italic" w:cs="CharterITC-Italic"/>
          <w:i/>
          <w:iCs/>
          <w:color w:val="000000"/>
          <w:sz w:val="19"/>
          <w:szCs w:val="19"/>
        </w:rPr>
        <w:t xml:space="preserve">P </w:t>
      </w: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и </w:t>
      </w:r>
      <w:r w:rsidRPr="00CF2C2B">
        <w:rPr>
          <w:rFonts w:ascii="CharterITC-Italic" w:hAnsi="CharterITC-Italic" w:cs="CharterITC-Italic"/>
          <w:i/>
          <w:iCs/>
          <w:color w:val="000000"/>
          <w:sz w:val="19"/>
          <w:szCs w:val="19"/>
        </w:rPr>
        <w:t>Q</w:t>
      </w: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, они конечны и всю числовую ось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перекрыть не могут: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Оставшуюся часть должна перекрыть область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Bold" w:hAnsi="CharterITC-Bold" w:cs="CharterITC-Bold"/>
          <w:b/>
          <w:bCs/>
          <w:color w:val="000000"/>
          <w:sz w:val="20"/>
          <w:szCs w:val="20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истинности выражения 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A</w:t>
      </w:r>
      <w:r w:rsidRPr="00CF2C2B">
        <w:rPr>
          <w:rFonts w:ascii="CharterITC-Regular" w:hAnsi="CharterITC-Regular" w:cs="CharterITC-Regular"/>
          <w:color w:val="000000"/>
          <w:sz w:val="20"/>
          <w:szCs w:val="20"/>
        </w:rPr>
        <w:t xml:space="preserve">. </w:t>
      </w: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Это означает, что </w:t>
      </w:r>
      <w:r w:rsidRPr="00CF2C2B">
        <w:rPr>
          <w:rFonts w:ascii="CharterITC-Bold" w:hAnsi="CharterITC-Bold" w:cs="CharterITC-Bold"/>
          <w:b/>
          <w:bCs/>
          <w:color w:val="000000"/>
          <w:sz w:val="20"/>
          <w:szCs w:val="20"/>
        </w:rPr>
        <w:t>A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может </w:t>
      </w:r>
      <w:proofErr w:type="gram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быть</w:t>
      </w:r>
      <w:proofErr w:type="gram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 ложно только внутри отрезка [2, 14];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соответственно, выражение </w:t>
      </w:r>
      <w:r w:rsidRPr="00CF2C2B">
        <w:rPr>
          <w:rFonts w:ascii="CharterITC-Bold" w:hAnsi="CharterITC-Bold" w:cs="CharterITC-Bold"/>
          <w:b/>
          <w:bCs/>
          <w:color w:val="000000"/>
          <w:sz w:val="19"/>
          <w:szCs w:val="19"/>
        </w:rPr>
        <w:t xml:space="preserve">A </w:t>
      </w: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может быть </w:t>
      </w:r>
      <w:proofErr w:type="spell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ис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-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proofErr w:type="spell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lastRenderedPageBreak/>
        <w:t>тинно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 только на этом отрезке. Поэтому </w:t>
      </w:r>
      <w:proofErr w:type="spell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правиль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-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proofErr w:type="spell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ный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 ответ — это отрезок, целиком попадающий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внутрь отрезка [2, 14]. Проверка заданных </w:t>
      </w:r>
      <w:proofErr w:type="spell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ва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-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proofErr w:type="spellStart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риантов</w:t>
      </w:r>
      <w:proofErr w:type="spellEnd"/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 xml:space="preserve"> ответа показывает, что верный ответ —</w:t>
      </w:r>
    </w:p>
    <w:p w:rsidR="00CF2C2B" w:rsidRPr="00CF2C2B" w:rsidRDefault="00CF2C2B" w:rsidP="00CF2C2B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color w:val="000000"/>
          <w:sz w:val="19"/>
          <w:szCs w:val="19"/>
        </w:rPr>
      </w:pPr>
      <w:r w:rsidRPr="00CF2C2B">
        <w:rPr>
          <w:rFonts w:ascii="CharterITC-Regular" w:hAnsi="CharterITC-Regular" w:cs="CharterITC-Regular"/>
          <w:color w:val="000000"/>
          <w:sz w:val="19"/>
          <w:szCs w:val="19"/>
        </w:rPr>
        <w:t>2 (отрезок [3, 11]).</w:t>
      </w:r>
    </w:p>
    <w:p w:rsidR="00683193" w:rsidRDefault="00683193" w:rsidP="00CF2C2B"/>
    <w:sectPr w:rsidR="00683193" w:rsidSect="0068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lackGrotesk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harterIT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harterIT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harter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harterI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F2C2B"/>
    <w:rsid w:val="00683193"/>
    <w:rsid w:val="00CF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1774</Characters>
  <Application>Microsoft Office Word</Application>
  <DocSecurity>0</DocSecurity>
  <Lines>14</Lines>
  <Paragraphs>4</Paragraphs>
  <ScaleCrop>false</ScaleCrop>
  <Company>school98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2013-06-05T07:11:00Z</dcterms:created>
  <dcterms:modified xsi:type="dcterms:W3CDTF">2013-06-05T07:14:00Z</dcterms:modified>
</cp:coreProperties>
</file>