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D1" w:rsidRPr="002F1AD1" w:rsidRDefault="002F1AD1" w:rsidP="002F1AD1">
      <w:pPr>
        <w:widowControl w:val="0"/>
        <w:autoSpaceDE w:val="0"/>
        <w:autoSpaceDN w:val="0"/>
        <w:adjustRightInd w:val="0"/>
        <w:ind w:firstLine="709"/>
        <w:rPr>
          <w:b/>
          <w:sz w:val="28"/>
          <w:szCs w:val="28"/>
        </w:rPr>
      </w:pPr>
      <w:r w:rsidRPr="002F1AD1">
        <w:rPr>
          <w:b/>
          <w:sz w:val="28"/>
          <w:szCs w:val="28"/>
        </w:rPr>
        <w:t>1.2 Понятие сетевых протоколов и их классификация</w:t>
      </w:r>
    </w:p>
    <w:p w:rsidR="002F1AD1" w:rsidRPr="002F1AD1" w:rsidRDefault="002F1AD1" w:rsidP="002F1AD1">
      <w:pPr>
        <w:widowControl w:val="0"/>
        <w:autoSpaceDE w:val="0"/>
        <w:autoSpaceDN w:val="0"/>
        <w:adjustRightInd w:val="0"/>
        <w:ind w:firstLine="709"/>
        <w:rPr>
          <w:b/>
          <w:sz w:val="28"/>
          <w:szCs w:val="28"/>
        </w:rPr>
      </w:pPr>
    </w:p>
    <w:p w:rsidR="002F1AD1" w:rsidRPr="002F1AD1" w:rsidRDefault="002F1AD1" w:rsidP="002F1AD1">
      <w:pPr>
        <w:pStyle w:val="12"/>
        <w:rPr>
          <w:rFonts w:ascii="Times New Roman" w:hAnsi="Times New Roman"/>
        </w:rPr>
      </w:pPr>
      <w:r w:rsidRPr="002F1AD1">
        <w:rPr>
          <w:rFonts w:ascii="Times New Roman" w:hAnsi="Times New Roman"/>
        </w:rPr>
        <w:t>При разработке стека протоколов TCP/IP разработчики выделили четыре уровня пере</w:t>
      </w:r>
      <w:r w:rsidRPr="002F1AD1">
        <w:rPr>
          <w:rFonts w:ascii="Times New Roman" w:hAnsi="Times New Roman"/>
        </w:rPr>
        <w:softHyphen/>
        <w:t>дачи информации между процессами:</w:t>
      </w:r>
    </w:p>
    <w:p w:rsidR="002F1AD1" w:rsidRPr="002F1AD1" w:rsidRDefault="002F1AD1" w:rsidP="002F1AD1">
      <w:pPr>
        <w:pStyle w:val="12"/>
        <w:rPr>
          <w:rFonts w:ascii="Times New Roman" w:hAnsi="Times New Roman"/>
        </w:rPr>
      </w:pPr>
      <w:r w:rsidRPr="002F1AD1">
        <w:rPr>
          <w:rFonts w:ascii="Times New Roman" w:hAnsi="Times New Roman"/>
        </w:rPr>
        <w:t>- канальный уровень: передача данных между сетевыми адаптерами в одном сегменте сети;</w:t>
      </w:r>
    </w:p>
    <w:p w:rsidR="002F1AD1" w:rsidRPr="002F1AD1" w:rsidRDefault="002F1AD1" w:rsidP="002F1AD1">
      <w:pPr>
        <w:pStyle w:val="12"/>
        <w:rPr>
          <w:rFonts w:ascii="Times New Roman" w:hAnsi="Times New Roman"/>
        </w:rPr>
      </w:pPr>
      <w:r w:rsidRPr="002F1AD1">
        <w:rPr>
          <w:rFonts w:ascii="Times New Roman" w:hAnsi="Times New Roman"/>
        </w:rPr>
        <w:t>- сетевой уровень (протокол IP): передача данных между компьютерами в разных сег</w:t>
      </w:r>
      <w:r w:rsidRPr="002F1AD1">
        <w:rPr>
          <w:rFonts w:ascii="Times New Roman" w:hAnsi="Times New Roman"/>
        </w:rPr>
        <w:softHyphen/>
        <w:t>ментах сети;</w:t>
      </w:r>
    </w:p>
    <w:p w:rsidR="002F1AD1" w:rsidRPr="002F1AD1" w:rsidRDefault="002F1AD1" w:rsidP="002F1AD1">
      <w:pPr>
        <w:pStyle w:val="12"/>
        <w:rPr>
          <w:rFonts w:ascii="Times New Roman" w:hAnsi="Times New Roman"/>
        </w:rPr>
      </w:pPr>
      <w:r w:rsidRPr="002F1AD1">
        <w:rPr>
          <w:rFonts w:ascii="Times New Roman" w:hAnsi="Times New Roman"/>
        </w:rPr>
        <w:t>- транспортный уровень: передача данных между процессами на разных компьютерах; обеспечивает передачу данных с установкой соединения (протокол TCP) или без нее (протокол UDP);</w:t>
      </w:r>
    </w:p>
    <w:p w:rsidR="002F1AD1" w:rsidRPr="002F1AD1" w:rsidRDefault="002F1AD1" w:rsidP="002F1AD1">
      <w:pPr>
        <w:pStyle w:val="12"/>
        <w:rPr>
          <w:rFonts w:ascii="Times New Roman" w:hAnsi="Times New Roman"/>
        </w:rPr>
      </w:pPr>
      <w:r w:rsidRPr="002F1AD1">
        <w:rPr>
          <w:rFonts w:ascii="Times New Roman" w:hAnsi="Times New Roman"/>
        </w:rPr>
        <w:t>- прикладной уровень: «полезные» протоколы, ради которых сеть и создавалась (напри</w:t>
      </w:r>
      <w:r w:rsidRPr="002F1AD1">
        <w:rPr>
          <w:rFonts w:ascii="Times New Roman" w:hAnsi="Times New Roman"/>
        </w:rPr>
        <w:softHyphen/>
        <w:t>мер, протокол HTTP).</w:t>
      </w:r>
    </w:p>
    <w:p w:rsidR="002F1AD1" w:rsidRPr="002F1AD1" w:rsidRDefault="002F1AD1" w:rsidP="002F1AD1">
      <w:pPr>
        <w:pStyle w:val="12"/>
        <w:rPr>
          <w:rFonts w:ascii="Times New Roman" w:hAnsi="Times New Roman"/>
        </w:rPr>
      </w:pPr>
      <w:r w:rsidRPr="002F1AD1">
        <w:rPr>
          <w:rFonts w:ascii="Times New Roman" w:hAnsi="Times New Roman"/>
        </w:rPr>
        <w:t>Сетевой и канальный уровни обычно реализованы программно на уровне операционной системы, канальный - на уровне сетевого оборудования (адаптеры, коммутаторы, мосты, точ</w:t>
      </w:r>
      <w:r w:rsidRPr="002F1AD1">
        <w:rPr>
          <w:rFonts w:ascii="Times New Roman" w:hAnsi="Times New Roman"/>
        </w:rPr>
        <w:softHyphen/>
        <w:t>ки доступа), прикладной - прикладными программами.</w:t>
      </w:r>
      <w:r w:rsidRPr="002F1AD1">
        <w:rPr>
          <w:rStyle w:val="af7"/>
          <w:rFonts w:ascii="Times New Roman" w:hAnsi="Times New Roman"/>
        </w:rPr>
        <w:footnoteReference w:id="1"/>
      </w:r>
    </w:p>
    <w:p w:rsidR="002F1AD1" w:rsidRPr="002F1AD1" w:rsidRDefault="002F1AD1" w:rsidP="002F1AD1">
      <w:pPr>
        <w:pStyle w:val="12"/>
        <w:rPr>
          <w:rFonts w:ascii="Times New Roman" w:hAnsi="Times New Roman"/>
        </w:rPr>
      </w:pPr>
      <w:r w:rsidRPr="002F1AD1">
        <w:rPr>
          <w:rFonts w:ascii="Times New Roman" w:hAnsi="Times New Roman"/>
        </w:rPr>
        <w:t xml:space="preserve">Сообщения сетевого уровня принято называть пакетами. Сообщения протокола TCP называют сегментами, сообщения протокола UDP - </w:t>
      </w:r>
      <w:proofErr w:type="spellStart"/>
      <w:r w:rsidRPr="002F1AD1">
        <w:rPr>
          <w:rFonts w:ascii="Times New Roman" w:hAnsi="Times New Roman"/>
        </w:rPr>
        <w:t>датаграммами</w:t>
      </w:r>
      <w:proofErr w:type="spellEnd"/>
      <w:r w:rsidRPr="002F1AD1">
        <w:rPr>
          <w:rFonts w:ascii="Times New Roman" w:hAnsi="Times New Roman"/>
        </w:rPr>
        <w:t>.</w:t>
      </w:r>
    </w:p>
    <w:p w:rsidR="002F1AD1" w:rsidRPr="002F1AD1" w:rsidRDefault="002F1AD1" w:rsidP="002F1AD1">
      <w:pPr>
        <w:pStyle w:val="12"/>
        <w:rPr>
          <w:rFonts w:ascii="Times New Roman" w:hAnsi="Times New Roman"/>
        </w:rPr>
      </w:pPr>
      <w:r w:rsidRPr="002F1AD1">
        <w:rPr>
          <w:rFonts w:ascii="Times New Roman" w:hAnsi="Times New Roman"/>
        </w:rPr>
        <w:t>Спецификации большинства рассматриваемых протоколов описаны в документах, из</w:t>
      </w:r>
      <w:r w:rsidRPr="002F1AD1">
        <w:rPr>
          <w:rFonts w:ascii="Times New Roman" w:hAnsi="Times New Roman"/>
        </w:rPr>
        <w:softHyphen/>
        <w:t>вестных как RFC.</w:t>
      </w:r>
      <w:r w:rsidRPr="002F1AD1">
        <w:rPr>
          <w:rStyle w:val="af7"/>
          <w:rFonts w:ascii="Times New Roman" w:hAnsi="Times New Roman"/>
        </w:rPr>
        <w:footnoteReference w:id="2"/>
      </w:r>
    </w:p>
    <w:p w:rsidR="002F1AD1" w:rsidRPr="002F1AD1" w:rsidRDefault="002F1AD1" w:rsidP="002F1AD1">
      <w:pPr>
        <w:pStyle w:val="12"/>
        <w:rPr>
          <w:rFonts w:ascii="Times New Roman" w:hAnsi="Times New Roman"/>
        </w:rPr>
      </w:pPr>
      <w:r w:rsidRPr="002F1AD1">
        <w:rPr>
          <w:rFonts w:ascii="Times New Roman" w:hAnsi="Times New Roman"/>
        </w:rPr>
        <w:t>Все протоколы стека TCP/IP можно разделить на две группы:</w:t>
      </w:r>
    </w:p>
    <w:p w:rsidR="002F1AD1" w:rsidRPr="002F1AD1" w:rsidRDefault="002F1AD1" w:rsidP="002F1AD1">
      <w:pPr>
        <w:pStyle w:val="12"/>
        <w:rPr>
          <w:rFonts w:ascii="Times New Roman" w:hAnsi="Times New Roman"/>
        </w:rPr>
      </w:pPr>
      <w:r w:rsidRPr="002F1AD1">
        <w:rPr>
          <w:rFonts w:ascii="Times New Roman" w:hAnsi="Times New Roman"/>
        </w:rPr>
        <w:t>- протоколы передачи данных, передающие полезные данные между двумя сторонами;</w:t>
      </w:r>
    </w:p>
    <w:p w:rsidR="002F1AD1" w:rsidRPr="002F1AD1" w:rsidRDefault="002F1AD1" w:rsidP="002F1AD1">
      <w:pPr>
        <w:pStyle w:val="12"/>
        <w:rPr>
          <w:rFonts w:ascii="Times New Roman" w:hAnsi="Times New Roman"/>
        </w:rPr>
      </w:pPr>
      <w:r w:rsidRPr="002F1AD1">
        <w:rPr>
          <w:rFonts w:ascii="Times New Roman" w:hAnsi="Times New Roman"/>
        </w:rPr>
        <w:t>- служебные протоколы, необходимые для корректной работы сети.</w:t>
      </w:r>
    </w:p>
    <w:p w:rsidR="002F1AD1" w:rsidRPr="002F1AD1" w:rsidRDefault="002F1AD1" w:rsidP="002F1AD1">
      <w:pPr>
        <w:pStyle w:val="12"/>
        <w:rPr>
          <w:rFonts w:ascii="Times New Roman" w:hAnsi="Times New Roman"/>
        </w:rPr>
      </w:pPr>
      <w:r w:rsidRPr="002F1AD1">
        <w:rPr>
          <w:rFonts w:ascii="Times New Roman" w:hAnsi="Times New Roman"/>
        </w:rPr>
        <w:t>Служебные протоколы обязательно используют какой-либо протокол передачи данных. Например, служебный протокол ICMP исполь</w:t>
      </w:r>
      <w:r w:rsidRPr="002F1AD1">
        <w:rPr>
          <w:rFonts w:ascii="Times New Roman" w:hAnsi="Times New Roman"/>
        </w:rPr>
        <w:softHyphen/>
        <w:t xml:space="preserve">зует </w:t>
      </w:r>
      <w:r w:rsidRPr="002F1AD1">
        <w:rPr>
          <w:rFonts w:ascii="Times New Roman" w:hAnsi="Times New Roman"/>
        </w:rPr>
        <w:lastRenderedPageBreak/>
        <w:t>протокол IP.</w:t>
      </w:r>
    </w:p>
    <w:p w:rsidR="002F1AD1" w:rsidRPr="002F1AD1" w:rsidRDefault="002F1AD1" w:rsidP="002F1AD1">
      <w:pPr>
        <w:pStyle w:val="12"/>
        <w:rPr>
          <w:rFonts w:ascii="Times New Roman" w:hAnsi="Times New Roman"/>
        </w:rPr>
      </w:pPr>
      <w:r w:rsidRPr="002F1AD1">
        <w:rPr>
          <w:rFonts w:ascii="Times New Roman" w:hAnsi="Times New Roman"/>
        </w:rPr>
        <w:t>Несколько упрощая, можно сказать, что сообщения протокола передачи данных одного уровня ложатся в протоколы нижнего уровня в качестве полезной нагрузки. Однако</w:t>
      </w:r>
      <w:proofErr w:type="gramStart"/>
      <w:r w:rsidRPr="002F1AD1">
        <w:rPr>
          <w:rFonts w:ascii="Times New Roman" w:hAnsi="Times New Roman"/>
        </w:rPr>
        <w:t>,</w:t>
      </w:r>
      <w:proofErr w:type="gramEnd"/>
      <w:r w:rsidRPr="002F1AD1">
        <w:rPr>
          <w:rFonts w:ascii="Times New Roman" w:hAnsi="Times New Roman"/>
        </w:rPr>
        <w:t xml:space="preserve"> в этом случае размер сообщения будет всегда меньше величины MTU канального уровня, что очевидно неудобно для протоколов прикладного уровня, которым бы наверняка хотелось бы передавать данные большего, чем величина MTU, размера. Поэтому транспортный протокол TCP позволяет организовать передачу потока байт произвольного размера.</w:t>
      </w:r>
    </w:p>
    <w:p w:rsidR="002F1AD1" w:rsidRPr="002F1AD1" w:rsidRDefault="002F1AD1" w:rsidP="002F1AD1">
      <w:pPr>
        <w:pStyle w:val="12"/>
        <w:rPr>
          <w:rFonts w:ascii="Times New Roman" w:hAnsi="Times New Roman"/>
        </w:rPr>
      </w:pPr>
      <w:r w:rsidRPr="002F1AD1">
        <w:rPr>
          <w:rFonts w:ascii="Times New Roman" w:hAnsi="Times New Roman"/>
        </w:rPr>
        <w:t>В приложении</w:t>
      </w:r>
      <w:proofErr w:type="gramStart"/>
      <w:r w:rsidRPr="002F1AD1">
        <w:rPr>
          <w:rFonts w:ascii="Times New Roman" w:hAnsi="Times New Roman"/>
        </w:rPr>
        <w:t xml:space="preserve"> А</w:t>
      </w:r>
      <w:proofErr w:type="gramEnd"/>
      <w:r w:rsidRPr="002F1AD1">
        <w:rPr>
          <w:rFonts w:ascii="Times New Roman" w:hAnsi="Times New Roman"/>
        </w:rPr>
        <w:t xml:space="preserve"> показано, что происходит с данными, передаваемыми от одного процесса другому по протоколам стека TCP/IP.</w:t>
      </w:r>
    </w:p>
    <w:p w:rsidR="002F1AD1" w:rsidRPr="002F1AD1" w:rsidRDefault="002F1AD1" w:rsidP="002F1AD1">
      <w:pPr>
        <w:pStyle w:val="12"/>
        <w:rPr>
          <w:rFonts w:ascii="Times New Roman" w:hAnsi="Times New Roman"/>
        </w:rPr>
      </w:pPr>
      <w:r w:rsidRPr="002F1AD1">
        <w:rPr>
          <w:rFonts w:ascii="Times New Roman" w:hAnsi="Times New Roman"/>
        </w:rPr>
        <w:t>1) Данные делятся на части на уровне протокола TCP, каждая часть заключается в один сегмент протокола TCP.</w:t>
      </w:r>
    </w:p>
    <w:p w:rsidR="002F1AD1" w:rsidRPr="002F1AD1" w:rsidRDefault="002F1AD1" w:rsidP="002F1AD1">
      <w:pPr>
        <w:pStyle w:val="12"/>
        <w:rPr>
          <w:rFonts w:ascii="Times New Roman" w:hAnsi="Times New Roman"/>
        </w:rPr>
      </w:pPr>
      <w:r w:rsidRPr="002F1AD1">
        <w:rPr>
          <w:rFonts w:ascii="Times New Roman" w:hAnsi="Times New Roman"/>
        </w:rPr>
        <w:t>2) Сегменты TCP укладывается в IP-пакеты (один сегмент — в один пакет).</w:t>
      </w:r>
    </w:p>
    <w:p w:rsidR="002F1AD1" w:rsidRPr="002F1AD1" w:rsidRDefault="002F1AD1" w:rsidP="002F1AD1">
      <w:pPr>
        <w:pStyle w:val="12"/>
        <w:rPr>
          <w:rFonts w:ascii="Times New Roman" w:hAnsi="Times New Roman"/>
        </w:rPr>
      </w:pPr>
      <w:r w:rsidRPr="002F1AD1">
        <w:rPr>
          <w:rFonts w:ascii="Times New Roman" w:hAnsi="Times New Roman"/>
        </w:rPr>
        <w:t>3) IP-пакеты затем укладываются в кадры канального уровня (один пакет — в один кадр).</w:t>
      </w:r>
    </w:p>
    <w:p w:rsidR="002F1AD1" w:rsidRPr="002F1AD1" w:rsidRDefault="002F1AD1" w:rsidP="002F1AD1">
      <w:pPr>
        <w:pStyle w:val="12"/>
        <w:rPr>
          <w:rFonts w:ascii="Times New Roman" w:hAnsi="Times New Roman"/>
        </w:rPr>
      </w:pPr>
      <w:bookmarkStart w:id="0" w:name="bookmark2"/>
      <w:r w:rsidRPr="002F1AD1">
        <w:rPr>
          <w:rFonts w:ascii="Times New Roman" w:hAnsi="Times New Roman"/>
        </w:rPr>
        <w:t>4</w:t>
      </w:r>
      <w:bookmarkEnd w:id="0"/>
      <w:r w:rsidRPr="002F1AD1">
        <w:rPr>
          <w:rFonts w:ascii="Times New Roman" w:hAnsi="Times New Roman"/>
        </w:rPr>
        <w:t>) Кадры передаются сетевому адаптеру и в итоге преобразуются в физические сигналы, передаваемые по среде передачи данных.</w:t>
      </w:r>
    </w:p>
    <w:p w:rsidR="002F1AD1" w:rsidRPr="002F1AD1" w:rsidRDefault="002F1AD1" w:rsidP="002F1AD1">
      <w:pPr>
        <w:pStyle w:val="12"/>
        <w:rPr>
          <w:rFonts w:ascii="Times New Roman" w:hAnsi="Times New Roman"/>
        </w:rPr>
      </w:pPr>
      <w:r w:rsidRPr="002F1AD1">
        <w:rPr>
          <w:rFonts w:ascii="Times New Roman" w:hAnsi="Times New Roman"/>
        </w:rPr>
        <w:t>Канальный уровень решает задачу передачи в пределах одного сегмента. За</w:t>
      </w:r>
      <w:r w:rsidRPr="002F1AD1">
        <w:rPr>
          <w:rFonts w:ascii="Times New Roman" w:hAnsi="Times New Roman"/>
        </w:rPr>
        <w:softHyphen/>
        <w:t>дачей протоколов сетевого уровня является передача данных между различными сегментами сети. В стеке TCP/IP таких протоколов два: протокол IP версии 4 (IPv4) и версии 6 (IPv6). Протокол IPv4 морально устарел, но наиболее активно эксплуатируется.</w:t>
      </w:r>
    </w:p>
    <w:p w:rsidR="002F1AD1" w:rsidRPr="002F1AD1" w:rsidRDefault="002F1AD1" w:rsidP="002F1AD1">
      <w:pPr>
        <w:pStyle w:val="12"/>
        <w:rPr>
          <w:rFonts w:ascii="Times New Roman" w:hAnsi="Times New Roman"/>
        </w:rPr>
      </w:pPr>
      <w:r w:rsidRPr="002F1AD1">
        <w:rPr>
          <w:rFonts w:ascii="Times New Roman" w:hAnsi="Times New Roman"/>
        </w:rPr>
        <w:t>Используемый протоколом IPv4 IP-адрес состоит из четырёх байтов, которые принято записывать в виде четырёх десятичных чисел через точку, например: 127.0.0.1 (старшие бай</w:t>
      </w:r>
      <w:r w:rsidRPr="002F1AD1">
        <w:rPr>
          <w:rFonts w:ascii="Times New Roman" w:hAnsi="Times New Roman"/>
        </w:rPr>
        <w:softHyphen/>
        <w:t>ты - слева).</w:t>
      </w:r>
    </w:p>
    <w:p w:rsidR="002F1AD1" w:rsidRPr="002F1AD1" w:rsidRDefault="002F1AD1" w:rsidP="002F1AD1">
      <w:pPr>
        <w:pStyle w:val="12"/>
        <w:rPr>
          <w:rFonts w:ascii="Times New Roman" w:hAnsi="Times New Roman"/>
        </w:rPr>
      </w:pPr>
      <w:r w:rsidRPr="002F1AD1">
        <w:rPr>
          <w:rFonts w:ascii="Times New Roman" w:hAnsi="Times New Roman"/>
        </w:rPr>
        <w:t>Разумно как-то объединить все IP-адреса компьютеров, находящихся в одном сегменте сети. Для этого IP-адрес делится на две части (Приложение Б):</w:t>
      </w:r>
    </w:p>
    <w:p w:rsidR="002F1AD1" w:rsidRPr="002F1AD1" w:rsidRDefault="002F1AD1" w:rsidP="002F1AD1">
      <w:pPr>
        <w:pStyle w:val="12"/>
        <w:rPr>
          <w:rFonts w:ascii="Times New Roman" w:hAnsi="Times New Roman"/>
        </w:rPr>
      </w:pPr>
      <w:proofErr w:type="gramStart"/>
      <w:r w:rsidRPr="002F1AD1">
        <w:rPr>
          <w:rFonts w:ascii="Times New Roman" w:hAnsi="Times New Roman"/>
        </w:rPr>
        <w:lastRenderedPageBreak/>
        <w:t>- адрес сети: старшая (левая) часть адреса;</w:t>
      </w:r>
      <w:proofErr w:type="gramEnd"/>
    </w:p>
    <w:p w:rsidR="002F1AD1" w:rsidRPr="002F1AD1" w:rsidRDefault="002F1AD1" w:rsidP="002F1AD1">
      <w:pPr>
        <w:pStyle w:val="12"/>
        <w:rPr>
          <w:rFonts w:ascii="Times New Roman" w:hAnsi="Times New Roman"/>
        </w:rPr>
      </w:pPr>
      <w:r w:rsidRPr="002F1AD1">
        <w:rPr>
          <w:rFonts w:ascii="Times New Roman" w:hAnsi="Times New Roman"/>
        </w:rPr>
        <w:t>- адрес узла в сети: младшая (правая) часть адреса.</w:t>
      </w:r>
    </w:p>
    <w:p w:rsidR="002F1AD1" w:rsidRPr="002F1AD1" w:rsidRDefault="002F1AD1" w:rsidP="002F1AD1">
      <w:pPr>
        <w:pStyle w:val="12"/>
        <w:rPr>
          <w:rFonts w:ascii="Times New Roman" w:hAnsi="Times New Roman"/>
        </w:rPr>
      </w:pPr>
      <w:r w:rsidRPr="002F1AD1">
        <w:rPr>
          <w:rFonts w:ascii="Times New Roman" w:hAnsi="Times New Roman"/>
        </w:rPr>
        <w:t>Если IP-адреса получателя и отправителя принадлежат одной сети, то отправитель мо</w:t>
      </w:r>
      <w:r w:rsidRPr="002F1AD1">
        <w:rPr>
          <w:rFonts w:ascii="Times New Roman" w:hAnsi="Times New Roman"/>
        </w:rPr>
        <w:softHyphen/>
        <w:t>жет просто послать получателю кадр с нужным IP-пакетом внутри. Для того</w:t>
      </w:r>
      <w:proofErr w:type="gramStart"/>
      <w:r w:rsidRPr="002F1AD1">
        <w:rPr>
          <w:rFonts w:ascii="Times New Roman" w:hAnsi="Times New Roman"/>
        </w:rPr>
        <w:t>,</w:t>
      </w:r>
      <w:proofErr w:type="gramEnd"/>
      <w:r w:rsidRPr="002F1AD1">
        <w:rPr>
          <w:rFonts w:ascii="Times New Roman" w:hAnsi="Times New Roman"/>
        </w:rPr>
        <w:t xml:space="preserve"> чтобы передавать данные между разными IP-сетями, нам необходим </w:t>
      </w:r>
      <w:proofErr w:type="spellStart"/>
      <w:r w:rsidRPr="002F1AD1">
        <w:rPr>
          <w:rFonts w:ascii="Times New Roman" w:hAnsi="Times New Roman"/>
          <w:iCs/>
        </w:rPr>
        <w:t>маршрутизатор</w:t>
      </w:r>
      <w:proofErr w:type="spellEnd"/>
      <w:r w:rsidRPr="002F1AD1">
        <w:rPr>
          <w:rStyle w:val="af7"/>
          <w:rFonts w:ascii="Times New Roman" w:hAnsi="Times New Roman"/>
        </w:rPr>
        <w:footnoteReference w:id="3"/>
      </w:r>
      <w:r w:rsidRPr="002F1AD1">
        <w:rPr>
          <w:rFonts w:ascii="Times New Roman" w:hAnsi="Times New Roman"/>
          <w:iCs/>
        </w:rPr>
        <w:t xml:space="preserve">. </w:t>
      </w:r>
    </w:p>
    <w:p w:rsidR="002F1AD1" w:rsidRPr="002F1AD1" w:rsidRDefault="002F1AD1" w:rsidP="002F1AD1">
      <w:pPr>
        <w:pStyle w:val="12"/>
        <w:rPr>
          <w:rFonts w:ascii="Times New Roman" w:hAnsi="Times New Roman"/>
        </w:rPr>
      </w:pPr>
      <w:r w:rsidRPr="002F1AD1">
        <w:rPr>
          <w:rFonts w:ascii="Times New Roman" w:hAnsi="Times New Roman"/>
        </w:rPr>
        <w:t>Маршрутизация IP-пакета - передача IP-пакета между узлами, относящимися к раз</w:t>
      </w:r>
      <w:r w:rsidRPr="002F1AD1">
        <w:rPr>
          <w:rFonts w:ascii="Times New Roman" w:hAnsi="Times New Roman"/>
        </w:rPr>
        <w:softHyphen/>
        <w:t>ным IP-сетям и сетевым сегментам.</w:t>
      </w:r>
    </w:p>
    <w:p w:rsidR="002F1AD1" w:rsidRPr="002F1AD1" w:rsidRDefault="002F1AD1" w:rsidP="002F1AD1">
      <w:pPr>
        <w:pStyle w:val="12"/>
        <w:rPr>
          <w:rFonts w:ascii="Times New Roman" w:hAnsi="Times New Roman"/>
        </w:rPr>
      </w:pPr>
      <w:r w:rsidRPr="002F1AD1">
        <w:rPr>
          <w:rFonts w:ascii="Times New Roman" w:hAnsi="Times New Roman"/>
        </w:rPr>
        <w:t>Если адрес сети узла назначения пакета совпадает с сетью узла-отправителя, то это зна</w:t>
      </w:r>
      <w:r w:rsidRPr="002F1AD1">
        <w:rPr>
          <w:rFonts w:ascii="Times New Roman" w:hAnsi="Times New Roman"/>
        </w:rPr>
        <w:softHyphen/>
        <w:t xml:space="preserve">чит, что мы можем отправить пакет непосредственно получателю, если узнаем его MAC-адрес. Иначе нам нужно получить MAC-адрес </w:t>
      </w:r>
      <w:proofErr w:type="spellStart"/>
      <w:r w:rsidRPr="002F1AD1">
        <w:rPr>
          <w:rFonts w:ascii="Times New Roman" w:hAnsi="Times New Roman"/>
        </w:rPr>
        <w:t>маршрутизатора</w:t>
      </w:r>
      <w:proofErr w:type="spellEnd"/>
      <w:r w:rsidRPr="002F1AD1">
        <w:rPr>
          <w:rFonts w:ascii="Times New Roman" w:hAnsi="Times New Roman"/>
        </w:rPr>
        <w:t xml:space="preserve"> и послать пакет ему (Приложение В). Для по</w:t>
      </w:r>
      <w:r w:rsidRPr="002F1AD1">
        <w:rPr>
          <w:rFonts w:ascii="Times New Roman" w:hAnsi="Times New Roman"/>
        </w:rPr>
        <w:softHyphen/>
        <w:t>лучения MAC-адреса по известному IP-адресу в пределах сегмента сети используется протокол ARP.</w:t>
      </w:r>
    </w:p>
    <w:p w:rsidR="002F1AD1" w:rsidRPr="002F1AD1" w:rsidRDefault="002F1AD1" w:rsidP="002F1AD1">
      <w:pPr>
        <w:pStyle w:val="12"/>
        <w:rPr>
          <w:rFonts w:ascii="Times New Roman" w:hAnsi="Times New Roman"/>
        </w:rPr>
      </w:pPr>
      <w:r w:rsidRPr="002F1AD1">
        <w:rPr>
          <w:rFonts w:ascii="Times New Roman" w:hAnsi="Times New Roman"/>
        </w:rPr>
        <w:t xml:space="preserve">В приложении Г условно показан процесс обмена данными между двумя процессами. Один из них ожидает приход данных на некотором сетевом порту. Этот процесс (и соответствующую ему программу) называют сервером или </w:t>
      </w:r>
      <w:r w:rsidRPr="002F1AD1">
        <w:rPr>
          <w:rFonts w:ascii="Times New Roman" w:hAnsi="Times New Roman"/>
          <w:iCs/>
        </w:rPr>
        <w:t xml:space="preserve">сетевой службой. </w:t>
      </w:r>
      <w:r w:rsidRPr="002F1AD1">
        <w:rPr>
          <w:rFonts w:ascii="Times New Roman" w:hAnsi="Times New Roman"/>
        </w:rPr>
        <w:t>Порт службы часто записывается через двоеточие после IP-адреса (195.19.50.247:80)</w:t>
      </w:r>
      <w:r w:rsidRPr="002F1AD1">
        <w:rPr>
          <w:rStyle w:val="af7"/>
          <w:rFonts w:ascii="Times New Roman" w:hAnsi="Times New Roman"/>
        </w:rPr>
        <w:footnoteReference w:id="4"/>
      </w:r>
      <w:r w:rsidRPr="002F1AD1">
        <w:rPr>
          <w:rFonts w:ascii="Times New Roman" w:hAnsi="Times New Roman"/>
        </w:rPr>
        <w:t xml:space="preserve">. </w:t>
      </w:r>
    </w:p>
    <w:p w:rsidR="002F1AD1" w:rsidRPr="002F1AD1" w:rsidRDefault="002F1AD1" w:rsidP="002F1AD1">
      <w:pPr>
        <w:pStyle w:val="12"/>
        <w:rPr>
          <w:rFonts w:ascii="Times New Roman" w:hAnsi="Times New Roman"/>
        </w:rPr>
      </w:pPr>
      <w:r w:rsidRPr="002F1AD1">
        <w:rPr>
          <w:rFonts w:ascii="Times New Roman" w:hAnsi="Times New Roman"/>
        </w:rPr>
        <w:t xml:space="preserve">Протокол TCP весьма сложен, поскольку позволяет надежно передавать поток данных. Свою работу протокол TCP начинает с установления соединения, посылая особые служебные сообщения серверу. При получении подтверждения соединения от сервера </w:t>
      </w:r>
      <w:proofErr w:type="gramStart"/>
      <w:r w:rsidRPr="002F1AD1">
        <w:rPr>
          <w:rFonts w:ascii="Times New Roman" w:hAnsi="Times New Roman"/>
        </w:rPr>
        <w:t>становится также известна</w:t>
      </w:r>
      <w:proofErr w:type="gramEnd"/>
      <w:r w:rsidRPr="002F1AD1">
        <w:rPr>
          <w:rFonts w:ascii="Times New Roman" w:hAnsi="Times New Roman"/>
        </w:rPr>
        <w:t xml:space="preserve"> наихудшая величина MTU на маршруте до сервера, что позволит создавать IP-пакеты соответствующего размера. После установления соединения начинается передача данных. Весь поток данных делится на сегменты, протокол TCP ожидает подтверждения переданных сегментов, если оно не приходит за некоторое время - сегмент передается снова.</w:t>
      </w:r>
    </w:p>
    <w:p w:rsidR="002F1AD1" w:rsidRPr="002F1AD1" w:rsidRDefault="002F1AD1" w:rsidP="002F1AD1">
      <w:pPr>
        <w:pStyle w:val="12"/>
        <w:rPr>
          <w:rFonts w:ascii="Times New Roman" w:hAnsi="Times New Roman"/>
        </w:rPr>
      </w:pPr>
      <w:bookmarkStart w:id="1" w:name="bookmark7"/>
      <w:r w:rsidRPr="002F1AD1">
        <w:rPr>
          <w:rFonts w:ascii="Times New Roman" w:hAnsi="Times New Roman"/>
        </w:rPr>
        <w:lastRenderedPageBreak/>
        <w:t>Т</w:t>
      </w:r>
      <w:bookmarkEnd w:id="1"/>
      <w:r w:rsidRPr="002F1AD1">
        <w:rPr>
          <w:rFonts w:ascii="Times New Roman" w:hAnsi="Times New Roman"/>
        </w:rPr>
        <w:t>аким образом, TCP позволяет обеспечить достаточно надежную доставку данных с установлением соединения. Главный недостаток TCP - эти данные может прочитать и подме</w:t>
      </w:r>
      <w:r w:rsidRPr="002F1AD1">
        <w:rPr>
          <w:rFonts w:ascii="Times New Roman" w:hAnsi="Times New Roman"/>
        </w:rPr>
        <w:softHyphen/>
        <w:t xml:space="preserve">нить любой </w:t>
      </w:r>
      <w:proofErr w:type="spellStart"/>
      <w:r w:rsidRPr="002F1AD1">
        <w:rPr>
          <w:rFonts w:ascii="Times New Roman" w:hAnsi="Times New Roman"/>
        </w:rPr>
        <w:t>маршрутизатор</w:t>
      </w:r>
      <w:proofErr w:type="spellEnd"/>
      <w:r w:rsidRPr="002F1AD1">
        <w:rPr>
          <w:rFonts w:ascii="Times New Roman" w:hAnsi="Times New Roman"/>
        </w:rPr>
        <w:t xml:space="preserve"> по дороге.</w:t>
      </w:r>
    </w:p>
    <w:p w:rsidR="002F1AD1" w:rsidRPr="002F1AD1" w:rsidRDefault="002F1AD1" w:rsidP="002F1AD1">
      <w:pPr>
        <w:widowControl w:val="0"/>
        <w:autoSpaceDE w:val="0"/>
        <w:autoSpaceDN w:val="0"/>
        <w:adjustRightInd w:val="0"/>
        <w:ind w:firstLine="709"/>
        <w:rPr>
          <w:sz w:val="28"/>
          <w:szCs w:val="28"/>
        </w:rPr>
      </w:pPr>
      <w:r w:rsidRPr="002F1AD1">
        <w:rPr>
          <w:sz w:val="28"/>
          <w:szCs w:val="28"/>
        </w:rPr>
        <w:t>Широкое распространение беспроводных технологий привело к разработке большого количества разнообразных стандартов в этой области.</w:t>
      </w:r>
    </w:p>
    <w:p w:rsidR="002F1AD1" w:rsidRPr="002F1AD1" w:rsidRDefault="002F1AD1" w:rsidP="002F1AD1">
      <w:pPr>
        <w:widowControl w:val="0"/>
        <w:autoSpaceDE w:val="0"/>
        <w:autoSpaceDN w:val="0"/>
        <w:adjustRightInd w:val="0"/>
        <w:ind w:firstLine="709"/>
        <w:rPr>
          <w:sz w:val="28"/>
          <w:szCs w:val="28"/>
        </w:rPr>
      </w:pPr>
      <w:r w:rsidRPr="002F1AD1">
        <w:rPr>
          <w:sz w:val="28"/>
          <w:szCs w:val="28"/>
        </w:rPr>
        <w:t xml:space="preserve"> Основная их классификация подразумевает разбиение технологий на группы (семейства) в зависимости от масштабов сетей, в которых эти технологии применяются. </w:t>
      </w:r>
      <w:proofErr w:type="gramStart"/>
      <w:r w:rsidRPr="002F1AD1">
        <w:rPr>
          <w:sz w:val="28"/>
          <w:szCs w:val="28"/>
        </w:rPr>
        <w:t xml:space="preserve">Так, к принятым стандартам, ориентированным на персональные радиосети (WPAN), относится </w:t>
      </w:r>
      <w:proofErr w:type="spellStart"/>
      <w:r w:rsidRPr="002F1AD1">
        <w:rPr>
          <w:sz w:val="28"/>
          <w:szCs w:val="28"/>
        </w:rPr>
        <w:t>Bluetooth</w:t>
      </w:r>
      <w:proofErr w:type="spellEnd"/>
      <w:r w:rsidRPr="002F1AD1">
        <w:rPr>
          <w:sz w:val="28"/>
          <w:szCs w:val="28"/>
        </w:rPr>
        <w:t xml:space="preserve"> (IEEE 802.15), обладающий скромной пропускной способностью и радиусом действия (для спецификации 1.2 максимальная скорость передачи информации не превышает 721 кбит/с), а также </w:t>
      </w:r>
      <w:proofErr w:type="spellStart"/>
      <w:r w:rsidRPr="002F1AD1">
        <w:rPr>
          <w:sz w:val="28"/>
          <w:szCs w:val="28"/>
        </w:rPr>
        <w:t>Wireless</w:t>
      </w:r>
      <w:proofErr w:type="spellEnd"/>
      <w:r w:rsidRPr="002F1AD1">
        <w:rPr>
          <w:sz w:val="28"/>
          <w:szCs w:val="28"/>
        </w:rPr>
        <w:t xml:space="preserve"> USB, представляющий собой надстройку над технологией сверхширокополосной связи (максимальная пропускная способность - 480 Мбит/с).</w:t>
      </w:r>
      <w:proofErr w:type="gramEnd"/>
      <w:r w:rsidRPr="002F1AD1">
        <w:rPr>
          <w:sz w:val="28"/>
          <w:szCs w:val="28"/>
        </w:rPr>
        <w:t xml:space="preserve"> Группа стандартов </w:t>
      </w:r>
      <w:proofErr w:type="spellStart"/>
      <w:r w:rsidRPr="002F1AD1">
        <w:rPr>
          <w:sz w:val="28"/>
          <w:szCs w:val="28"/>
        </w:rPr>
        <w:t>Wi-Fi</w:t>
      </w:r>
      <w:proofErr w:type="spellEnd"/>
      <w:r w:rsidRPr="002F1AD1">
        <w:rPr>
          <w:sz w:val="28"/>
          <w:szCs w:val="28"/>
        </w:rPr>
        <w:t xml:space="preserve"> (IEEE 802.11a/</w:t>
      </w:r>
      <w:proofErr w:type="spellStart"/>
      <w:r w:rsidRPr="002F1AD1">
        <w:rPr>
          <w:sz w:val="28"/>
          <w:szCs w:val="28"/>
        </w:rPr>
        <w:t>b</w:t>
      </w:r>
      <w:proofErr w:type="spellEnd"/>
      <w:r w:rsidRPr="002F1AD1">
        <w:rPr>
          <w:sz w:val="28"/>
          <w:szCs w:val="28"/>
        </w:rPr>
        <w:t>/</w:t>
      </w:r>
      <w:proofErr w:type="spellStart"/>
      <w:r w:rsidRPr="002F1AD1">
        <w:rPr>
          <w:sz w:val="28"/>
          <w:szCs w:val="28"/>
        </w:rPr>
        <w:t>g</w:t>
      </w:r>
      <w:proofErr w:type="spellEnd"/>
      <w:r w:rsidRPr="002F1AD1">
        <w:rPr>
          <w:sz w:val="28"/>
          <w:szCs w:val="28"/>
        </w:rPr>
        <w:t xml:space="preserve">) предназначена для создания локальных широкополосных беспроводных сетей (WLAN), а также для организации публичных хот-спотов. </w:t>
      </w:r>
      <w:proofErr w:type="gramStart"/>
      <w:r w:rsidRPr="002F1AD1">
        <w:rPr>
          <w:sz w:val="28"/>
          <w:szCs w:val="28"/>
        </w:rPr>
        <w:t xml:space="preserve">Благодаря скорости передачи данных от 11 до 54 Мбит/с (в зависимости от версии стандарта), а также простоте развертывания хот-спотов, </w:t>
      </w:r>
      <w:proofErr w:type="spellStart"/>
      <w:r w:rsidRPr="002F1AD1">
        <w:rPr>
          <w:sz w:val="28"/>
          <w:szCs w:val="28"/>
        </w:rPr>
        <w:t>Wi-Fi</w:t>
      </w:r>
      <w:proofErr w:type="spellEnd"/>
      <w:r w:rsidRPr="002F1AD1">
        <w:rPr>
          <w:sz w:val="28"/>
          <w:szCs w:val="28"/>
        </w:rPr>
        <w:t xml:space="preserve"> стал оптимальным решением при организации коллективного доступа на ограниченной площади - например, в пределах одного здания или комплекса зданий, размещенных друг от друга на небольшим расстоянии.</w:t>
      </w:r>
      <w:proofErr w:type="gramEnd"/>
      <w:r w:rsidRPr="002F1AD1">
        <w:rPr>
          <w:sz w:val="28"/>
          <w:szCs w:val="28"/>
        </w:rPr>
        <w:t xml:space="preserve"> Единые широкополосные беспроводные сети масштаба города (WMAN) для работы на больших расстояниях до недавнего времени строились исключительно на базе стандарта </w:t>
      </w:r>
      <w:proofErr w:type="spellStart"/>
      <w:r w:rsidRPr="002F1AD1">
        <w:rPr>
          <w:sz w:val="28"/>
          <w:szCs w:val="28"/>
        </w:rPr>
        <w:t>WiMAX</w:t>
      </w:r>
      <w:proofErr w:type="spellEnd"/>
      <w:r w:rsidRPr="002F1AD1">
        <w:rPr>
          <w:sz w:val="28"/>
          <w:szCs w:val="28"/>
        </w:rPr>
        <w:t xml:space="preserve"> - </w:t>
      </w:r>
      <w:proofErr w:type="spellStart"/>
      <w:r w:rsidRPr="002F1AD1">
        <w:rPr>
          <w:sz w:val="28"/>
          <w:szCs w:val="28"/>
        </w:rPr>
        <w:t>Worldwide</w:t>
      </w:r>
      <w:proofErr w:type="spellEnd"/>
      <w:r w:rsidRPr="002F1AD1">
        <w:rPr>
          <w:sz w:val="28"/>
          <w:szCs w:val="28"/>
        </w:rPr>
        <w:t xml:space="preserve"> </w:t>
      </w:r>
      <w:proofErr w:type="spellStart"/>
      <w:r w:rsidRPr="002F1AD1">
        <w:rPr>
          <w:sz w:val="28"/>
          <w:szCs w:val="28"/>
        </w:rPr>
        <w:t>Interoperability</w:t>
      </w:r>
      <w:proofErr w:type="spellEnd"/>
      <w:r w:rsidRPr="002F1AD1">
        <w:rPr>
          <w:sz w:val="28"/>
          <w:szCs w:val="28"/>
        </w:rPr>
        <w:t xml:space="preserve"> </w:t>
      </w:r>
      <w:proofErr w:type="spellStart"/>
      <w:r w:rsidRPr="002F1AD1">
        <w:rPr>
          <w:sz w:val="28"/>
          <w:szCs w:val="28"/>
        </w:rPr>
        <w:t>for</w:t>
      </w:r>
      <w:proofErr w:type="spellEnd"/>
      <w:r w:rsidRPr="002F1AD1">
        <w:rPr>
          <w:sz w:val="28"/>
          <w:szCs w:val="28"/>
        </w:rPr>
        <w:t xml:space="preserve"> </w:t>
      </w:r>
      <w:proofErr w:type="spellStart"/>
      <w:r w:rsidRPr="002F1AD1">
        <w:rPr>
          <w:sz w:val="28"/>
          <w:szCs w:val="28"/>
        </w:rPr>
        <w:t>Microwave</w:t>
      </w:r>
      <w:proofErr w:type="spellEnd"/>
      <w:r w:rsidRPr="002F1AD1">
        <w:rPr>
          <w:sz w:val="28"/>
          <w:szCs w:val="28"/>
        </w:rPr>
        <w:t xml:space="preserve"> </w:t>
      </w:r>
      <w:proofErr w:type="spellStart"/>
      <w:r w:rsidRPr="002F1AD1">
        <w:rPr>
          <w:sz w:val="28"/>
          <w:szCs w:val="28"/>
        </w:rPr>
        <w:t>Access</w:t>
      </w:r>
      <w:proofErr w:type="spellEnd"/>
      <w:r w:rsidRPr="002F1AD1">
        <w:rPr>
          <w:rStyle w:val="af7"/>
          <w:sz w:val="28"/>
          <w:szCs w:val="28"/>
        </w:rPr>
        <w:footnoteReference w:id="5"/>
      </w:r>
      <w:r w:rsidRPr="002F1AD1">
        <w:rPr>
          <w:sz w:val="28"/>
          <w:szCs w:val="28"/>
        </w:rPr>
        <w:t xml:space="preserve">. </w:t>
      </w:r>
    </w:p>
    <w:p w:rsidR="002F1AD1" w:rsidRPr="002F1AD1" w:rsidRDefault="002F1AD1" w:rsidP="002F1AD1">
      <w:pPr>
        <w:widowControl w:val="0"/>
        <w:autoSpaceDE w:val="0"/>
        <w:autoSpaceDN w:val="0"/>
        <w:adjustRightInd w:val="0"/>
        <w:ind w:firstLine="709"/>
        <w:jc w:val="center"/>
        <w:rPr>
          <w:sz w:val="28"/>
          <w:szCs w:val="28"/>
        </w:rPr>
      </w:pPr>
      <w:r w:rsidRPr="002F1AD1">
        <w:rPr>
          <w:noProof/>
          <w:sz w:val="28"/>
          <w:szCs w:val="28"/>
        </w:rPr>
        <w:lastRenderedPageBreak/>
        <w:drawing>
          <wp:inline distT="0" distB="0" distL="0" distR="0">
            <wp:extent cx="4419600" cy="2543175"/>
            <wp:effectExtent l="19050" t="0" r="0" b="0"/>
            <wp:docPr id="1"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7" cstate="print"/>
                    <a:srcRect/>
                    <a:stretch>
                      <a:fillRect/>
                    </a:stretch>
                  </pic:blipFill>
                  <pic:spPr bwMode="auto">
                    <a:xfrm>
                      <a:off x="0" y="0"/>
                      <a:ext cx="4419600" cy="2543175"/>
                    </a:xfrm>
                    <a:prstGeom prst="rect">
                      <a:avLst/>
                    </a:prstGeom>
                    <a:noFill/>
                    <a:ln w="9525">
                      <a:noFill/>
                      <a:miter lim="800000"/>
                      <a:headEnd/>
                      <a:tailEnd/>
                    </a:ln>
                  </pic:spPr>
                </pic:pic>
              </a:graphicData>
            </a:graphic>
          </wp:inline>
        </w:drawing>
      </w:r>
    </w:p>
    <w:p w:rsidR="002F1AD1" w:rsidRPr="002F1AD1" w:rsidRDefault="002F1AD1" w:rsidP="002F1AD1">
      <w:pPr>
        <w:widowControl w:val="0"/>
        <w:autoSpaceDE w:val="0"/>
        <w:autoSpaceDN w:val="0"/>
        <w:adjustRightInd w:val="0"/>
        <w:ind w:firstLine="709"/>
        <w:jc w:val="center"/>
        <w:rPr>
          <w:sz w:val="28"/>
          <w:szCs w:val="28"/>
        </w:rPr>
      </w:pPr>
      <w:r w:rsidRPr="002F1AD1">
        <w:rPr>
          <w:sz w:val="28"/>
          <w:szCs w:val="28"/>
        </w:rPr>
        <w:t>Рис. 1.Области использования стандартов беспроводных сетей IEEE802 до недавнего времени</w:t>
      </w:r>
    </w:p>
    <w:p w:rsidR="002F1AD1" w:rsidRPr="002F1AD1" w:rsidRDefault="002F1AD1" w:rsidP="002F1AD1">
      <w:pPr>
        <w:widowControl w:val="0"/>
        <w:autoSpaceDE w:val="0"/>
        <w:autoSpaceDN w:val="0"/>
        <w:adjustRightInd w:val="0"/>
        <w:ind w:firstLine="709"/>
        <w:rPr>
          <w:sz w:val="28"/>
          <w:szCs w:val="28"/>
        </w:rPr>
      </w:pPr>
      <w:r w:rsidRPr="002F1AD1">
        <w:rPr>
          <w:sz w:val="28"/>
          <w:szCs w:val="28"/>
        </w:rPr>
        <w:t xml:space="preserve">Работа </w:t>
      </w:r>
      <w:proofErr w:type="spellStart"/>
      <w:r w:rsidRPr="002F1AD1">
        <w:rPr>
          <w:sz w:val="28"/>
          <w:szCs w:val="28"/>
        </w:rPr>
        <w:t>Wi-Fi</w:t>
      </w:r>
      <w:proofErr w:type="spellEnd"/>
      <w:r w:rsidRPr="002F1AD1">
        <w:rPr>
          <w:sz w:val="28"/>
          <w:szCs w:val="28"/>
        </w:rPr>
        <w:t xml:space="preserve"> сетей во многом напоминает работу обычных Ethernet-сетей. Отличия технологии </w:t>
      </w:r>
      <w:proofErr w:type="spellStart"/>
      <w:r w:rsidRPr="002F1AD1">
        <w:rPr>
          <w:sz w:val="28"/>
          <w:szCs w:val="28"/>
        </w:rPr>
        <w:t>Wi-Fi</w:t>
      </w:r>
      <w:proofErr w:type="spellEnd"/>
      <w:r w:rsidRPr="002F1AD1">
        <w:rPr>
          <w:sz w:val="28"/>
          <w:szCs w:val="28"/>
        </w:rPr>
        <w:t xml:space="preserve"> от </w:t>
      </w:r>
      <w:proofErr w:type="spellStart"/>
      <w:r w:rsidRPr="002F1AD1">
        <w:rPr>
          <w:sz w:val="28"/>
          <w:szCs w:val="28"/>
        </w:rPr>
        <w:t>Ethernet</w:t>
      </w:r>
      <w:proofErr w:type="spellEnd"/>
      <w:r w:rsidRPr="002F1AD1">
        <w:rPr>
          <w:sz w:val="28"/>
          <w:szCs w:val="28"/>
        </w:rPr>
        <w:t xml:space="preserve">, сводятся к тому, что используется другая среда передачи информации. </w:t>
      </w:r>
      <w:proofErr w:type="spellStart"/>
      <w:r w:rsidRPr="002F1AD1">
        <w:rPr>
          <w:sz w:val="28"/>
          <w:szCs w:val="28"/>
        </w:rPr>
        <w:t>Wi-Fi</w:t>
      </w:r>
      <w:proofErr w:type="spellEnd"/>
      <w:r w:rsidRPr="002F1AD1">
        <w:rPr>
          <w:sz w:val="28"/>
          <w:szCs w:val="28"/>
        </w:rPr>
        <w:t xml:space="preserve"> представляет собой современную беспроводную сеть, где данные передаются по радиоканалу. Технология построения беспроводных сетей </w:t>
      </w:r>
      <w:proofErr w:type="spellStart"/>
      <w:r w:rsidRPr="002F1AD1">
        <w:rPr>
          <w:sz w:val="28"/>
          <w:szCs w:val="28"/>
        </w:rPr>
        <w:t>Wi-Fi</w:t>
      </w:r>
      <w:proofErr w:type="spellEnd"/>
      <w:r w:rsidRPr="002F1AD1">
        <w:rPr>
          <w:sz w:val="28"/>
          <w:szCs w:val="28"/>
        </w:rPr>
        <w:t xml:space="preserve"> не требуется прокладывать провода, поэтому период создания сети минимален. Особенно ценно данное преимущество для временных сетей и для сетей малых офисов.</w:t>
      </w:r>
    </w:p>
    <w:p w:rsidR="002F1AD1" w:rsidRPr="002F1AD1" w:rsidRDefault="002F1AD1" w:rsidP="002F1AD1">
      <w:pPr>
        <w:widowControl w:val="0"/>
        <w:autoSpaceDE w:val="0"/>
        <w:autoSpaceDN w:val="0"/>
        <w:adjustRightInd w:val="0"/>
        <w:ind w:firstLine="709"/>
        <w:rPr>
          <w:sz w:val="28"/>
          <w:szCs w:val="28"/>
        </w:rPr>
      </w:pPr>
      <w:r w:rsidRPr="002F1AD1">
        <w:rPr>
          <w:sz w:val="28"/>
          <w:szCs w:val="28"/>
        </w:rPr>
        <w:t xml:space="preserve">Самый популярный стандарт беспроводных локальных сетей - IEEE </w:t>
      </w:r>
      <w:smartTag w:uri="urn:schemas-microsoft-com:office:smarttags" w:element="metricconverter">
        <w:smartTagPr>
          <w:attr w:name="ProductID" w:val="802.11 g"/>
        </w:smartTagPr>
        <w:r w:rsidRPr="002F1AD1">
          <w:rPr>
            <w:sz w:val="28"/>
            <w:szCs w:val="28"/>
          </w:rPr>
          <w:t xml:space="preserve">802.11 </w:t>
        </w:r>
        <w:proofErr w:type="spellStart"/>
        <w:r w:rsidRPr="002F1AD1">
          <w:rPr>
            <w:sz w:val="28"/>
            <w:szCs w:val="28"/>
          </w:rPr>
          <w:t>g</w:t>
        </w:r>
      </w:smartTag>
      <w:proofErr w:type="spellEnd"/>
      <w:r w:rsidRPr="002F1AD1">
        <w:rPr>
          <w:sz w:val="28"/>
          <w:szCs w:val="28"/>
        </w:rPr>
        <w:t xml:space="preserve">. Устройства этого стандарта работают на частоте 2,4 ГГц и позволяют устанавливать соединение на канальной скорости до 54 Мбит с. Оборудование стандарта IEEE 802.1 </w:t>
      </w:r>
      <w:proofErr w:type="spellStart"/>
      <w:r w:rsidRPr="002F1AD1">
        <w:rPr>
          <w:sz w:val="28"/>
          <w:szCs w:val="28"/>
        </w:rPr>
        <w:t>lg</w:t>
      </w:r>
      <w:proofErr w:type="spellEnd"/>
      <w:r w:rsidRPr="002F1AD1">
        <w:rPr>
          <w:sz w:val="28"/>
          <w:szCs w:val="28"/>
        </w:rPr>
        <w:t xml:space="preserve"> обратно совместимо с оборудованием более раннего стандарта IEEE 802.11b, что позволяет использовать эти устройства в одной сети</w:t>
      </w:r>
      <w:r w:rsidRPr="002F1AD1">
        <w:rPr>
          <w:rStyle w:val="af7"/>
          <w:sz w:val="28"/>
          <w:szCs w:val="28"/>
        </w:rPr>
        <w:footnoteReference w:id="6"/>
      </w:r>
      <w:r w:rsidRPr="002F1AD1">
        <w:rPr>
          <w:sz w:val="28"/>
          <w:szCs w:val="28"/>
        </w:rPr>
        <w:t>.</w:t>
      </w:r>
    </w:p>
    <w:p w:rsidR="002F1AD1" w:rsidRPr="002F1AD1" w:rsidRDefault="002F1AD1" w:rsidP="002F1AD1">
      <w:pPr>
        <w:widowControl w:val="0"/>
        <w:autoSpaceDE w:val="0"/>
        <w:autoSpaceDN w:val="0"/>
        <w:adjustRightInd w:val="0"/>
        <w:ind w:firstLine="709"/>
        <w:jc w:val="center"/>
        <w:rPr>
          <w:sz w:val="28"/>
          <w:szCs w:val="28"/>
        </w:rPr>
      </w:pPr>
      <w:r w:rsidRPr="002F1AD1">
        <w:rPr>
          <w:noProof/>
          <w:sz w:val="28"/>
          <w:szCs w:val="28"/>
        </w:rPr>
        <w:lastRenderedPageBreak/>
        <w:drawing>
          <wp:inline distT="0" distB="0" distL="0" distR="0">
            <wp:extent cx="4714875" cy="2638425"/>
            <wp:effectExtent l="19050" t="0" r="9525" b="0"/>
            <wp:docPr id="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8" cstate="print"/>
                    <a:srcRect/>
                    <a:stretch>
                      <a:fillRect/>
                    </a:stretch>
                  </pic:blipFill>
                  <pic:spPr bwMode="auto">
                    <a:xfrm>
                      <a:off x="0" y="0"/>
                      <a:ext cx="4714875" cy="2638425"/>
                    </a:xfrm>
                    <a:prstGeom prst="rect">
                      <a:avLst/>
                    </a:prstGeom>
                    <a:noFill/>
                    <a:ln w="9525">
                      <a:noFill/>
                      <a:miter lim="800000"/>
                      <a:headEnd/>
                      <a:tailEnd/>
                    </a:ln>
                  </pic:spPr>
                </pic:pic>
              </a:graphicData>
            </a:graphic>
          </wp:inline>
        </w:drawing>
      </w:r>
    </w:p>
    <w:p w:rsidR="002F1AD1" w:rsidRPr="002F1AD1" w:rsidRDefault="002F1AD1" w:rsidP="002F1AD1">
      <w:pPr>
        <w:widowControl w:val="0"/>
        <w:autoSpaceDE w:val="0"/>
        <w:autoSpaceDN w:val="0"/>
        <w:adjustRightInd w:val="0"/>
        <w:ind w:firstLine="709"/>
        <w:jc w:val="center"/>
        <w:rPr>
          <w:sz w:val="28"/>
          <w:szCs w:val="28"/>
        </w:rPr>
      </w:pPr>
      <w:r w:rsidRPr="002F1AD1">
        <w:rPr>
          <w:sz w:val="28"/>
          <w:szCs w:val="28"/>
        </w:rPr>
        <w:t>Рис. 2. Области применения беспроводных сетей стандарта IEEE 802 на сегодняшний день</w:t>
      </w:r>
    </w:p>
    <w:p w:rsidR="002F1AD1" w:rsidRPr="002F1AD1" w:rsidRDefault="002F1AD1" w:rsidP="002F1AD1">
      <w:pPr>
        <w:widowControl w:val="0"/>
        <w:autoSpaceDE w:val="0"/>
        <w:autoSpaceDN w:val="0"/>
        <w:adjustRightInd w:val="0"/>
        <w:ind w:firstLine="709"/>
        <w:rPr>
          <w:sz w:val="28"/>
          <w:szCs w:val="28"/>
        </w:rPr>
      </w:pPr>
      <w:r w:rsidRPr="002F1AD1">
        <w:rPr>
          <w:sz w:val="28"/>
          <w:szCs w:val="28"/>
        </w:rPr>
        <w:t xml:space="preserve">В традиционной беспроводной сети стандарта 802.1 </w:t>
      </w:r>
      <w:proofErr w:type="spellStart"/>
      <w:r w:rsidRPr="002F1AD1">
        <w:rPr>
          <w:sz w:val="28"/>
          <w:szCs w:val="28"/>
        </w:rPr>
        <w:t>la</w:t>
      </w:r>
      <w:proofErr w:type="spellEnd"/>
      <w:r w:rsidRPr="002F1AD1">
        <w:rPr>
          <w:sz w:val="28"/>
          <w:szCs w:val="28"/>
        </w:rPr>
        <w:t>/</w:t>
      </w:r>
      <w:proofErr w:type="spellStart"/>
      <w:r w:rsidRPr="002F1AD1">
        <w:rPr>
          <w:sz w:val="28"/>
          <w:szCs w:val="28"/>
        </w:rPr>
        <w:t>b</w:t>
      </w:r>
      <w:proofErr w:type="spellEnd"/>
      <w:r w:rsidRPr="002F1AD1">
        <w:rPr>
          <w:sz w:val="28"/>
          <w:szCs w:val="28"/>
        </w:rPr>
        <w:t>/</w:t>
      </w:r>
      <w:proofErr w:type="spellStart"/>
      <w:r w:rsidRPr="002F1AD1">
        <w:rPr>
          <w:sz w:val="28"/>
          <w:szCs w:val="28"/>
        </w:rPr>
        <w:t>g</w:t>
      </w:r>
      <w:proofErr w:type="spellEnd"/>
      <w:r w:rsidRPr="002F1AD1">
        <w:rPr>
          <w:sz w:val="28"/>
          <w:szCs w:val="28"/>
        </w:rPr>
        <w:t xml:space="preserve"> несколько клиентов подключается по прямому соединению с точкой доступа. Такие сети называются одноузловыми. В </w:t>
      </w:r>
      <w:proofErr w:type="spellStart"/>
      <w:r w:rsidRPr="002F1AD1">
        <w:rPr>
          <w:sz w:val="28"/>
          <w:szCs w:val="28"/>
        </w:rPr>
        <w:t>многоузловой</w:t>
      </w:r>
      <w:proofErr w:type="spellEnd"/>
      <w:r w:rsidRPr="002F1AD1">
        <w:rPr>
          <w:sz w:val="28"/>
          <w:szCs w:val="28"/>
        </w:rPr>
        <w:t xml:space="preserve"> сети </w:t>
      </w:r>
      <w:proofErr w:type="spellStart"/>
      <w:r w:rsidRPr="002F1AD1">
        <w:rPr>
          <w:sz w:val="28"/>
          <w:szCs w:val="28"/>
        </w:rPr>
        <w:t>Wireless</w:t>
      </w:r>
      <w:proofErr w:type="spellEnd"/>
      <w:r w:rsidRPr="002F1AD1">
        <w:rPr>
          <w:sz w:val="28"/>
          <w:szCs w:val="28"/>
        </w:rPr>
        <w:t xml:space="preserve"> </w:t>
      </w:r>
      <w:proofErr w:type="spellStart"/>
      <w:r w:rsidRPr="002F1AD1">
        <w:rPr>
          <w:sz w:val="28"/>
          <w:szCs w:val="28"/>
        </w:rPr>
        <w:t>Mesh</w:t>
      </w:r>
      <w:proofErr w:type="spellEnd"/>
      <w:r w:rsidRPr="002F1AD1">
        <w:rPr>
          <w:sz w:val="28"/>
          <w:szCs w:val="28"/>
        </w:rPr>
        <w:t xml:space="preserve"> любое устройство с возможностями беспроводной связи способно выступать как в роли </w:t>
      </w:r>
      <w:proofErr w:type="spellStart"/>
      <w:r w:rsidRPr="002F1AD1">
        <w:rPr>
          <w:sz w:val="28"/>
          <w:szCs w:val="28"/>
        </w:rPr>
        <w:t>маршрутизатора</w:t>
      </w:r>
      <w:proofErr w:type="spellEnd"/>
      <w:r w:rsidRPr="002F1AD1">
        <w:rPr>
          <w:sz w:val="28"/>
          <w:szCs w:val="28"/>
        </w:rPr>
        <w:t xml:space="preserve">, так и точки доступа. Если ближайшая точка доступа перегружена, данные перенаправляются к ближайшему незагруженному узлу. Блок данных продолжает перемещаться от одного узла к другому, пока не достигнет места назначения. Возможность строить сети </w:t>
      </w:r>
      <w:proofErr w:type="spellStart"/>
      <w:r w:rsidRPr="002F1AD1">
        <w:rPr>
          <w:sz w:val="28"/>
          <w:szCs w:val="28"/>
        </w:rPr>
        <w:t>Wireless</w:t>
      </w:r>
      <w:proofErr w:type="spellEnd"/>
      <w:r w:rsidRPr="002F1AD1">
        <w:rPr>
          <w:sz w:val="28"/>
          <w:szCs w:val="28"/>
        </w:rPr>
        <w:t xml:space="preserve"> </w:t>
      </w:r>
      <w:proofErr w:type="spellStart"/>
      <w:r w:rsidRPr="002F1AD1">
        <w:rPr>
          <w:sz w:val="28"/>
          <w:szCs w:val="28"/>
        </w:rPr>
        <w:t>Mesh</w:t>
      </w:r>
      <w:proofErr w:type="spellEnd"/>
      <w:r w:rsidRPr="002F1AD1">
        <w:rPr>
          <w:sz w:val="28"/>
          <w:szCs w:val="28"/>
        </w:rPr>
        <w:t xml:space="preserve"> превратила технологию </w:t>
      </w:r>
      <w:proofErr w:type="spellStart"/>
      <w:r w:rsidRPr="002F1AD1">
        <w:rPr>
          <w:sz w:val="28"/>
          <w:szCs w:val="28"/>
        </w:rPr>
        <w:t>Wi-Fi</w:t>
      </w:r>
      <w:proofErr w:type="spellEnd"/>
      <w:r w:rsidRPr="002F1AD1">
        <w:rPr>
          <w:sz w:val="28"/>
          <w:szCs w:val="28"/>
        </w:rPr>
        <w:t xml:space="preserve">    де-факто в экономически выгодную альтернативу технологии </w:t>
      </w:r>
      <w:proofErr w:type="spellStart"/>
      <w:r w:rsidRPr="002F1AD1">
        <w:rPr>
          <w:sz w:val="28"/>
          <w:szCs w:val="28"/>
        </w:rPr>
        <w:t>WiMax</w:t>
      </w:r>
      <w:proofErr w:type="spellEnd"/>
      <w:r w:rsidRPr="002F1AD1">
        <w:rPr>
          <w:sz w:val="28"/>
          <w:szCs w:val="28"/>
        </w:rPr>
        <w:t xml:space="preserve"> при создании простых, надежных, экономичных сетей высокой пропускной способности беспроводных сетей городского масштаба (рис. 2).</w:t>
      </w:r>
    </w:p>
    <w:p w:rsidR="002F1AD1" w:rsidRPr="002F1AD1" w:rsidRDefault="002F1AD1" w:rsidP="002F1AD1">
      <w:pPr>
        <w:widowControl w:val="0"/>
        <w:autoSpaceDE w:val="0"/>
        <w:autoSpaceDN w:val="0"/>
        <w:adjustRightInd w:val="0"/>
        <w:ind w:firstLine="709"/>
        <w:rPr>
          <w:sz w:val="28"/>
          <w:szCs w:val="28"/>
        </w:rPr>
      </w:pPr>
      <w:proofErr w:type="gramStart"/>
      <w:r w:rsidRPr="002F1AD1">
        <w:rPr>
          <w:sz w:val="28"/>
          <w:szCs w:val="28"/>
        </w:rPr>
        <w:t xml:space="preserve">Таким образом, сегодня сегмент </w:t>
      </w:r>
      <w:proofErr w:type="spellStart"/>
      <w:r w:rsidRPr="002F1AD1">
        <w:rPr>
          <w:sz w:val="28"/>
          <w:szCs w:val="28"/>
        </w:rPr>
        <w:t>Wi-Fi</w:t>
      </w:r>
      <w:proofErr w:type="spellEnd"/>
      <w:r w:rsidRPr="002F1AD1">
        <w:rPr>
          <w:sz w:val="28"/>
          <w:szCs w:val="28"/>
        </w:rPr>
        <w:t xml:space="preserve"> сети - это не только сети масштаба офиса/дома, но и масштаба города (</w:t>
      </w:r>
      <w:proofErr w:type="spellStart"/>
      <w:r w:rsidRPr="002F1AD1">
        <w:rPr>
          <w:sz w:val="28"/>
          <w:szCs w:val="28"/>
        </w:rPr>
        <w:t>Metropolitan</w:t>
      </w:r>
      <w:proofErr w:type="spellEnd"/>
      <w:r w:rsidRPr="002F1AD1">
        <w:rPr>
          <w:sz w:val="28"/>
          <w:szCs w:val="28"/>
        </w:rPr>
        <w:t xml:space="preserve"> </w:t>
      </w:r>
      <w:proofErr w:type="spellStart"/>
      <w:r w:rsidRPr="002F1AD1">
        <w:rPr>
          <w:sz w:val="28"/>
          <w:szCs w:val="28"/>
        </w:rPr>
        <w:t>Area</w:t>
      </w:r>
      <w:proofErr w:type="spellEnd"/>
      <w:r w:rsidRPr="002F1AD1">
        <w:rPr>
          <w:sz w:val="28"/>
          <w:szCs w:val="28"/>
        </w:rPr>
        <w:t xml:space="preserve"> </w:t>
      </w:r>
      <w:proofErr w:type="spellStart"/>
      <w:r w:rsidRPr="002F1AD1">
        <w:rPr>
          <w:sz w:val="28"/>
          <w:szCs w:val="28"/>
        </w:rPr>
        <w:t>Network</w:t>
      </w:r>
      <w:proofErr w:type="spellEnd"/>
      <w:r w:rsidRPr="002F1AD1">
        <w:rPr>
          <w:sz w:val="28"/>
          <w:szCs w:val="28"/>
        </w:rPr>
        <w:t xml:space="preserve"> (MAN).</w:t>
      </w:r>
      <w:proofErr w:type="gramEnd"/>
      <w:r w:rsidRPr="002F1AD1">
        <w:rPr>
          <w:sz w:val="28"/>
          <w:szCs w:val="28"/>
        </w:rPr>
        <w:t xml:space="preserve"> </w:t>
      </w:r>
      <w:proofErr w:type="spellStart"/>
      <w:r w:rsidRPr="002F1AD1">
        <w:rPr>
          <w:sz w:val="28"/>
          <w:szCs w:val="28"/>
        </w:rPr>
        <w:t>Wi-Fi</w:t>
      </w:r>
      <w:proofErr w:type="spellEnd"/>
      <w:r w:rsidRPr="002F1AD1">
        <w:rPr>
          <w:sz w:val="28"/>
          <w:szCs w:val="28"/>
        </w:rPr>
        <w:t xml:space="preserve"> сеть может использоваться как самостоятельная сеть, либо в составе более сложной сети, содержащей как беспроводные, так и обычные проводные сегменты</w:t>
      </w:r>
      <w:r w:rsidRPr="002F1AD1">
        <w:rPr>
          <w:rStyle w:val="af7"/>
          <w:sz w:val="28"/>
          <w:szCs w:val="28"/>
        </w:rPr>
        <w:footnoteReference w:id="7"/>
      </w:r>
      <w:r w:rsidRPr="002F1AD1">
        <w:rPr>
          <w:sz w:val="28"/>
          <w:szCs w:val="28"/>
        </w:rPr>
        <w:t xml:space="preserve">. </w:t>
      </w:r>
    </w:p>
    <w:p w:rsidR="002F1AD1" w:rsidRPr="002F1AD1" w:rsidRDefault="002F1AD1" w:rsidP="002F1AD1">
      <w:pPr>
        <w:pStyle w:val="1"/>
        <w:spacing w:before="0"/>
        <w:jc w:val="center"/>
        <w:rPr>
          <w:rFonts w:ascii="Times New Roman" w:hAnsi="Times New Roman" w:cs="Times New Roman"/>
          <w:color w:val="auto"/>
        </w:rPr>
      </w:pPr>
      <w:r w:rsidRPr="002F1AD1">
        <w:rPr>
          <w:rFonts w:ascii="Times New Roman" w:hAnsi="Times New Roman" w:cs="Times New Roman"/>
          <w:color w:val="auto"/>
        </w:rPr>
        <w:lastRenderedPageBreak/>
        <w:t>Список литературы</w:t>
      </w:r>
    </w:p>
    <w:p w:rsidR="002F1AD1" w:rsidRPr="002F1AD1" w:rsidRDefault="002F1AD1" w:rsidP="002F1AD1"/>
    <w:p w:rsidR="002F1AD1" w:rsidRPr="002F1AD1" w:rsidRDefault="002F1AD1" w:rsidP="002F1AD1">
      <w:pPr>
        <w:pStyle w:val="ac"/>
        <w:numPr>
          <w:ilvl w:val="0"/>
          <w:numId w:val="2"/>
        </w:numPr>
        <w:rPr>
          <w:sz w:val="28"/>
          <w:szCs w:val="28"/>
        </w:rPr>
      </w:pPr>
      <w:r w:rsidRPr="002F1AD1">
        <w:rPr>
          <w:sz w:val="28"/>
          <w:szCs w:val="28"/>
        </w:rPr>
        <w:t xml:space="preserve">Дуглас Э. Камер. Сети TCP/IP Том 1. Принципы, протоколы и структура. М: </w:t>
      </w:r>
      <w:proofErr w:type="gramStart"/>
      <w:r w:rsidRPr="002F1AD1">
        <w:rPr>
          <w:sz w:val="28"/>
          <w:szCs w:val="28"/>
        </w:rPr>
        <w:t>Вильяме</w:t>
      </w:r>
      <w:proofErr w:type="gramEnd"/>
      <w:r w:rsidRPr="002F1AD1">
        <w:rPr>
          <w:sz w:val="28"/>
          <w:szCs w:val="28"/>
        </w:rPr>
        <w:t>, 2011</w:t>
      </w:r>
    </w:p>
    <w:p w:rsidR="002F1AD1" w:rsidRPr="002F1AD1" w:rsidRDefault="002F1AD1" w:rsidP="002F1AD1">
      <w:pPr>
        <w:pStyle w:val="ac"/>
        <w:numPr>
          <w:ilvl w:val="0"/>
          <w:numId w:val="2"/>
        </w:numPr>
        <w:rPr>
          <w:sz w:val="28"/>
          <w:szCs w:val="28"/>
        </w:rPr>
      </w:pPr>
      <w:r w:rsidRPr="002F1AD1">
        <w:rPr>
          <w:sz w:val="28"/>
          <w:szCs w:val="28"/>
        </w:rPr>
        <w:t xml:space="preserve">Ричард </w:t>
      </w:r>
      <w:proofErr w:type="spellStart"/>
      <w:r w:rsidRPr="002F1AD1">
        <w:rPr>
          <w:sz w:val="28"/>
          <w:szCs w:val="28"/>
        </w:rPr>
        <w:t>Стивенс</w:t>
      </w:r>
      <w:proofErr w:type="spellEnd"/>
      <w:r w:rsidRPr="002F1AD1">
        <w:rPr>
          <w:sz w:val="28"/>
          <w:szCs w:val="28"/>
        </w:rPr>
        <w:t>. Протоколы TCP/IP Практическое руководство. СПб</w:t>
      </w:r>
      <w:proofErr w:type="gramStart"/>
      <w:r w:rsidRPr="002F1AD1">
        <w:rPr>
          <w:sz w:val="28"/>
          <w:szCs w:val="28"/>
        </w:rPr>
        <w:t xml:space="preserve">.: </w:t>
      </w:r>
      <w:proofErr w:type="spellStart"/>
      <w:proofErr w:type="gramEnd"/>
      <w:r w:rsidRPr="002F1AD1">
        <w:rPr>
          <w:sz w:val="28"/>
          <w:szCs w:val="28"/>
        </w:rPr>
        <w:t>БХВ-Санкт-Петербург</w:t>
      </w:r>
      <w:proofErr w:type="spellEnd"/>
      <w:r w:rsidRPr="002F1AD1">
        <w:rPr>
          <w:sz w:val="28"/>
          <w:szCs w:val="28"/>
        </w:rPr>
        <w:t>, 2010</w:t>
      </w:r>
    </w:p>
    <w:p w:rsidR="002F1AD1" w:rsidRPr="002F1AD1" w:rsidRDefault="002F1AD1" w:rsidP="002F1AD1">
      <w:pPr>
        <w:pStyle w:val="ac"/>
        <w:numPr>
          <w:ilvl w:val="0"/>
          <w:numId w:val="2"/>
        </w:numPr>
        <w:rPr>
          <w:sz w:val="28"/>
          <w:szCs w:val="28"/>
        </w:rPr>
      </w:pPr>
      <w:r w:rsidRPr="002F1AD1">
        <w:rPr>
          <w:sz w:val="28"/>
          <w:szCs w:val="28"/>
        </w:rPr>
        <w:t xml:space="preserve">Сергеева Л. Беспроводные сети   на базе стандартов IEEE </w:t>
      </w:r>
      <w:smartTag w:uri="urn:schemas-microsoft-com:office:smarttags" w:element="metricconverter">
        <w:smartTagPr>
          <w:attr w:name="ProductID" w:val="802.1 М"/>
        </w:smartTagPr>
        <w:r w:rsidRPr="002F1AD1">
          <w:rPr>
            <w:sz w:val="28"/>
            <w:szCs w:val="28"/>
          </w:rPr>
          <w:t>802.1 М</w:t>
        </w:r>
      </w:smartTag>
      <w:r w:rsidRPr="002F1AD1">
        <w:rPr>
          <w:sz w:val="28"/>
          <w:szCs w:val="28"/>
        </w:rPr>
        <w:t xml:space="preserve">.,2012-С.98. </w:t>
      </w:r>
    </w:p>
    <w:p w:rsidR="002F1AD1" w:rsidRPr="002F1AD1" w:rsidRDefault="002F1AD1" w:rsidP="002F1AD1">
      <w:pPr>
        <w:pStyle w:val="ac"/>
        <w:numPr>
          <w:ilvl w:val="0"/>
          <w:numId w:val="2"/>
        </w:numPr>
        <w:rPr>
          <w:sz w:val="28"/>
          <w:szCs w:val="28"/>
        </w:rPr>
      </w:pPr>
      <w:proofErr w:type="spellStart"/>
      <w:r w:rsidRPr="002F1AD1">
        <w:rPr>
          <w:sz w:val="28"/>
          <w:szCs w:val="28"/>
        </w:rPr>
        <w:t>Фейт</w:t>
      </w:r>
      <w:proofErr w:type="spellEnd"/>
      <w:r w:rsidRPr="002F1AD1">
        <w:rPr>
          <w:sz w:val="28"/>
          <w:szCs w:val="28"/>
        </w:rPr>
        <w:t xml:space="preserve"> </w:t>
      </w:r>
      <w:proofErr w:type="gramStart"/>
      <w:r w:rsidRPr="002F1AD1">
        <w:rPr>
          <w:sz w:val="28"/>
          <w:szCs w:val="28"/>
        </w:rPr>
        <w:t>Сидни</w:t>
      </w:r>
      <w:proofErr w:type="gramEnd"/>
      <w:r w:rsidRPr="002F1AD1">
        <w:rPr>
          <w:sz w:val="28"/>
          <w:szCs w:val="28"/>
        </w:rPr>
        <w:t>. TCP/IP. Архитектура, протоколы, реализация. М.: Лори, 2010-С.69</w:t>
      </w:r>
    </w:p>
    <w:p w:rsidR="002F1AD1" w:rsidRPr="002F1AD1" w:rsidRDefault="002F1AD1" w:rsidP="002F1AD1"/>
    <w:sectPr w:rsidR="002F1AD1" w:rsidRPr="002F1AD1" w:rsidSect="00F337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6A9" w:rsidRDefault="008506A9" w:rsidP="002F1AD1">
      <w:pPr>
        <w:spacing w:line="240" w:lineRule="auto"/>
      </w:pPr>
      <w:r>
        <w:separator/>
      </w:r>
    </w:p>
  </w:endnote>
  <w:endnote w:type="continuationSeparator" w:id="0">
    <w:p w:rsidR="008506A9" w:rsidRDefault="008506A9" w:rsidP="002F1A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6A9" w:rsidRDefault="008506A9" w:rsidP="002F1AD1">
      <w:pPr>
        <w:spacing w:line="240" w:lineRule="auto"/>
      </w:pPr>
      <w:r>
        <w:separator/>
      </w:r>
    </w:p>
  </w:footnote>
  <w:footnote w:type="continuationSeparator" w:id="0">
    <w:p w:rsidR="008506A9" w:rsidRDefault="008506A9" w:rsidP="002F1AD1">
      <w:pPr>
        <w:spacing w:line="240" w:lineRule="auto"/>
      </w:pPr>
      <w:r>
        <w:continuationSeparator/>
      </w:r>
    </w:p>
  </w:footnote>
  <w:footnote w:id="1">
    <w:p w:rsidR="002F1AD1" w:rsidRDefault="002F1AD1" w:rsidP="002F1AD1">
      <w:pPr>
        <w:pStyle w:val="af5"/>
      </w:pPr>
      <w:r>
        <w:rPr>
          <w:rStyle w:val="af7"/>
        </w:rPr>
        <w:footnoteRef/>
      </w:r>
      <w:r>
        <w:t xml:space="preserve"> </w:t>
      </w:r>
      <w:proofErr w:type="spellStart"/>
      <w:r>
        <w:rPr>
          <w:szCs w:val="18"/>
        </w:rPr>
        <w:t>Фейт</w:t>
      </w:r>
      <w:proofErr w:type="spellEnd"/>
      <w:r>
        <w:rPr>
          <w:szCs w:val="18"/>
        </w:rPr>
        <w:t xml:space="preserve"> </w:t>
      </w:r>
      <w:proofErr w:type="gramStart"/>
      <w:r>
        <w:rPr>
          <w:szCs w:val="18"/>
        </w:rPr>
        <w:t>Сидни</w:t>
      </w:r>
      <w:proofErr w:type="gramEnd"/>
      <w:r>
        <w:rPr>
          <w:szCs w:val="18"/>
        </w:rPr>
        <w:t>. TCP/IP. Архитектура, протоколы, реализация. М.: Лори, 2010-С.69</w:t>
      </w:r>
    </w:p>
  </w:footnote>
  <w:footnote w:id="2">
    <w:p w:rsidR="002F1AD1" w:rsidRDefault="002F1AD1" w:rsidP="002F1AD1">
      <w:pPr>
        <w:pStyle w:val="af5"/>
      </w:pPr>
      <w:r>
        <w:rPr>
          <w:rStyle w:val="af7"/>
        </w:rPr>
        <w:footnoteRef/>
      </w:r>
      <w:r>
        <w:t xml:space="preserve"> </w:t>
      </w:r>
      <w:r w:rsidRPr="00BF32AD">
        <w:rPr>
          <w:szCs w:val="18"/>
        </w:rPr>
        <w:t xml:space="preserve">Ричард </w:t>
      </w:r>
      <w:proofErr w:type="spellStart"/>
      <w:r w:rsidRPr="00BF32AD">
        <w:rPr>
          <w:szCs w:val="18"/>
        </w:rPr>
        <w:t>Стивенс</w:t>
      </w:r>
      <w:proofErr w:type="spellEnd"/>
      <w:r w:rsidRPr="00BF32AD">
        <w:rPr>
          <w:szCs w:val="18"/>
        </w:rPr>
        <w:t xml:space="preserve">. Протоколы TCP/IP Практическое руководство. </w:t>
      </w:r>
      <w:r w:rsidRPr="002E32B3">
        <w:rPr>
          <w:szCs w:val="18"/>
        </w:rPr>
        <w:t>СПб</w:t>
      </w:r>
      <w:proofErr w:type="gramStart"/>
      <w:r w:rsidRPr="002E32B3">
        <w:rPr>
          <w:szCs w:val="18"/>
        </w:rPr>
        <w:t xml:space="preserve">.: </w:t>
      </w:r>
      <w:proofErr w:type="spellStart"/>
      <w:proofErr w:type="gramEnd"/>
      <w:r w:rsidRPr="002E32B3">
        <w:rPr>
          <w:szCs w:val="18"/>
        </w:rPr>
        <w:t>БХВ-Санкт-Петербург</w:t>
      </w:r>
      <w:proofErr w:type="spellEnd"/>
      <w:r w:rsidRPr="002E32B3">
        <w:rPr>
          <w:szCs w:val="18"/>
        </w:rPr>
        <w:t>, 2010.</w:t>
      </w:r>
      <w:r>
        <w:rPr>
          <w:szCs w:val="18"/>
        </w:rPr>
        <w:t>-С.100</w:t>
      </w:r>
    </w:p>
  </w:footnote>
  <w:footnote w:id="3">
    <w:p w:rsidR="002F1AD1" w:rsidRDefault="002F1AD1" w:rsidP="002F1AD1">
      <w:pPr>
        <w:pStyle w:val="af5"/>
      </w:pPr>
      <w:r>
        <w:rPr>
          <w:rStyle w:val="af7"/>
        </w:rPr>
        <w:footnoteRef/>
      </w:r>
      <w:r>
        <w:t xml:space="preserve"> </w:t>
      </w:r>
      <w:r>
        <w:rPr>
          <w:szCs w:val="18"/>
        </w:rPr>
        <w:t xml:space="preserve">Дуглас Э. Камер. Сети TCP/IP Том 1. Принципы, протоколы и структура. М: </w:t>
      </w:r>
      <w:proofErr w:type="gramStart"/>
      <w:r>
        <w:rPr>
          <w:szCs w:val="18"/>
        </w:rPr>
        <w:t>Вильяме</w:t>
      </w:r>
      <w:proofErr w:type="gramEnd"/>
      <w:r>
        <w:rPr>
          <w:szCs w:val="18"/>
        </w:rPr>
        <w:t>, 2011</w:t>
      </w:r>
    </w:p>
  </w:footnote>
  <w:footnote w:id="4">
    <w:p w:rsidR="002F1AD1" w:rsidRDefault="002F1AD1" w:rsidP="002F1AD1">
      <w:pPr>
        <w:pStyle w:val="af5"/>
      </w:pPr>
      <w:r>
        <w:rPr>
          <w:rStyle w:val="af7"/>
        </w:rPr>
        <w:footnoteRef/>
      </w:r>
      <w:r>
        <w:t xml:space="preserve"> </w:t>
      </w:r>
      <w:r>
        <w:rPr>
          <w:szCs w:val="18"/>
        </w:rPr>
        <w:t xml:space="preserve">Ричард </w:t>
      </w:r>
      <w:proofErr w:type="spellStart"/>
      <w:r>
        <w:rPr>
          <w:szCs w:val="18"/>
        </w:rPr>
        <w:t>Стивенс</w:t>
      </w:r>
      <w:proofErr w:type="spellEnd"/>
      <w:r>
        <w:rPr>
          <w:szCs w:val="18"/>
        </w:rPr>
        <w:t>. Протоколы TCP/IP Практическое руководство. СПб</w:t>
      </w:r>
      <w:proofErr w:type="gramStart"/>
      <w:r>
        <w:rPr>
          <w:szCs w:val="18"/>
        </w:rPr>
        <w:t xml:space="preserve">.: </w:t>
      </w:r>
      <w:proofErr w:type="spellStart"/>
      <w:proofErr w:type="gramEnd"/>
      <w:r>
        <w:rPr>
          <w:szCs w:val="18"/>
        </w:rPr>
        <w:t>БХВ-Санкт-Петербург</w:t>
      </w:r>
      <w:proofErr w:type="spellEnd"/>
      <w:r>
        <w:rPr>
          <w:szCs w:val="18"/>
        </w:rPr>
        <w:t>, 2010</w:t>
      </w:r>
    </w:p>
  </w:footnote>
  <w:footnote w:id="5">
    <w:p w:rsidR="002F1AD1" w:rsidRDefault="002F1AD1" w:rsidP="002F1AD1">
      <w:pPr>
        <w:pStyle w:val="af5"/>
      </w:pPr>
      <w:r>
        <w:rPr>
          <w:rStyle w:val="af7"/>
        </w:rPr>
        <w:footnoteRef/>
      </w:r>
      <w:r>
        <w:t xml:space="preserve"> </w:t>
      </w:r>
      <w:r w:rsidRPr="00415466">
        <w:rPr>
          <w:szCs w:val="18"/>
        </w:rPr>
        <w:t>Сергеева</w:t>
      </w:r>
      <w:r>
        <w:rPr>
          <w:szCs w:val="18"/>
        </w:rPr>
        <w:t xml:space="preserve"> Л</w:t>
      </w:r>
      <w:r w:rsidRPr="00415466">
        <w:rPr>
          <w:szCs w:val="18"/>
        </w:rPr>
        <w:t xml:space="preserve">. Беспроводные сети </w:t>
      </w:r>
      <w:r>
        <w:rPr>
          <w:szCs w:val="18"/>
        </w:rPr>
        <w:t xml:space="preserve">  на базе стандартов IEEE </w:t>
      </w:r>
      <w:smartTag w:uri="urn:schemas-microsoft-com:office:smarttags" w:element="metricconverter">
        <w:smartTagPr>
          <w:attr w:name="ProductID" w:val="802.1 М"/>
        </w:smartTagPr>
        <w:r>
          <w:rPr>
            <w:szCs w:val="18"/>
          </w:rPr>
          <w:t>802.1 М</w:t>
        </w:r>
      </w:smartTag>
      <w:r>
        <w:rPr>
          <w:szCs w:val="18"/>
        </w:rPr>
        <w:t>.,2012-С.98</w:t>
      </w:r>
      <w:r w:rsidRPr="00415466">
        <w:rPr>
          <w:szCs w:val="18"/>
        </w:rPr>
        <w:t>.</w:t>
      </w:r>
      <w:r w:rsidRPr="002E32B3">
        <w:t xml:space="preserve"> </w:t>
      </w:r>
    </w:p>
  </w:footnote>
  <w:footnote w:id="6">
    <w:p w:rsidR="002F1AD1" w:rsidRDefault="002F1AD1" w:rsidP="002F1AD1">
      <w:pPr>
        <w:pStyle w:val="af5"/>
      </w:pPr>
      <w:r>
        <w:rPr>
          <w:rStyle w:val="af7"/>
        </w:rPr>
        <w:footnoteRef/>
      </w:r>
      <w:r>
        <w:t xml:space="preserve"> </w:t>
      </w:r>
      <w:r w:rsidRPr="00415466">
        <w:rPr>
          <w:szCs w:val="18"/>
        </w:rPr>
        <w:t>Сергеева</w:t>
      </w:r>
      <w:r>
        <w:rPr>
          <w:szCs w:val="18"/>
        </w:rPr>
        <w:t xml:space="preserve"> Л</w:t>
      </w:r>
      <w:r w:rsidRPr="00415466">
        <w:rPr>
          <w:szCs w:val="18"/>
        </w:rPr>
        <w:t xml:space="preserve">. Беспроводные сети </w:t>
      </w:r>
      <w:r>
        <w:rPr>
          <w:szCs w:val="18"/>
        </w:rPr>
        <w:t xml:space="preserve">  на базе стандартов IEEE </w:t>
      </w:r>
      <w:smartTag w:uri="urn:schemas-microsoft-com:office:smarttags" w:element="metricconverter">
        <w:smartTagPr>
          <w:attr w:name="ProductID" w:val="802.1 М"/>
        </w:smartTagPr>
        <w:r>
          <w:rPr>
            <w:szCs w:val="18"/>
          </w:rPr>
          <w:t>802.1 М</w:t>
        </w:r>
      </w:smartTag>
      <w:r>
        <w:rPr>
          <w:szCs w:val="18"/>
        </w:rPr>
        <w:t>.,2012-</w:t>
      </w:r>
      <w:r w:rsidRPr="00415466">
        <w:rPr>
          <w:szCs w:val="18"/>
        </w:rPr>
        <w:t xml:space="preserve"> </w:t>
      </w:r>
      <w:r>
        <w:rPr>
          <w:szCs w:val="18"/>
        </w:rPr>
        <w:t>С.104</w:t>
      </w:r>
      <w:r w:rsidRPr="00415466">
        <w:rPr>
          <w:szCs w:val="18"/>
        </w:rPr>
        <w:cr/>
      </w:r>
    </w:p>
  </w:footnote>
  <w:footnote w:id="7">
    <w:p w:rsidR="002F1AD1" w:rsidRDefault="002F1AD1" w:rsidP="002F1AD1">
      <w:pPr>
        <w:pStyle w:val="af5"/>
      </w:pPr>
      <w:r>
        <w:rPr>
          <w:rStyle w:val="af7"/>
        </w:rPr>
        <w:footnoteRef/>
      </w:r>
      <w:r>
        <w:t xml:space="preserve"> </w:t>
      </w:r>
      <w:r w:rsidRPr="00415466">
        <w:rPr>
          <w:szCs w:val="18"/>
        </w:rPr>
        <w:t>Сергеева</w:t>
      </w:r>
      <w:r>
        <w:rPr>
          <w:szCs w:val="18"/>
        </w:rPr>
        <w:t xml:space="preserve"> Л</w:t>
      </w:r>
      <w:r w:rsidRPr="00415466">
        <w:rPr>
          <w:szCs w:val="18"/>
        </w:rPr>
        <w:t xml:space="preserve">. Беспроводные сети </w:t>
      </w:r>
      <w:r>
        <w:rPr>
          <w:szCs w:val="18"/>
        </w:rPr>
        <w:t xml:space="preserve">  на базе стандартов IEEE </w:t>
      </w:r>
      <w:smartTag w:uri="urn:schemas-microsoft-com:office:smarttags" w:element="metricconverter">
        <w:smartTagPr>
          <w:attr w:name="ProductID" w:val="802.1 М"/>
        </w:smartTagPr>
        <w:r>
          <w:rPr>
            <w:szCs w:val="18"/>
          </w:rPr>
          <w:t>802.1 М</w:t>
        </w:r>
      </w:smartTag>
      <w:r>
        <w:rPr>
          <w:szCs w:val="18"/>
        </w:rPr>
        <w:t>.,2012.-С.69</w:t>
      </w:r>
      <w:r w:rsidRPr="00415466">
        <w:rPr>
          <w:szCs w:val="18"/>
        </w:rPr>
        <w:t xml:space="preserve"> </w:t>
      </w:r>
      <w:r w:rsidRPr="00415466">
        <w:rPr>
          <w:szCs w:val="18"/>
        </w:rPr>
        <w:c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66FE"/>
    <w:multiLevelType w:val="hybridMultilevel"/>
    <w:tmpl w:val="E1728E2A"/>
    <w:lvl w:ilvl="0" w:tplc="1610BD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AE379A"/>
    <w:multiLevelType w:val="hybridMultilevel"/>
    <w:tmpl w:val="A3C8D934"/>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1AD1"/>
    <w:rsid w:val="000D5AE9"/>
    <w:rsid w:val="002C0B32"/>
    <w:rsid w:val="002F1AD1"/>
    <w:rsid w:val="004F64AE"/>
    <w:rsid w:val="008506A9"/>
    <w:rsid w:val="00B22206"/>
    <w:rsid w:val="00CB031A"/>
    <w:rsid w:val="00DF3EE8"/>
    <w:rsid w:val="00F337A5"/>
    <w:rsid w:val="00F6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D1"/>
    <w:pPr>
      <w:spacing w:line="360" w:lineRule="auto"/>
      <w:ind w:left="-11"/>
      <w:jc w:val="both"/>
    </w:pPr>
    <w:rPr>
      <w:rFonts w:ascii="Times New Roman" w:hAnsi="Times New Roman"/>
      <w:sz w:val="24"/>
      <w:szCs w:val="24"/>
    </w:rPr>
  </w:style>
  <w:style w:type="paragraph" w:styleId="1">
    <w:name w:val="heading 1"/>
    <w:basedOn w:val="a"/>
    <w:next w:val="a"/>
    <w:link w:val="10"/>
    <w:uiPriority w:val="9"/>
    <w:qFormat/>
    <w:rsid w:val="00DF3EE8"/>
    <w:pPr>
      <w:keepNext/>
      <w:keepLines/>
      <w:spacing w:before="480"/>
      <w:outlineLvl w:val="0"/>
    </w:pPr>
    <w:rPr>
      <w:rFonts w:ascii="Cambria" w:eastAsiaTheme="majorEastAsia" w:hAnsi="Cambria" w:cstheme="majorBidi"/>
      <w:b/>
      <w:bCs/>
      <w:color w:val="365F91"/>
      <w:sz w:val="28"/>
      <w:szCs w:val="28"/>
    </w:rPr>
  </w:style>
  <w:style w:type="paragraph" w:styleId="2">
    <w:name w:val="heading 2"/>
    <w:basedOn w:val="a"/>
    <w:next w:val="a"/>
    <w:link w:val="20"/>
    <w:uiPriority w:val="9"/>
    <w:semiHidden/>
    <w:unhideWhenUsed/>
    <w:qFormat/>
    <w:rsid w:val="00DF3EE8"/>
    <w:pPr>
      <w:keepNext/>
      <w:keepLines/>
      <w:spacing w:before="200"/>
      <w:outlineLvl w:val="1"/>
    </w:pPr>
    <w:rPr>
      <w:rFonts w:ascii="Cambria" w:eastAsiaTheme="majorEastAsia" w:hAnsi="Cambria" w:cstheme="majorBidi"/>
      <w:b/>
      <w:bCs/>
      <w:color w:val="4F81BD"/>
      <w:sz w:val="26"/>
      <w:szCs w:val="26"/>
    </w:rPr>
  </w:style>
  <w:style w:type="paragraph" w:styleId="3">
    <w:name w:val="heading 3"/>
    <w:basedOn w:val="a"/>
    <w:next w:val="a"/>
    <w:link w:val="30"/>
    <w:uiPriority w:val="9"/>
    <w:semiHidden/>
    <w:unhideWhenUsed/>
    <w:qFormat/>
    <w:rsid w:val="00DF3EE8"/>
    <w:pPr>
      <w:keepNext/>
      <w:keepLines/>
      <w:spacing w:before="200"/>
      <w:outlineLvl w:val="2"/>
    </w:pPr>
    <w:rPr>
      <w:rFonts w:ascii="Cambria" w:eastAsiaTheme="majorEastAsia" w:hAnsi="Cambria" w:cstheme="majorBidi"/>
      <w:b/>
      <w:bCs/>
      <w:color w:val="4F81BD"/>
      <w:sz w:val="20"/>
      <w:szCs w:val="20"/>
    </w:rPr>
  </w:style>
  <w:style w:type="paragraph" w:styleId="4">
    <w:name w:val="heading 4"/>
    <w:basedOn w:val="a"/>
    <w:next w:val="a"/>
    <w:link w:val="40"/>
    <w:uiPriority w:val="9"/>
    <w:semiHidden/>
    <w:unhideWhenUsed/>
    <w:qFormat/>
    <w:rsid w:val="00DF3EE8"/>
    <w:pPr>
      <w:keepNext/>
      <w:keepLines/>
      <w:spacing w:before="200"/>
      <w:outlineLvl w:val="3"/>
    </w:pPr>
    <w:rPr>
      <w:rFonts w:ascii="Cambria" w:eastAsiaTheme="majorEastAsia" w:hAnsi="Cambria" w:cstheme="majorBidi"/>
      <w:b/>
      <w:bCs/>
      <w:i/>
      <w:iCs/>
      <w:color w:val="4F81BD"/>
      <w:sz w:val="20"/>
      <w:szCs w:val="20"/>
    </w:rPr>
  </w:style>
  <w:style w:type="paragraph" w:styleId="5">
    <w:name w:val="heading 5"/>
    <w:basedOn w:val="a"/>
    <w:next w:val="a"/>
    <w:link w:val="50"/>
    <w:uiPriority w:val="9"/>
    <w:semiHidden/>
    <w:unhideWhenUsed/>
    <w:qFormat/>
    <w:rsid w:val="00DF3EE8"/>
    <w:pPr>
      <w:keepNext/>
      <w:keepLines/>
      <w:spacing w:before="200"/>
      <w:outlineLvl w:val="4"/>
    </w:pPr>
    <w:rPr>
      <w:rFonts w:ascii="Cambria" w:eastAsiaTheme="majorEastAsia" w:hAnsi="Cambria" w:cstheme="majorBidi"/>
      <w:color w:val="243F60"/>
      <w:sz w:val="20"/>
      <w:szCs w:val="20"/>
    </w:rPr>
  </w:style>
  <w:style w:type="paragraph" w:styleId="6">
    <w:name w:val="heading 6"/>
    <w:basedOn w:val="a"/>
    <w:next w:val="a"/>
    <w:link w:val="60"/>
    <w:uiPriority w:val="9"/>
    <w:semiHidden/>
    <w:unhideWhenUsed/>
    <w:qFormat/>
    <w:rsid w:val="00DF3EE8"/>
    <w:pPr>
      <w:keepNext/>
      <w:keepLines/>
      <w:spacing w:before="200"/>
      <w:outlineLvl w:val="5"/>
    </w:pPr>
    <w:rPr>
      <w:rFonts w:ascii="Cambria" w:eastAsiaTheme="majorEastAsia" w:hAnsi="Cambria" w:cstheme="majorBidi"/>
      <w:i/>
      <w:iCs/>
      <w:color w:val="243F60"/>
      <w:sz w:val="20"/>
      <w:szCs w:val="20"/>
    </w:rPr>
  </w:style>
  <w:style w:type="paragraph" w:styleId="7">
    <w:name w:val="heading 7"/>
    <w:basedOn w:val="a"/>
    <w:next w:val="a"/>
    <w:link w:val="70"/>
    <w:uiPriority w:val="9"/>
    <w:semiHidden/>
    <w:unhideWhenUsed/>
    <w:qFormat/>
    <w:rsid w:val="00DF3EE8"/>
    <w:pPr>
      <w:keepNext/>
      <w:keepLines/>
      <w:spacing w:before="200"/>
      <w:outlineLvl w:val="6"/>
    </w:pPr>
    <w:rPr>
      <w:rFonts w:ascii="Cambria" w:eastAsiaTheme="majorEastAsia" w:hAnsi="Cambria" w:cstheme="majorBidi"/>
      <w:i/>
      <w:iCs/>
      <w:color w:val="404040"/>
      <w:sz w:val="20"/>
      <w:szCs w:val="20"/>
    </w:rPr>
  </w:style>
  <w:style w:type="paragraph" w:styleId="8">
    <w:name w:val="heading 8"/>
    <w:basedOn w:val="a"/>
    <w:next w:val="a"/>
    <w:link w:val="80"/>
    <w:uiPriority w:val="9"/>
    <w:semiHidden/>
    <w:unhideWhenUsed/>
    <w:qFormat/>
    <w:rsid w:val="00DF3EE8"/>
    <w:pPr>
      <w:keepNext/>
      <w:keepLines/>
      <w:spacing w:before="200"/>
      <w:outlineLvl w:val="7"/>
    </w:pPr>
    <w:rPr>
      <w:rFonts w:ascii="Cambria" w:eastAsiaTheme="majorEastAsia" w:hAnsi="Cambria" w:cstheme="majorBidi"/>
      <w:color w:val="4F81BD"/>
      <w:sz w:val="20"/>
      <w:szCs w:val="20"/>
    </w:rPr>
  </w:style>
  <w:style w:type="paragraph" w:styleId="9">
    <w:name w:val="heading 9"/>
    <w:basedOn w:val="a"/>
    <w:next w:val="a"/>
    <w:link w:val="90"/>
    <w:uiPriority w:val="9"/>
    <w:semiHidden/>
    <w:unhideWhenUsed/>
    <w:qFormat/>
    <w:rsid w:val="00DF3EE8"/>
    <w:pPr>
      <w:keepNext/>
      <w:keepLines/>
      <w:spacing w:before="200"/>
      <w:outlineLvl w:val="8"/>
    </w:pPr>
    <w:rPr>
      <w:rFonts w:ascii="Cambria" w:eastAsiaTheme="majorEastAsia" w:hAnsi="Cambria" w:cstheme="majorBid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EE8"/>
    <w:rPr>
      <w:rFonts w:ascii="Cambria" w:eastAsiaTheme="majorEastAsia" w:hAnsi="Cambria" w:cstheme="majorBidi"/>
      <w:b/>
      <w:bCs/>
      <w:color w:val="365F91"/>
      <w:sz w:val="28"/>
      <w:szCs w:val="28"/>
    </w:rPr>
  </w:style>
  <w:style w:type="character" w:customStyle="1" w:styleId="20">
    <w:name w:val="Заголовок 2 Знак"/>
    <w:basedOn w:val="a0"/>
    <w:link w:val="2"/>
    <w:uiPriority w:val="9"/>
    <w:semiHidden/>
    <w:rsid w:val="00DF3EE8"/>
    <w:rPr>
      <w:rFonts w:ascii="Cambria" w:eastAsiaTheme="majorEastAsia" w:hAnsi="Cambria" w:cstheme="majorBidi"/>
      <w:b/>
      <w:bCs/>
      <w:color w:val="4F81BD"/>
      <w:sz w:val="26"/>
      <w:szCs w:val="26"/>
    </w:rPr>
  </w:style>
  <w:style w:type="character" w:customStyle="1" w:styleId="30">
    <w:name w:val="Заголовок 3 Знак"/>
    <w:basedOn w:val="a0"/>
    <w:link w:val="3"/>
    <w:uiPriority w:val="9"/>
    <w:semiHidden/>
    <w:rsid w:val="00DF3EE8"/>
    <w:rPr>
      <w:rFonts w:ascii="Cambria" w:eastAsiaTheme="majorEastAsia" w:hAnsi="Cambria" w:cstheme="majorBidi"/>
      <w:b/>
      <w:bCs/>
      <w:color w:val="4F81BD"/>
    </w:rPr>
  </w:style>
  <w:style w:type="character" w:customStyle="1" w:styleId="40">
    <w:name w:val="Заголовок 4 Знак"/>
    <w:basedOn w:val="a0"/>
    <w:link w:val="4"/>
    <w:uiPriority w:val="9"/>
    <w:semiHidden/>
    <w:rsid w:val="00DF3EE8"/>
    <w:rPr>
      <w:rFonts w:ascii="Cambria" w:eastAsiaTheme="majorEastAsia" w:hAnsi="Cambria" w:cstheme="majorBidi"/>
      <w:b/>
      <w:bCs/>
      <w:i/>
      <w:iCs/>
      <w:color w:val="4F81BD"/>
    </w:rPr>
  </w:style>
  <w:style w:type="character" w:customStyle="1" w:styleId="50">
    <w:name w:val="Заголовок 5 Знак"/>
    <w:basedOn w:val="a0"/>
    <w:link w:val="5"/>
    <w:uiPriority w:val="9"/>
    <w:semiHidden/>
    <w:rsid w:val="00DF3EE8"/>
    <w:rPr>
      <w:rFonts w:ascii="Cambria" w:eastAsiaTheme="majorEastAsia" w:hAnsi="Cambria" w:cstheme="majorBidi"/>
      <w:color w:val="243F60"/>
    </w:rPr>
  </w:style>
  <w:style w:type="character" w:customStyle="1" w:styleId="60">
    <w:name w:val="Заголовок 6 Знак"/>
    <w:basedOn w:val="a0"/>
    <w:link w:val="6"/>
    <w:uiPriority w:val="9"/>
    <w:semiHidden/>
    <w:rsid w:val="00DF3EE8"/>
    <w:rPr>
      <w:rFonts w:ascii="Cambria" w:eastAsiaTheme="majorEastAsia" w:hAnsi="Cambria" w:cstheme="majorBidi"/>
      <w:i/>
      <w:iCs/>
      <w:color w:val="243F60"/>
    </w:rPr>
  </w:style>
  <w:style w:type="character" w:customStyle="1" w:styleId="70">
    <w:name w:val="Заголовок 7 Знак"/>
    <w:basedOn w:val="a0"/>
    <w:link w:val="7"/>
    <w:uiPriority w:val="9"/>
    <w:semiHidden/>
    <w:rsid w:val="00DF3EE8"/>
    <w:rPr>
      <w:rFonts w:ascii="Cambria" w:eastAsiaTheme="majorEastAsia" w:hAnsi="Cambria" w:cstheme="majorBidi"/>
      <w:i/>
      <w:iCs/>
      <w:color w:val="404040"/>
    </w:rPr>
  </w:style>
  <w:style w:type="character" w:customStyle="1" w:styleId="80">
    <w:name w:val="Заголовок 8 Знак"/>
    <w:basedOn w:val="a0"/>
    <w:link w:val="8"/>
    <w:uiPriority w:val="9"/>
    <w:semiHidden/>
    <w:rsid w:val="00DF3EE8"/>
    <w:rPr>
      <w:rFonts w:ascii="Cambria" w:eastAsiaTheme="majorEastAsia" w:hAnsi="Cambria" w:cstheme="majorBidi"/>
      <w:color w:val="4F81BD"/>
    </w:rPr>
  </w:style>
  <w:style w:type="character" w:customStyle="1" w:styleId="90">
    <w:name w:val="Заголовок 9 Знак"/>
    <w:basedOn w:val="a0"/>
    <w:link w:val="9"/>
    <w:uiPriority w:val="9"/>
    <w:semiHidden/>
    <w:rsid w:val="00DF3EE8"/>
    <w:rPr>
      <w:rFonts w:ascii="Cambria" w:eastAsiaTheme="majorEastAsia" w:hAnsi="Cambria" w:cstheme="majorBidi"/>
      <w:i/>
      <w:iCs/>
      <w:color w:val="404040"/>
    </w:rPr>
  </w:style>
  <w:style w:type="paragraph" w:styleId="a3">
    <w:name w:val="caption"/>
    <w:basedOn w:val="a"/>
    <w:next w:val="a"/>
    <w:uiPriority w:val="35"/>
    <w:semiHidden/>
    <w:unhideWhenUsed/>
    <w:qFormat/>
    <w:rsid w:val="00DF3EE8"/>
    <w:pPr>
      <w:spacing w:line="240" w:lineRule="auto"/>
    </w:pPr>
    <w:rPr>
      <w:b/>
      <w:bCs/>
      <w:color w:val="4F81BD"/>
      <w:sz w:val="18"/>
      <w:szCs w:val="18"/>
    </w:rPr>
  </w:style>
  <w:style w:type="paragraph" w:styleId="a4">
    <w:name w:val="Title"/>
    <w:basedOn w:val="a"/>
    <w:next w:val="a"/>
    <w:link w:val="a5"/>
    <w:uiPriority w:val="10"/>
    <w:qFormat/>
    <w:rsid w:val="00DF3EE8"/>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rPr>
  </w:style>
  <w:style w:type="character" w:customStyle="1" w:styleId="a5">
    <w:name w:val="Название Знак"/>
    <w:basedOn w:val="a0"/>
    <w:link w:val="a4"/>
    <w:uiPriority w:val="10"/>
    <w:rsid w:val="00DF3EE8"/>
    <w:rPr>
      <w:rFonts w:ascii="Cambria" w:eastAsiaTheme="majorEastAsia" w:hAnsi="Cambria" w:cstheme="majorBidi"/>
      <w:color w:val="17365D"/>
      <w:spacing w:val="5"/>
      <w:kern w:val="28"/>
      <w:sz w:val="52"/>
      <w:szCs w:val="52"/>
    </w:rPr>
  </w:style>
  <w:style w:type="paragraph" w:styleId="a6">
    <w:name w:val="Subtitle"/>
    <w:basedOn w:val="a"/>
    <w:next w:val="a"/>
    <w:link w:val="a7"/>
    <w:uiPriority w:val="11"/>
    <w:qFormat/>
    <w:rsid w:val="00DF3EE8"/>
    <w:pPr>
      <w:numPr>
        <w:ilvl w:val="1"/>
      </w:numPr>
      <w:ind w:left="-11"/>
    </w:pPr>
    <w:rPr>
      <w:rFonts w:ascii="Cambria" w:hAnsi="Cambria"/>
      <w:i/>
      <w:iCs/>
      <w:color w:val="4F81BD"/>
      <w:spacing w:val="15"/>
    </w:rPr>
  </w:style>
  <w:style w:type="character" w:customStyle="1" w:styleId="a7">
    <w:name w:val="Подзаголовок Знак"/>
    <w:basedOn w:val="a0"/>
    <w:link w:val="a6"/>
    <w:uiPriority w:val="11"/>
    <w:rsid w:val="00DF3EE8"/>
    <w:rPr>
      <w:rFonts w:ascii="Cambria" w:eastAsia="Times New Roman" w:hAnsi="Cambria" w:cs="Times New Roman"/>
      <w:i/>
      <w:iCs/>
      <w:color w:val="4F81BD"/>
      <w:spacing w:val="15"/>
      <w:sz w:val="24"/>
      <w:szCs w:val="24"/>
    </w:rPr>
  </w:style>
  <w:style w:type="character" w:styleId="a8">
    <w:name w:val="Strong"/>
    <w:basedOn w:val="a0"/>
    <w:uiPriority w:val="22"/>
    <w:qFormat/>
    <w:rsid w:val="00DF3EE8"/>
    <w:rPr>
      <w:b/>
      <w:bCs/>
    </w:rPr>
  </w:style>
  <w:style w:type="character" w:styleId="a9">
    <w:name w:val="Emphasis"/>
    <w:basedOn w:val="a0"/>
    <w:uiPriority w:val="20"/>
    <w:qFormat/>
    <w:rsid w:val="00DF3EE8"/>
    <w:rPr>
      <w:i/>
      <w:iCs/>
    </w:rPr>
  </w:style>
  <w:style w:type="paragraph" w:styleId="aa">
    <w:name w:val="No Spacing"/>
    <w:aliases w:val="заголовое 2"/>
    <w:link w:val="ab"/>
    <w:uiPriority w:val="1"/>
    <w:qFormat/>
    <w:rsid w:val="00DF3EE8"/>
    <w:rPr>
      <w:rFonts w:eastAsiaTheme="majorEastAsia" w:cstheme="majorBidi"/>
      <w:sz w:val="22"/>
      <w:szCs w:val="22"/>
      <w:lang w:val="en-US" w:eastAsia="en-US" w:bidi="en-US"/>
    </w:rPr>
  </w:style>
  <w:style w:type="character" w:customStyle="1" w:styleId="ab">
    <w:name w:val="Без интервала Знак"/>
    <w:aliases w:val="заголовое 2 Знак"/>
    <w:basedOn w:val="a0"/>
    <w:link w:val="aa"/>
    <w:uiPriority w:val="1"/>
    <w:rsid w:val="00DF3EE8"/>
    <w:rPr>
      <w:rFonts w:eastAsiaTheme="majorEastAsia" w:cstheme="majorBidi"/>
      <w:sz w:val="22"/>
      <w:szCs w:val="22"/>
      <w:lang w:val="en-US" w:eastAsia="en-US" w:bidi="en-US"/>
    </w:rPr>
  </w:style>
  <w:style w:type="paragraph" w:styleId="ac">
    <w:name w:val="List Paragraph"/>
    <w:basedOn w:val="a"/>
    <w:uiPriority w:val="34"/>
    <w:qFormat/>
    <w:rsid w:val="00DF3EE8"/>
    <w:pPr>
      <w:ind w:left="720"/>
      <w:contextualSpacing/>
    </w:pPr>
  </w:style>
  <w:style w:type="paragraph" w:styleId="21">
    <w:name w:val="Quote"/>
    <w:basedOn w:val="a"/>
    <w:next w:val="a"/>
    <w:link w:val="22"/>
    <w:uiPriority w:val="29"/>
    <w:qFormat/>
    <w:rsid w:val="00DF3EE8"/>
    <w:rPr>
      <w:rFonts w:eastAsiaTheme="majorEastAsia" w:cstheme="majorBidi"/>
      <w:i/>
      <w:iCs/>
      <w:color w:val="000000"/>
      <w:sz w:val="20"/>
      <w:szCs w:val="20"/>
    </w:rPr>
  </w:style>
  <w:style w:type="character" w:customStyle="1" w:styleId="22">
    <w:name w:val="Цитата 2 Знак"/>
    <w:basedOn w:val="a0"/>
    <w:link w:val="21"/>
    <w:uiPriority w:val="29"/>
    <w:rsid w:val="00DF3EE8"/>
    <w:rPr>
      <w:rFonts w:eastAsiaTheme="majorEastAsia" w:cstheme="majorBidi"/>
      <w:i/>
      <w:iCs/>
      <w:color w:val="000000"/>
    </w:rPr>
  </w:style>
  <w:style w:type="paragraph" w:styleId="ad">
    <w:name w:val="Intense Quote"/>
    <w:basedOn w:val="a"/>
    <w:next w:val="a"/>
    <w:link w:val="ae"/>
    <w:uiPriority w:val="30"/>
    <w:qFormat/>
    <w:rsid w:val="00DF3EE8"/>
    <w:pPr>
      <w:pBdr>
        <w:bottom w:val="single" w:sz="4" w:space="4" w:color="4F81BD"/>
      </w:pBdr>
      <w:spacing w:before="200" w:after="280"/>
      <w:ind w:left="936" w:right="936"/>
    </w:pPr>
    <w:rPr>
      <w:rFonts w:eastAsiaTheme="majorEastAsia" w:cstheme="majorBidi"/>
      <w:b/>
      <w:bCs/>
      <w:i/>
      <w:iCs/>
      <w:color w:val="4F81BD"/>
      <w:sz w:val="20"/>
      <w:szCs w:val="20"/>
    </w:rPr>
  </w:style>
  <w:style w:type="character" w:customStyle="1" w:styleId="ae">
    <w:name w:val="Выделенная цитата Знак"/>
    <w:basedOn w:val="a0"/>
    <w:link w:val="ad"/>
    <w:uiPriority w:val="30"/>
    <w:rsid w:val="00DF3EE8"/>
    <w:rPr>
      <w:rFonts w:eastAsiaTheme="majorEastAsia" w:cstheme="majorBidi"/>
      <w:b/>
      <w:bCs/>
      <w:i/>
      <w:iCs/>
      <w:color w:val="4F81BD"/>
    </w:rPr>
  </w:style>
  <w:style w:type="character" w:styleId="af">
    <w:name w:val="Subtle Emphasis"/>
    <w:basedOn w:val="a0"/>
    <w:uiPriority w:val="19"/>
    <w:qFormat/>
    <w:rsid w:val="00DF3EE8"/>
    <w:rPr>
      <w:i/>
      <w:iCs/>
      <w:color w:val="808080"/>
    </w:rPr>
  </w:style>
  <w:style w:type="character" w:styleId="af0">
    <w:name w:val="Intense Emphasis"/>
    <w:basedOn w:val="a0"/>
    <w:uiPriority w:val="21"/>
    <w:qFormat/>
    <w:rsid w:val="00DF3EE8"/>
    <w:rPr>
      <w:b/>
      <w:bCs/>
      <w:i/>
      <w:iCs/>
      <w:color w:val="4F81BD"/>
    </w:rPr>
  </w:style>
  <w:style w:type="character" w:styleId="af1">
    <w:name w:val="Subtle Reference"/>
    <w:basedOn w:val="a0"/>
    <w:uiPriority w:val="31"/>
    <w:qFormat/>
    <w:rsid w:val="00DF3EE8"/>
    <w:rPr>
      <w:smallCaps/>
      <w:color w:val="C0504D"/>
      <w:u w:val="single"/>
    </w:rPr>
  </w:style>
  <w:style w:type="character" w:styleId="af2">
    <w:name w:val="Intense Reference"/>
    <w:basedOn w:val="a0"/>
    <w:uiPriority w:val="32"/>
    <w:qFormat/>
    <w:rsid w:val="00DF3EE8"/>
    <w:rPr>
      <w:b/>
      <w:bCs/>
      <w:smallCaps/>
      <w:color w:val="C0504D"/>
      <w:spacing w:val="5"/>
      <w:u w:val="single"/>
    </w:rPr>
  </w:style>
  <w:style w:type="character" w:styleId="af3">
    <w:name w:val="Book Title"/>
    <w:basedOn w:val="a0"/>
    <w:uiPriority w:val="33"/>
    <w:qFormat/>
    <w:rsid w:val="00DF3EE8"/>
    <w:rPr>
      <w:b/>
      <w:bCs/>
      <w:smallCaps/>
      <w:spacing w:val="5"/>
    </w:rPr>
  </w:style>
  <w:style w:type="paragraph" w:styleId="af4">
    <w:name w:val="TOC Heading"/>
    <w:basedOn w:val="1"/>
    <w:next w:val="a"/>
    <w:uiPriority w:val="39"/>
    <w:semiHidden/>
    <w:unhideWhenUsed/>
    <w:qFormat/>
    <w:rsid w:val="00DF3EE8"/>
    <w:pPr>
      <w:outlineLvl w:val="9"/>
    </w:pPr>
    <w:rPr>
      <w:lang w:val="en-US" w:eastAsia="en-US" w:bidi="en-US"/>
    </w:rPr>
  </w:style>
  <w:style w:type="paragraph" w:styleId="af5">
    <w:name w:val="footnote text"/>
    <w:basedOn w:val="a"/>
    <w:link w:val="af6"/>
    <w:semiHidden/>
    <w:rsid w:val="002F1AD1"/>
    <w:rPr>
      <w:sz w:val="20"/>
      <w:szCs w:val="20"/>
    </w:rPr>
  </w:style>
  <w:style w:type="character" w:customStyle="1" w:styleId="af6">
    <w:name w:val="Текст сноски Знак"/>
    <w:basedOn w:val="a0"/>
    <w:link w:val="af5"/>
    <w:semiHidden/>
    <w:rsid w:val="002F1AD1"/>
    <w:rPr>
      <w:rFonts w:ascii="Times New Roman" w:hAnsi="Times New Roman"/>
    </w:rPr>
  </w:style>
  <w:style w:type="character" w:styleId="af7">
    <w:name w:val="footnote reference"/>
    <w:semiHidden/>
    <w:rsid w:val="002F1AD1"/>
    <w:rPr>
      <w:vertAlign w:val="superscript"/>
    </w:rPr>
  </w:style>
  <w:style w:type="character" w:customStyle="1" w:styleId="11">
    <w:name w:val="Стиль1 Знак"/>
    <w:link w:val="12"/>
    <w:locked/>
    <w:rsid w:val="002F1AD1"/>
    <w:rPr>
      <w:sz w:val="28"/>
      <w:szCs w:val="28"/>
    </w:rPr>
  </w:style>
  <w:style w:type="paragraph" w:customStyle="1" w:styleId="12">
    <w:name w:val="Стиль1"/>
    <w:basedOn w:val="a"/>
    <w:link w:val="11"/>
    <w:qFormat/>
    <w:rsid w:val="002F1AD1"/>
    <w:pPr>
      <w:widowControl w:val="0"/>
      <w:autoSpaceDE w:val="0"/>
      <w:autoSpaceDN w:val="0"/>
      <w:adjustRightInd w:val="0"/>
      <w:ind w:firstLine="709"/>
    </w:pPr>
    <w:rPr>
      <w:rFonts w:ascii="Calibri" w:hAnsi="Calibri"/>
      <w:sz w:val="28"/>
      <w:szCs w:val="28"/>
    </w:rPr>
  </w:style>
  <w:style w:type="paragraph" w:styleId="af8">
    <w:name w:val="Balloon Text"/>
    <w:basedOn w:val="a"/>
    <w:link w:val="af9"/>
    <w:uiPriority w:val="99"/>
    <w:semiHidden/>
    <w:unhideWhenUsed/>
    <w:rsid w:val="002F1AD1"/>
    <w:pPr>
      <w:spacing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F1AD1"/>
    <w:rPr>
      <w:rFonts w:ascii="Tahoma" w:hAnsi="Tahoma" w:cs="Tahoma"/>
      <w:sz w:val="16"/>
      <w:szCs w:val="16"/>
    </w:rPr>
  </w:style>
  <w:style w:type="paragraph" w:styleId="afa">
    <w:name w:val="Body Text"/>
    <w:basedOn w:val="a"/>
    <w:link w:val="afb"/>
    <w:autoRedefine/>
    <w:rsid w:val="002F1AD1"/>
    <w:pPr>
      <w:keepLines/>
      <w:widowControl w:val="0"/>
      <w:ind w:firstLine="709"/>
    </w:pPr>
    <w:rPr>
      <w:sz w:val="28"/>
      <w:szCs w:val="28"/>
      <w:lang w:eastAsia="en-US"/>
    </w:rPr>
  </w:style>
  <w:style w:type="character" w:customStyle="1" w:styleId="afb">
    <w:name w:val="Основной текст Знак"/>
    <w:basedOn w:val="a0"/>
    <w:link w:val="afa"/>
    <w:rsid w:val="002F1AD1"/>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2013-11-05T19:08:00Z</dcterms:created>
  <dcterms:modified xsi:type="dcterms:W3CDTF">2013-11-05T19:11:00Z</dcterms:modified>
</cp:coreProperties>
</file>