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D4" w:rsidRDefault="00E848D4" w:rsidP="00E848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117B">
        <w:rPr>
          <w:rFonts w:ascii="Times New Roman" w:hAnsi="Times New Roman" w:cs="Times New Roman"/>
          <w:sz w:val="24"/>
          <w:szCs w:val="24"/>
        </w:rPr>
        <w:t>Проект</w:t>
      </w:r>
    </w:p>
    <w:p w:rsidR="00E848D4" w:rsidRPr="00BA117B" w:rsidRDefault="00E848D4" w:rsidP="00E848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117B">
        <w:rPr>
          <w:rFonts w:ascii="Times New Roman" w:hAnsi="Times New Roman" w:cs="Times New Roman"/>
          <w:sz w:val="24"/>
          <w:szCs w:val="24"/>
        </w:rPr>
        <w:t>урока по математике в 5 классе по теме «Окружность и круг»</w:t>
      </w:r>
    </w:p>
    <w:p w:rsidR="00E848D4" w:rsidRPr="00BA117B" w:rsidRDefault="00E848D4" w:rsidP="00E848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117B">
        <w:rPr>
          <w:rFonts w:ascii="Times New Roman" w:hAnsi="Times New Roman" w:cs="Times New Roman"/>
          <w:sz w:val="24"/>
          <w:szCs w:val="24"/>
        </w:rPr>
        <w:t>(авт.учебника И.И.Зубарева, А.Г.Мордкович)</w:t>
      </w:r>
    </w:p>
    <w:p w:rsidR="00E848D4" w:rsidRPr="00BA117B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Pr="00BA117B" w:rsidRDefault="00E848D4" w:rsidP="00E84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17B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E848D4" w:rsidRPr="00BA117B" w:rsidRDefault="00E848D4" w:rsidP="00E84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17B">
        <w:rPr>
          <w:rFonts w:ascii="Times New Roman" w:hAnsi="Times New Roman" w:cs="Times New Roman"/>
          <w:sz w:val="24"/>
          <w:szCs w:val="24"/>
        </w:rPr>
        <w:t xml:space="preserve">5 класс. </w:t>
      </w:r>
      <w:r w:rsidRPr="00BA1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 обучения 5 класса в первой четверти: успеваемость - 100%, качество знаний 47%; учащиеся умеют оперировать не большим объемом информации и свободно рассуждать; </w:t>
      </w:r>
      <w:proofErr w:type="spellStart"/>
      <w:r w:rsidRPr="00BA117B">
        <w:rPr>
          <w:rFonts w:ascii="Times New Roman" w:hAnsi="Times New Roman" w:cs="Times New Roman"/>
          <w:sz w:val="24"/>
          <w:szCs w:val="24"/>
          <w:shd w:val="clear" w:color="auto" w:fill="FFFFFF"/>
        </w:rPr>
        <w:t>смотивированны</w:t>
      </w:r>
      <w:proofErr w:type="spellEnd"/>
      <w:r w:rsidRPr="00BA1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 обучению;  высокий уровень культуры и воспитанности имеют 5 человек, хороший - 7 человек, средний – 8 человек. Учащиеся с  желанием участвуют  в интеллектуальной и творческой деятельности на уроках и во внеклассных мероприятиях; 10 человек проявляют инициативность.</w:t>
      </w:r>
    </w:p>
    <w:p w:rsidR="00E848D4" w:rsidRPr="00BA117B" w:rsidRDefault="00E848D4" w:rsidP="00E84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17B">
        <w:rPr>
          <w:rFonts w:ascii="Times New Roman" w:hAnsi="Times New Roman" w:cs="Times New Roman"/>
          <w:sz w:val="24"/>
          <w:szCs w:val="24"/>
        </w:rPr>
        <w:t>Тема урока «Окружность и круг»</w:t>
      </w:r>
    </w:p>
    <w:p w:rsidR="00E848D4" w:rsidRPr="00BA117B" w:rsidRDefault="00E848D4" w:rsidP="00E84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17B">
        <w:rPr>
          <w:rFonts w:ascii="Times New Roman" w:hAnsi="Times New Roman" w:cs="Times New Roman"/>
          <w:sz w:val="24"/>
          <w:szCs w:val="24"/>
        </w:rPr>
        <w:t>Урок в данной теме №1</w:t>
      </w:r>
    </w:p>
    <w:p w:rsidR="00E848D4" w:rsidRPr="00BA117B" w:rsidRDefault="00E848D4" w:rsidP="00E84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17B">
        <w:rPr>
          <w:rFonts w:ascii="Times New Roman" w:hAnsi="Times New Roman" w:cs="Times New Roman"/>
          <w:sz w:val="24"/>
          <w:szCs w:val="24"/>
        </w:rPr>
        <w:t>Образовательные результаты, на достижение которых направлено содержание урока:  личностные: формирование</w:t>
      </w:r>
      <w:r w:rsidRPr="00BA117B">
        <w:rPr>
          <w:rStyle w:val="48"/>
          <w:sz w:val="24"/>
          <w:szCs w:val="24"/>
        </w:rPr>
        <w:t xml:space="preserve"> интереса</w:t>
      </w:r>
      <w:r w:rsidRPr="00BA117B">
        <w:rPr>
          <w:rFonts w:ascii="Times New Roman" w:hAnsi="Times New Roman" w:cs="Times New Roman"/>
          <w:sz w:val="24"/>
          <w:szCs w:val="24"/>
        </w:rPr>
        <w:t xml:space="preserve"> к изучаемой теме, </w:t>
      </w:r>
      <w:r w:rsidRPr="00BA117B">
        <w:rPr>
          <w:rStyle w:val="48"/>
          <w:sz w:val="24"/>
          <w:szCs w:val="24"/>
        </w:rPr>
        <w:t xml:space="preserve"> навыков </w:t>
      </w:r>
      <w:proofErr w:type="spellStart"/>
      <w:r w:rsidRPr="00BA117B">
        <w:rPr>
          <w:rStyle w:val="48"/>
          <w:sz w:val="24"/>
          <w:szCs w:val="24"/>
        </w:rPr>
        <w:t>взаимо</w:t>
      </w:r>
      <w:proofErr w:type="spellEnd"/>
      <w:r w:rsidRPr="00BA117B">
        <w:rPr>
          <w:rStyle w:val="48"/>
          <w:sz w:val="24"/>
          <w:szCs w:val="24"/>
        </w:rPr>
        <w:t>- и самооценки, навыков</w:t>
      </w:r>
      <w:r w:rsidRPr="00BA117B">
        <w:rPr>
          <w:rStyle w:val="47"/>
          <w:sz w:val="24"/>
          <w:szCs w:val="24"/>
        </w:rPr>
        <w:t xml:space="preserve"> </w:t>
      </w:r>
      <w:r w:rsidRPr="00BA117B">
        <w:rPr>
          <w:rStyle w:val="48"/>
          <w:sz w:val="24"/>
          <w:szCs w:val="24"/>
        </w:rPr>
        <w:t>рефлексии</w:t>
      </w:r>
    </w:p>
    <w:p w:rsidR="00E848D4" w:rsidRPr="00BA117B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17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A117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A117B">
        <w:rPr>
          <w:rFonts w:ascii="Times New Roman" w:hAnsi="Times New Roman" w:cs="Times New Roman"/>
          <w:sz w:val="24"/>
          <w:szCs w:val="24"/>
        </w:rPr>
        <w:t xml:space="preserve">:  </w:t>
      </w:r>
      <w:r w:rsidRPr="00BA117B">
        <w:rPr>
          <w:rStyle w:val="48"/>
          <w:sz w:val="24"/>
          <w:szCs w:val="24"/>
        </w:rPr>
        <w:t>формирование</w:t>
      </w:r>
      <w:r w:rsidRPr="00BA117B">
        <w:rPr>
          <w:rFonts w:ascii="Times New Roman" w:hAnsi="Times New Roman" w:cs="Times New Roman"/>
          <w:sz w:val="24"/>
          <w:szCs w:val="24"/>
        </w:rPr>
        <w:t xml:space="preserve"> практического освоения  умений, иллюстрировать  усвоенные теоретические положения своими примерами и фактами, умение логически рассуждать</w:t>
      </w:r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развивать творческие и познавательные способности</w:t>
      </w:r>
    </w:p>
    <w:p w:rsidR="00E848D4" w:rsidRPr="00BA117B" w:rsidRDefault="00E848D4" w:rsidP="00E848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7B">
        <w:rPr>
          <w:rFonts w:ascii="Times New Roman" w:hAnsi="Times New Roman" w:cs="Times New Roman"/>
          <w:sz w:val="24"/>
          <w:szCs w:val="24"/>
        </w:rPr>
        <w:t xml:space="preserve">               предметные: в</w:t>
      </w:r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понятия окружности, круга, радиуса, диаметра;</w:t>
      </w:r>
    </w:p>
    <w:p w:rsidR="00E848D4" w:rsidRPr="00BA117B" w:rsidRDefault="00E848D4" w:rsidP="00E848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вывести соотношение между радиусом и диаметром;</w:t>
      </w:r>
    </w:p>
    <w:p w:rsidR="00E848D4" w:rsidRPr="00BA117B" w:rsidRDefault="00E848D4" w:rsidP="00E848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научить находить радиус, если известен диаметр и наоборот;</w:t>
      </w:r>
    </w:p>
    <w:p w:rsidR="00E848D4" w:rsidRPr="00BA117B" w:rsidRDefault="00E848D4" w:rsidP="00E848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познакомить с инструментом “циркуль”, научить чертить окружность с помощью циркуля.</w:t>
      </w:r>
    </w:p>
    <w:p w:rsidR="00E848D4" w:rsidRPr="00BA117B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Pr="00BA117B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17B">
        <w:rPr>
          <w:rFonts w:ascii="Times New Roman" w:hAnsi="Times New Roman" w:cs="Times New Roman"/>
          <w:sz w:val="24"/>
          <w:szCs w:val="24"/>
        </w:rPr>
        <w:t>6. Тип урока: Урок ознакомления с новым материалом (по Манвелову С.Г.)</w:t>
      </w:r>
    </w:p>
    <w:p w:rsidR="00E848D4" w:rsidRPr="00BA117B" w:rsidRDefault="00E848D4" w:rsidP="00E848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Техническое оснащение: кабинет математики, АРМ учителя, проектор, экран.</w:t>
      </w:r>
    </w:p>
    <w:p w:rsidR="00E848D4" w:rsidRPr="00BA117B" w:rsidRDefault="00E848D4" w:rsidP="00E848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обеспечение: Графический редактор </w:t>
      </w:r>
      <w:proofErr w:type="spellStart"/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</w:t>
      </w:r>
      <w:proofErr w:type="spellStart"/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Дополнительное оборудование урока:</w:t>
      </w:r>
    </w:p>
    <w:p w:rsidR="00E848D4" w:rsidRPr="00BA117B" w:rsidRDefault="00E848D4" w:rsidP="00E848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краски, стакан, тарелка из детской посуды, ножницы, циркуль, маркер, линейка, магниты.</w:t>
      </w:r>
      <w:proofErr w:type="gramEnd"/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к заданиям (замкнутые, незамкнутые линии), рисунки, выполненные из окружностей. </w:t>
      </w:r>
    </w:p>
    <w:p w:rsidR="00E848D4" w:rsidRPr="00BA117B" w:rsidRDefault="00E848D4" w:rsidP="00E848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материал: 22 круга из цветной бумаги, 22 окружности, нарисованные на бумаге. Напечатанное слово “циркуль”.</w:t>
      </w:r>
    </w:p>
    <w:p w:rsidR="00E848D4" w:rsidRPr="00BA117B" w:rsidRDefault="00E848D4" w:rsidP="00E848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8D4" w:rsidRPr="00BA117B" w:rsidRDefault="00E848D4" w:rsidP="00E848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7B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Технологическая карта урока</w:t>
      </w:r>
    </w:p>
    <w:p w:rsidR="00E848D4" w:rsidRPr="00BA117B" w:rsidRDefault="00E848D4" w:rsidP="00E848D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2605"/>
        <w:gridCol w:w="1659"/>
        <w:gridCol w:w="699"/>
        <w:gridCol w:w="3110"/>
      </w:tblGrid>
      <w:tr w:rsidR="00E848D4" w:rsidRPr="00BA117B" w:rsidTr="00C5241B">
        <w:trPr>
          <w:trHeight w:val="677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860" w:type="dxa"/>
            <w:gridSpan w:val="2"/>
            <w:tcBorders>
              <w:bottom w:val="single" w:sz="4" w:space="0" w:color="auto"/>
            </w:tcBorders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24" w:type="dxa"/>
            <w:vMerge w:val="restart"/>
            <w:textDirection w:val="btLr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3408" w:type="dxa"/>
            <w:vMerge w:val="restart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Показатели выполнения задач</w:t>
            </w: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 xml:space="preserve">(образовательный продукт, описание критериев </w:t>
            </w:r>
            <w:r w:rsidRPr="00BA11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достижения целей и задач </w:t>
            </w: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данного этапа урока)</w:t>
            </w:r>
          </w:p>
        </w:tc>
      </w:tr>
      <w:tr w:rsidR="00E848D4" w:rsidRPr="00BA117B" w:rsidTr="00C5241B">
        <w:trPr>
          <w:trHeight w:val="1005"/>
        </w:trPr>
        <w:tc>
          <w:tcPr>
            <w:tcW w:w="2410" w:type="dxa"/>
            <w:vMerge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699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24" w:type="dxa"/>
            <w:vMerge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D4" w:rsidRPr="00BA117B" w:rsidTr="00C5241B">
        <w:trPr>
          <w:trHeight w:val="1005"/>
        </w:trPr>
        <w:tc>
          <w:tcPr>
            <w:tcW w:w="2410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161" w:type="dxa"/>
          </w:tcPr>
          <w:p w:rsidR="00E848D4" w:rsidRPr="00BA117B" w:rsidRDefault="00E848D4" w:rsidP="00C524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Взаимные приветствия учителя и учащихся; фиксация отсутствующих; проверка внешнего состояния классного помещения; проверка </w:t>
            </w: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учащихся к уроку; организация внимания и внутренней готовности.</w:t>
            </w: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 работе, организация внимания</w:t>
            </w:r>
          </w:p>
        </w:tc>
        <w:tc>
          <w:tcPr>
            <w:tcW w:w="724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408" w:type="dxa"/>
          </w:tcPr>
          <w:p w:rsidR="00E848D4" w:rsidRPr="00BA117B" w:rsidRDefault="00E848D4" w:rsidP="00C524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Кратковременность организационного момента; полная готовность класса к работе; быстрое включение учащихся в деловой ритм; организация внимания всех учащихся.</w:t>
            </w: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D4" w:rsidRPr="00BA117B" w:rsidTr="00C5241B">
        <w:trPr>
          <w:trHeight w:val="1005"/>
        </w:trPr>
        <w:tc>
          <w:tcPr>
            <w:tcW w:w="2410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темы, цели, задачи урока и мотивация учебной деятельности</w:t>
            </w:r>
          </w:p>
        </w:tc>
        <w:tc>
          <w:tcPr>
            <w:tcW w:w="2161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цели, темы и задач изучения нового материала; показ его практической значимости </w:t>
            </w:r>
          </w:p>
        </w:tc>
        <w:tc>
          <w:tcPr>
            <w:tcW w:w="1699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Осознать, принять</w:t>
            </w:r>
          </w:p>
        </w:tc>
        <w:tc>
          <w:tcPr>
            <w:tcW w:w="724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408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Активность познавательной деятельности</w:t>
            </w:r>
          </w:p>
        </w:tc>
      </w:tr>
      <w:tr w:rsidR="00E848D4" w:rsidRPr="00BA117B" w:rsidTr="00C5241B">
        <w:trPr>
          <w:trHeight w:val="1005"/>
        </w:trPr>
        <w:tc>
          <w:tcPr>
            <w:tcW w:w="2410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нового материала</w:t>
            </w:r>
          </w:p>
        </w:tc>
        <w:tc>
          <w:tcPr>
            <w:tcW w:w="2161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Создать проблемную ситуацию. Привести примеры из жизни</w:t>
            </w:r>
          </w:p>
        </w:tc>
        <w:tc>
          <w:tcPr>
            <w:tcW w:w="1699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Осознанно вступает в разговор</w:t>
            </w:r>
          </w:p>
        </w:tc>
        <w:tc>
          <w:tcPr>
            <w:tcW w:w="724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408" w:type="dxa"/>
          </w:tcPr>
          <w:p w:rsidR="00E848D4" w:rsidRPr="00BA117B" w:rsidRDefault="00E848D4" w:rsidP="00C524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познавательной деятельности учащихся на последующих этапах; эффективность восприятия и осмысления нового материала; понимание учащимися практической значимости изучаемого материала (выясняется на последующих этапах урока).</w:t>
            </w: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D4" w:rsidRPr="00BA117B" w:rsidTr="00C5241B">
        <w:trPr>
          <w:trHeight w:val="1005"/>
        </w:trPr>
        <w:tc>
          <w:tcPr>
            <w:tcW w:w="2410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61" w:type="dxa"/>
          </w:tcPr>
          <w:p w:rsidR="00E848D4" w:rsidRPr="00BA117B" w:rsidRDefault="00E848D4" w:rsidP="00C524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учащимся конкретное представление об изучаемых фактах, явлениях, основной идеи изучаемого вопроса, а так же правила, принципы, законы. Добиться от учащихся восприятия, осознания, первичного обобщения и систематизации новых знаний, усвоения учащимися способов, путей, средств, которые привели к данному обобщению; на основе приобретаемых знаний вырабатывать соответствующие ЗУН.</w:t>
            </w: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Научиться находить радиус, если известен диаметр</w:t>
            </w:r>
          </w:p>
        </w:tc>
        <w:tc>
          <w:tcPr>
            <w:tcW w:w="724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3408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При использовании метода эвристической беседы, самостоятельной работы учащихся в сочетании с беседой, при использовании компьютерной техники показателем эффективности усвоения учащимися новых знаний и умений является правильность их ответов и действий в процессе беседы и активное участие класса в подведении итогов самостоятельной работы, а также в оценке качества знаний учащимися на последующих этапах обучения.</w:t>
            </w:r>
            <w:proofErr w:type="gramEnd"/>
          </w:p>
        </w:tc>
      </w:tr>
      <w:tr w:rsidR="00E848D4" w:rsidRPr="00BA117B" w:rsidTr="00C5241B">
        <w:trPr>
          <w:trHeight w:val="1005"/>
        </w:trPr>
        <w:tc>
          <w:tcPr>
            <w:tcW w:w="2410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осмысление и закрепление </w:t>
            </w:r>
          </w:p>
        </w:tc>
        <w:tc>
          <w:tcPr>
            <w:tcW w:w="2161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учителем глубины понимания учащимися учебного материала, внутренних </w:t>
            </w:r>
            <w:r w:rsidRPr="00BA1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закономерностей и связей сущности новых понятий.</w:t>
            </w:r>
          </w:p>
        </w:tc>
        <w:tc>
          <w:tcPr>
            <w:tcW w:w="1699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проверочной работы по теме</w:t>
            </w:r>
          </w:p>
        </w:tc>
        <w:tc>
          <w:tcPr>
            <w:tcW w:w="724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8" w:type="dxa"/>
          </w:tcPr>
          <w:p w:rsidR="00E848D4" w:rsidRPr="00BA117B" w:rsidRDefault="00E848D4" w:rsidP="00C524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спрашивает средних и слабых учеников, класс привлекается к оценке их ответов, по ходу </w:t>
            </w:r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 учитель добивается устранения пробелов в понимании учащихся нового материала; основной критерий выполнения дидактической задачи - уровень осознанности нового материала большинством слабых и средних учеников.</w:t>
            </w: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D4" w:rsidRPr="00BA117B" w:rsidTr="00C5241B">
        <w:trPr>
          <w:trHeight w:val="1005"/>
        </w:trPr>
        <w:tc>
          <w:tcPr>
            <w:tcW w:w="2410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 Подведение итогов урока и постановка домашнего задания</w:t>
            </w:r>
          </w:p>
        </w:tc>
        <w:tc>
          <w:tcPr>
            <w:tcW w:w="2161" w:type="dxa"/>
          </w:tcPr>
          <w:p w:rsidR="00E848D4" w:rsidRPr="00BA117B" w:rsidRDefault="00E848D4" w:rsidP="00C524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proofErr w:type="gramStart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амооценка</w:t>
            </w:r>
            <w:proofErr w:type="spellEnd"/>
            <w:r w:rsidRPr="00BA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оценка работы класса и отдельных учащихся. Аргументация выставленных отметок, замечания по уроку, предложения о возможных изменениях на последующих уроках. Информация о домашнем задании, инструктаж по его выполнению; проверка понимания учащимися содержания работы и способов ее выполнения, подведение итогов урока</w:t>
            </w:r>
          </w:p>
          <w:p w:rsidR="00E848D4" w:rsidRPr="00BA117B" w:rsidRDefault="00E848D4" w:rsidP="00C524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408" w:type="dxa"/>
          </w:tcPr>
          <w:p w:rsidR="00E848D4" w:rsidRPr="00BA117B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как работал класс, что узнали нового, чему научились, какие трудности, </w:t>
            </w:r>
            <w:proofErr w:type="gramStart"/>
            <w:r w:rsidRPr="00BA117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BA117B">
              <w:rPr>
                <w:rFonts w:ascii="Times New Roman" w:hAnsi="Times New Roman" w:cs="Times New Roman"/>
                <w:sz w:val="24"/>
                <w:szCs w:val="24"/>
              </w:rPr>
              <w:t xml:space="preserve"> чем надо поработать. Рефлексия</w:t>
            </w:r>
          </w:p>
        </w:tc>
      </w:tr>
    </w:tbl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Pr="00BA117B" w:rsidRDefault="00E848D4" w:rsidP="00E84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D4" w:rsidRPr="00C973E7" w:rsidRDefault="00E848D4" w:rsidP="00E848D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73E7">
        <w:rPr>
          <w:rFonts w:ascii="Times New Roman" w:hAnsi="Times New Roman"/>
          <w:sz w:val="24"/>
          <w:szCs w:val="24"/>
        </w:rPr>
        <w:t xml:space="preserve">Описание процессуальной части урока </w:t>
      </w:r>
    </w:p>
    <w:p w:rsidR="00E848D4" w:rsidRPr="00F35E8B" w:rsidRDefault="00E848D4" w:rsidP="00E848D4">
      <w:pPr>
        <w:ind w:left="540" w:hanging="54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4076"/>
      </w:tblGrid>
      <w:tr w:rsidR="00E848D4" w:rsidRPr="00726887" w:rsidTr="00C5241B">
        <w:trPr>
          <w:tblHeader/>
        </w:trPr>
        <w:tc>
          <w:tcPr>
            <w:tcW w:w="2694" w:type="dxa"/>
            <w:vMerge w:val="restart"/>
          </w:tcPr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903" w:type="dxa"/>
            <w:gridSpan w:val="2"/>
          </w:tcPr>
          <w:p w:rsidR="00E848D4" w:rsidRPr="00726887" w:rsidRDefault="00E848D4" w:rsidP="00C5241B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848D4" w:rsidRPr="00726887" w:rsidRDefault="00E848D4" w:rsidP="00C5241B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D4" w:rsidRPr="00726887" w:rsidTr="00C5241B">
        <w:trPr>
          <w:tblHeader/>
        </w:trPr>
        <w:tc>
          <w:tcPr>
            <w:tcW w:w="2694" w:type="dxa"/>
            <w:vMerge/>
          </w:tcPr>
          <w:p w:rsidR="00E848D4" w:rsidRPr="00726887" w:rsidRDefault="00E848D4" w:rsidP="00C524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E848D4" w:rsidRPr="00726887" w:rsidRDefault="00E848D4" w:rsidP="00C5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076" w:type="dxa"/>
          </w:tcPr>
          <w:p w:rsidR="00E848D4" w:rsidRPr="00726887" w:rsidRDefault="00E848D4" w:rsidP="00C5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E848D4" w:rsidRPr="00726887" w:rsidTr="00C5241B">
        <w:tc>
          <w:tcPr>
            <w:tcW w:w="2694" w:type="dxa"/>
          </w:tcPr>
          <w:p w:rsidR="00E848D4" w:rsidRPr="00726887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827" w:type="dxa"/>
          </w:tcPr>
          <w:p w:rsidR="00E848D4" w:rsidRPr="00726887" w:rsidRDefault="00E848D4" w:rsidP="00C5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подготовленность к учебному занятию, организует внимание</w:t>
            </w: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848D4" w:rsidRPr="00726887" w:rsidRDefault="00E848D4" w:rsidP="00C5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D4" w:rsidRPr="00726887" w:rsidTr="00C5241B">
        <w:tc>
          <w:tcPr>
            <w:tcW w:w="2694" w:type="dxa"/>
          </w:tcPr>
          <w:p w:rsidR="00E848D4" w:rsidRPr="00726887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Сообщение темы, цели, задачи урока и мотивация учебной деятельности</w:t>
            </w:r>
          </w:p>
        </w:tc>
        <w:tc>
          <w:tcPr>
            <w:tcW w:w="3827" w:type="dxa"/>
          </w:tcPr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Сообщает  цели, тему</w:t>
            </w:r>
            <w:r w:rsidRPr="007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нового материала; показывает  практическую значимость изучаемой темы; ставит перед учащимися учебную проблему</w:t>
            </w:r>
            <w:r w:rsidRPr="007268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Учащиеся ставят перед собой учебные задачи</w:t>
            </w:r>
          </w:p>
        </w:tc>
      </w:tr>
      <w:tr w:rsidR="00E848D4" w:rsidRPr="00726887" w:rsidTr="00C5241B">
        <w:tc>
          <w:tcPr>
            <w:tcW w:w="2694" w:type="dxa"/>
          </w:tcPr>
          <w:p w:rsidR="00E848D4" w:rsidRPr="00726887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нового материала</w:t>
            </w:r>
          </w:p>
        </w:tc>
        <w:tc>
          <w:tcPr>
            <w:tcW w:w="3827" w:type="dxa"/>
          </w:tcPr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Организовывает и направляет</w:t>
            </w:r>
            <w:r w:rsidRPr="007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цели познавательную деятельность учащихся</w:t>
            </w: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. Проводит фронтальный опрос по готовым рисункам (замкнутые и незамкнутые линии)</w:t>
            </w:r>
          </w:p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делают выводы</w:t>
            </w:r>
          </w:p>
        </w:tc>
      </w:tr>
      <w:tr w:rsidR="00E848D4" w:rsidRPr="00726887" w:rsidTr="00C5241B">
        <w:tc>
          <w:tcPr>
            <w:tcW w:w="2694" w:type="dxa"/>
          </w:tcPr>
          <w:p w:rsidR="00E848D4" w:rsidRPr="00726887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3827" w:type="dxa"/>
          </w:tcPr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Дает учащимся конкретное представление об изучаемых фактах, основной идеи изучаемого вопроса, а так же знакомит с правилами. </w:t>
            </w: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Проводит опыты, получая окружности и круги, центр, диаметр и радиус.</w:t>
            </w:r>
          </w:p>
        </w:tc>
        <w:tc>
          <w:tcPr>
            <w:tcW w:w="4076" w:type="dxa"/>
          </w:tcPr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Наблюдают, подводят итоги, делают выводы</w:t>
            </w:r>
          </w:p>
        </w:tc>
      </w:tr>
      <w:tr w:rsidR="00E848D4" w:rsidRPr="00726887" w:rsidTr="00C5241B">
        <w:tc>
          <w:tcPr>
            <w:tcW w:w="2694" w:type="dxa"/>
          </w:tcPr>
          <w:p w:rsidR="00E848D4" w:rsidRPr="00726887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осмысление и закрепление </w:t>
            </w:r>
          </w:p>
        </w:tc>
        <w:tc>
          <w:tcPr>
            <w:tcW w:w="3827" w:type="dxa"/>
          </w:tcPr>
          <w:p w:rsidR="00E848D4" w:rsidRPr="00726887" w:rsidRDefault="00E848D4" w:rsidP="00C5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Добивается от учащихся восприятия, осознания, первичного обобщения и систематизации новых знаний, усвоения учащимися способов, путей, средств, которые привели к данному обобщению</w:t>
            </w:r>
          </w:p>
          <w:p w:rsidR="00E848D4" w:rsidRPr="00726887" w:rsidRDefault="00E848D4" w:rsidP="00C5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 правильность и осознанность  изучаемой</w:t>
            </w: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 xml:space="preserve"> темы.</w:t>
            </w:r>
          </w:p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848D4" w:rsidRPr="00726887" w:rsidRDefault="00E848D4" w:rsidP="00C5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в тетрадях, затем на компьютерах</w:t>
            </w:r>
            <w:r w:rsidRPr="0072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“Графическом редакторе </w:t>
            </w:r>
            <w:proofErr w:type="spellStart"/>
            <w:r w:rsidRPr="0072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72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 </w:t>
            </w:r>
          </w:p>
        </w:tc>
      </w:tr>
      <w:tr w:rsidR="00E848D4" w:rsidRPr="00726887" w:rsidTr="00C5241B">
        <w:tc>
          <w:tcPr>
            <w:tcW w:w="2694" w:type="dxa"/>
          </w:tcPr>
          <w:p w:rsidR="00E848D4" w:rsidRPr="00726887" w:rsidRDefault="00E848D4" w:rsidP="00C52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 Подведение итогов урока и постановка домашнего задания</w:t>
            </w:r>
          </w:p>
        </w:tc>
        <w:tc>
          <w:tcPr>
            <w:tcW w:w="3827" w:type="dxa"/>
          </w:tcPr>
          <w:p w:rsidR="00E848D4" w:rsidRPr="00726887" w:rsidRDefault="00E848D4" w:rsidP="00C5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оценку работы класса и отдельных учащихся. Аргументирует выставленные отметки, высказывает замечания по уроку, дает предложения о возможных изменениях на последующих уроках. Сообщает учащимся о домашнем задании, разъясняет методику его выполнения. Проводит рефлексию.</w:t>
            </w:r>
          </w:p>
          <w:p w:rsidR="00E848D4" w:rsidRPr="00726887" w:rsidRDefault="00E848D4" w:rsidP="00C5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848D4" w:rsidRPr="00726887" w:rsidRDefault="00E848D4" w:rsidP="00C5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Участвуют в оценке работы класса и всех учащихся отдельно.</w:t>
            </w:r>
            <w:r w:rsidRPr="007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домашнее задание. Участвует в р</w:t>
            </w:r>
            <w:r w:rsidRPr="00726887">
              <w:rPr>
                <w:rFonts w:ascii="Times New Roman" w:hAnsi="Times New Roman" w:cs="Times New Roman"/>
                <w:sz w:val="24"/>
                <w:szCs w:val="24"/>
              </w:rPr>
              <w:t>ефлексии.</w:t>
            </w:r>
          </w:p>
        </w:tc>
      </w:tr>
    </w:tbl>
    <w:p w:rsidR="00E848D4" w:rsidRPr="00726887" w:rsidRDefault="00E848D4" w:rsidP="00E848D4">
      <w:pPr>
        <w:rPr>
          <w:rFonts w:ascii="Times New Roman" w:hAnsi="Times New Roman" w:cs="Times New Roman"/>
          <w:sz w:val="24"/>
          <w:szCs w:val="24"/>
        </w:rPr>
      </w:pPr>
      <w:r w:rsidRPr="007268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48D4" w:rsidRPr="00726887" w:rsidRDefault="00E848D4" w:rsidP="00E8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887">
        <w:rPr>
          <w:rFonts w:ascii="Times New Roman" w:hAnsi="Times New Roman" w:cs="Times New Roman"/>
          <w:iCs/>
          <w:color w:val="000000"/>
          <w:sz w:val="24"/>
          <w:szCs w:val="24"/>
        </w:rPr>
        <w:t>10.</w:t>
      </w:r>
      <w:r w:rsidRPr="0072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268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Методические приемы урока:</w:t>
      </w:r>
    </w:p>
    <w:p w:rsidR="00E848D4" w:rsidRPr="00726887" w:rsidRDefault="00E848D4" w:rsidP="00E84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2688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 (рассказ, объяснение, беседа, работа с книгой);</w:t>
      </w:r>
      <w:proofErr w:type="gramEnd"/>
    </w:p>
    <w:p w:rsidR="00E848D4" w:rsidRPr="00726887" w:rsidRDefault="00E848D4" w:rsidP="00E84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887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(иллюстрации, демонстрация опытов);</w:t>
      </w:r>
    </w:p>
    <w:p w:rsidR="00E848D4" w:rsidRPr="00726887" w:rsidRDefault="00E848D4" w:rsidP="00E84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8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(упражнения, практическая работа на ПК).</w:t>
      </w:r>
    </w:p>
    <w:p w:rsidR="00E848D4" w:rsidRPr="00726887" w:rsidRDefault="00E848D4" w:rsidP="00E848D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34"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26887">
        <w:rPr>
          <w:rFonts w:ascii="Times New Roman" w:hAnsi="Times New Roman" w:cs="Times New Roman"/>
          <w:iCs/>
          <w:color w:val="000000"/>
          <w:sz w:val="24"/>
          <w:szCs w:val="24"/>
        </w:rPr>
        <w:t>11.Список используемой литературы:</w:t>
      </w:r>
    </w:p>
    <w:p w:rsidR="00E848D4" w:rsidRPr="00726887" w:rsidRDefault="00E848D4" w:rsidP="00E848D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34"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26887">
        <w:rPr>
          <w:rFonts w:ascii="Times New Roman" w:hAnsi="Times New Roman" w:cs="Times New Roman"/>
          <w:iCs/>
          <w:color w:val="000000"/>
          <w:sz w:val="24"/>
          <w:szCs w:val="24"/>
        </w:rPr>
        <w:t>1.Терновая, Г.В.Теоретические основы и практика проектирования современного урока/текст/Барнаул: «Пресс-Т»-2012.-с75.</w:t>
      </w:r>
    </w:p>
    <w:p w:rsidR="00E848D4" w:rsidRDefault="00E848D4" w:rsidP="00E848D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34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887">
        <w:rPr>
          <w:rFonts w:ascii="Times New Roman" w:eastAsia="Times New Roman" w:hAnsi="Times New Roman" w:cs="Times New Roman"/>
          <w:color w:val="000000"/>
          <w:sz w:val="24"/>
          <w:szCs w:val="24"/>
        </w:rPr>
        <w:t>2. Учебник. И.И. Зубарева, А.Г. Мордкович “Математика 5”, Мнемозина, Москва, 2008г.;</w:t>
      </w:r>
      <w:r w:rsidRPr="007268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Рабочая тетрадь № 1. И.И. Зубарева “Математика 5”, Мнемозина, Москва, 2008г.;</w:t>
      </w:r>
      <w:r w:rsidRPr="007268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Методическое пособие для учителя. И.И. Зубарева, А.Г. Мордкович “Математика 5-6 классы”, Мнемозина, Москва, 2008г.</w:t>
      </w:r>
    </w:p>
    <w:p w:rsidR="00E848D4" w:rsidRDefault="00E848D4" w:rsidP="00E848D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34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8D4" w:rsidRDefault="00E848D4" w:rsidP="00E848D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34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834" w:rsidRDefault="00771834"/>
    <w:sectPr w:rsidR="00771834" w:rsidSect="0077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77D3"/>
    <w:multiLevelType w:val="hybridMultilevel"/>
    <w:tmpl w:val="D7A0A226"/>
    <w:lvl w:ilvl="0" w:tplc="C3C2994A">
      <w:start w:val="9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A0304"/>
    <w:multiLevelType w:val="hybridMultilevel"/>
    <w:tmpl w:val="AE16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1B64"/>
    <w:multiLevelType w:val="multilevel"/>
    <w:tmpl w:val="14A0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8D4"/>
    <w:rsid w:val="00771834"/>
    <w:rsid w:val="00E8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8D4"/>
    <w:pPr>
      <w:spacing w:after="0" w:line="240" w:lineRule="auto"/>
    </w:pPr>
  </w:style>
  <w:style w:type="character" w:customStyle="1" w:styleId="48">
    <w:name w:val="Основной текст + Курсив48"/>
    <w:basedOn w:val="a0"/>
    <w:rsid w:val="00E848D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Курсив47"/>
    <w:basedOn w:val="a0"/>
    <w:rsid w:val="00E848D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6459</Characters>
  <Application>Microsoft Office Word</Application>
  <DocSecurity>0</DocSecurity>
  <Lines>53</Lines>
  <Paragraphs>15</Paragraphs>
  <ScaleCrop>false</ScaleCrop>
  <Company>дом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2013-02-04T17:16:00Z</dcterms:created>
  <dcterms:modified xsi:type="dcterms:W3CDTF">2013-02-04T17:17:00Z</dcterms:modified>
</cp:coreProperties>
</file>