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E87" w:rsidRPr="00CB5A1A" w:rsidRDefault="000E7E87" w:rsidP="000E7E87">
      <w:pPr>
        <w:pStyle w:val="a3"/>
        <w:spacing w:after="0" w:line="28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CB5A1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Урок</w:t>
      </w:r>
      <w:r w:rsidR="00CB5A1A" w:rsidRPr="00CB5A1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</w:t>
      </w:r>
      <w:r w:rsidRPr="00CB5A1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№</w:t>
      </w:r>
      <w:r w:rsidR="007D7A6C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3</w:t>
      </w:r>
      <w:r w:rsidRPr="00CB5A1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</w:t>
      </w:r>
    </w:p>
    <w:p w:rsidR="000E7E87" w:rsidRPr="00CB5A1A" w:rsidRDefault="00D7464B" w:rsidP="000E7E87">
      <w:pPr>
        <w:pStyle w:val="a3"/>
        <w:spacing w:after="0" w:line="28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CB5A1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5</w:t>
      </w:r>
      <w:r w:rsidR="000E7E87" w:rsidRPr="00CB5A1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класс </w:t>
      </w:r>
      <w:r w:rsidRPr="00CB5A1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История Древнего мира</w:t>
      </w:r>
    </w:p>
    <w:p w:rsidR="000E7E87" w:rsidRPr="00CD5A0D" w:rsidRDefault="000E7E87" w:rsidP="000E7E87">
      <w:pPr>
        <w:pStyle w:val="a3"/>
        <w:spacing w:after="0" w:line="28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D5A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Технологическая карта</w:t>
      </w:r>
    </w:p>
    <w:tbl>
      <w:tblPr>
        <w:tblW w:w="16653" w:type="dxa"/>
        <w:jc w:val="center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7017"/>
        <w:gridCol w:w="4890"/>
        <w:gridCol w:w="2074"/>
        <w:gridCol w:w="283"/>
      </w:tblGrid>
      <w:tr w:rsidR="000E7E87" w:rsidRPr="00CD5A0D" w:rsidTr="00DB1962">
        <w:trPr>
          <w:gridAfter w:val="1"/>
          <w:wAfter w:w="283" w:type="dxa"/>
          <w:jc w:val="center"/>
        </w:trPr>
        <w:tc>
          <w:tcPr>
            <w:tcW w:w="16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87" w:rsidRPr="00CD5A0D" w:rsidRDefault="000E7E87" w:rsidP="00DC7DA7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5A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ru-RU"/>
              </w:rPr>
              <w:t xml:space="preserve">Тема урока  </w:t>
            </w:r>
            <w:r w:rsidR="00DC7D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Родовые общины охотников и собирателей</w:t>
            </w:r>
          </w:p>
        </w:tc>
      </w:tr>
      <w:tr w:rsidR="000E7E87" w:rsidRPr="00CD5A0D" w:rsidTr="00DB1962">
        <w:trPr>
          <w:gridAfter w:val="1"/>
          <w:wAfter w:w="283" w:type="dxa"/>
          <w:jc w:val="center"/>
        </w:trPr>
        <w:tc>
          <w:tcPr>
            <w:tcW w:w="1637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87" w:rsidRPr="00CD5A0D" w:rsidRDefault="000E7E87" w:rsidP="00DC7DA7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D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Тип урока </w:t>
            </w:r>
            <w:r w:rsidRPr="00CD5A0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DC7DA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Комбинированный урок</w:t>
            </w:r>
          </w:p>
        </w:tc>
      </w:tr>
      <w:tr w:rsidR="000E7E87" w:rsidRPr="00CD5A0D" w:rsidTr="00DB1962">
        <w:trPr>
          <w:gridAfter w:val="1"/>
          <w:wAfter w:w="283" w:type="dxa"/>
          <w:jc w:val="center"/>
        </w:trPr>
        <w:tc>
          <w:tcPr>
            <w:tcW w:w="1637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87" w:rsidRPr="00CD5A0D" w:rsidRDefault="000E7E87" w:rsidP="00363CDD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D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Дата урока</w:t>
            </w:r>
          </w:p>
          <w:p w:rsidR="000E7E87" w:rsidRPr="00CD5A0D" w:rsidRDefault="000E7E87" w:rsidP="00363CD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D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E7E87" w:rsidRPr="00CD5A0D" w:rsidTr="00DB1962">
        <w:trPr>
          <w:gridAfter w:val="1"/>
          <w:wAfter w:w="283" w:type="dxa"/>
          <w:trHeight w:val="285"/>
          <w:jc w:val="center"/>
        </w:trPr>
        <w:tc>
          <w:tcPr>
            <w:tcW w:w="16370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87" w:rsidRPr="00CD5A0D" w:rsidRDefault="000E7E87" w:rsidP="00A56FFD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D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Образовательные ресурсы:  </w:t>
            </w:r>
            <w:r w:rsidRPr="00CD5A0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ИКТ</w:t>
            </w:r>
            <w:r w:rsidR="00D746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: презентация, ИД; </w:t>
            </w:r>
            <w:r w:rsidRPr="00CD5A0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 учебник</w:t>
            </w:r>
            <w:r w:rsidR="00A63561" w:rsidRPr="00A6356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«История Древнего мира" 5 класс, Вигасин А.А., Годер Г.И., Свенцицкая И.С. , М, 2014г </w:t>
            </w:r>
            <w:r w:rsidR="00A6356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CD5A0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D5A0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D746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карта Древнего мира, Политическая карта мира </w:t>
            </w:r>
            <w:r w:rsidR="00A56FF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746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Атласы </w:t>
            </w:r>
            <w:r w:rsidR="0042651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Рабочая тетрадь №1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D27D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68061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D27D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8061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бюсты </w:t>
            </w:r>
            <w:r w:rsidR="00813E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8061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CC07C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питекантропа, неандертальца, кроманьонца.</w:t>
            </w:r>
            <w:r w:rsidR="0068061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813E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8061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8012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8061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648A9" w:rsidRPr="00CD5A0D" w:rsidTr="00DB1962">
        <w:trPr>
          <w:gridAfter w:val="1"/>
          <w:wAfter w:w="283" w:type="dxa"/>
          <w:trHeight w:val="332"/>
          <w:jc w:val="center"/>
        </w:trPr>
        <w:tc>
          <w:tcPr>
            <w:tcW w:w="1637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8A9" w:rsidRPr="00CD5A0D" w:rsidRDefault="00B648A9" w:rsidP="00B47044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Ресурсы для учителя: </w:t>
            </w:r>
            <w:r w:rsidRPr="00B648A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КТП к УМК А.Вигасина, М., «Вако»,2014г.; КТП А. Вигасина , М.,»Планета»,2014г.; ЭИП к УМК А.Вигасина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;</w:t>
            </w:r>
            <w:r w:rsidRPr="00B648A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Т.В. Ковригина Поурочное планирование «История древнего мира» Технологические карты , Волгоград, «Учитель»</w:t>
            </w:r>
            <w:r w:rsidR="00562A0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; </w:t>
            </w:r>
            <w:r w:rsidR="007B3F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470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hyperlink r:id="rId9" w:history="1">
              <w:r w:rsidR="00B712CC" w:rsidRPr="00EE7386">
                <w:rPr>
                  <w:rStyle w:val="aa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http://learningapps.org/index.php?page=2&amp;s=&amp;category=9</w:t>
              </w:r>
            </w:hyperlink>
            <w:r w:rsidR="00B712C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E7E87" w:rsidRPr="00CD5A0D" w:rsidTr="00DB1962">
        <w:trPr>
          <w:gridAfter w:val="1"/>
          <w:wAfter w:w="283" w:type="dxa"/>
          <w:trHeight w:val="1106"/>
          <w:jc w:val="center"/>
        </w:trPr>
        <w:tc>
          <w:tcPr>
            <w:tcW w:w="16370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018" w:rsidRDefault="000E7E87" w:rsidP="004F7122">
            <w:pPr>
              <w:spacing w:after="0" w:line="285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D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План урока          </w:t>
            </w:r>
            <w:r w:rsidR="004F7122" w:rsidRPr="004F712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1)</w:t>
            </w:r>
            <w:r w:rsidR="00820C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Расселение первобытных людей</w:t>
            </w:r>
            <w:r w:rsidR="004F7122" w:rsidRPr="004F712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ab/>
            </w:r>
          </w:p>
          <w:p w:rsidR="004F7122" w:rsidRPr="004F7122" w:rsidRDefault="00820C06" w:rsidP="004F7122">
            <w:pPr>
              <w:spacing w:after="0" w:line="285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                             2)  </w:t>
            </w:r>
            <w:r w:rsidR="004F7122" w:rsidRPr="004F712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Жизнь в суровых климатических условиях.</w:t>
            </w:r>
          </w:p>
          <w:p w:rsidR="00586EA9" w:rsidRDefault="00820C06" w:rsidP="004F7122">
            <w:pPr>
              <w:spacing w:after="0" w:line="285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                                3) </w:t>
            </w:r>
            <w:r w:rsidR="00586EA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Охота</w:t>
            </w:r>
            <w:r w:rsidR="009A2F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-главное занятие</w:t>
            </w:r>
          </w:p>
          <w:p w:rsidR="004F7122" w:rsidRPr="004F7122" w:rsidRDefault="00586EA9" w:rsidP="004F7122">
            <w:pPr>
              <w:spacing w:after="0" w:line="285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                               4)</w:t>
            </w:r>
            <w:r w:rsidR="004F7122" w:rsidRPr="004F712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Изобретение лука и стрел.</w:t>
            </w:r>
          </w:p>
          <w:p w:rsidR="000E7E87" w:rsidRPr="00CD5A0D" w:rsidRDefault="00820C06" w:rsidP="00586EA9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                              </w:t>
            </w:r>
            <w:r w:rsidR="00586EA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  <w:r w:rsidR="004F7122" w:rsidRPr="004F712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Родовая община.</w:t>
            </w:r>
          </w:p>
        </w:tc>
      </w:tr>
      <w:tr w:rsidR="000E7E87" w:rsidRPr="00CD5A0D" w:rsidTr="00DB1962">
        <w:trPr>
          <w:gridAfter w:val="1"/>
          <w:wAfter w:w="283" w:type="dxa"/>
          <w:trHeight w:val="314"/>
          <w:jc w:val="center"/>
        </w:trPr>
        <w:tc>
          <w:tcPr>
            <w:tcW w:w="1637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E87" w:rsidRPr="00CD5A0D" w:rsidRDefault="00D7464B" w:rsidP="00C5399D">
            <w:pPr>
              <w:spacing w:after="0" w:line="285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350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Цель урока</w:t>
            </w:r>
            <w:r w:rsidR="007636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="00C53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636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C5399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63670" w:rsidRPr="00C5399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созда</w:t>
            </w:r>
            <w:r w:rsidR="00C5399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ние</w:t>
            </w:r>
            <w:r w:rsidR="00763670" w:rsidRPr="00C5399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услови</w:t>
            </w:r>
            <w:r w:rsidR="00C5399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й</w:t>
            </w:r>
            <w:r w:rsidR="00763670" w:rsidRPr="00C5399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для определения роли созидательной деятельности человека в условиях похолодания, выделения основных признаков родовой общины</w:t>
            </w:r>
          </w:p>
        </w:tc>
      </w:tr>
      <w:tr w:rsidR="000E7E87" w:rsidRPr="00CD5A0D" w:rsidTr="00DB1962">
        <w:trPr>
          <w:gridAfter w:val="1"/>
          <w:wAfter w:w="283" w:type="dxa"/>
          <w:trHeight w:val="345"/>
          <w:jc w:val="center"/>
        </w:trPr>
        <w:tc>
          <w:tcPr>
            <w:tcW w:w="16370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64B" w:rsidRDefault="00D7464B" w:rsidP="00DF5F2E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Задачи:</w:t>
            </w:r>
          </w:p>
          <w:p w:rsidR="00763670" w:rsidRDefault="000E7E87" w:rsidP="006E43B3">
            <w:pPr>
              <w:spacing w:after="0" w:line="285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350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Образовательная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DF5F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F62A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C5399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63670" w:rsidRPr="007636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сформировать потребность в знаниях о расселении  древнейших людей  и его особенностях,понять, почему человек выжил в ледниковый период, характеризовать генезис изменения быта, занятий, выделить черты родовой общины.</w:t>
            </w:r>
          </w:p>
          <w:p w:rsidR="00813E04" w:rsidRDefault="000E7E87" w:rsidP="006E43B3">
            <w:pPr>
              <w:spacing w:after="0" w:line="285" w:lineRule="atLeast"/>
              <w:rPr>
                <w:rFonts w:ascii="Times New Roman" w:hAnsi="Times New Roman" w:cs="Times New Roman"/>
                <w:sz w:val="20"/>
              </w:rPr>
            </w:pPr>
            <w:r w:rsidRPr="009350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Развивающая</w:t>
            </w:r>
            <w:r w:rsidRPr="009350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="00F62A8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8236D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научить </w:t>
            </w:r>
            <w:r w:rsidR="00C5399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60A8F" w:rsidRPr="00DF5F2E">
              <w:rPr>
                <w:rFonts w:ascii="Times New Roman" w:hAnsi="Times New Roman" w:cs="Times New Roman"/>
                <w:sz w:val="20"/>
              </w:rPr>
              <w:t xml:space="preserve"> прим</w:t>
            </w:r>
            <w:r w:rsidR="00160A8F">
              <w:rPr>
                <w:rFonts w:ascii="Times New Roman" w:hAnsi="Times New Roman" w:cs="Times New Roman"/>
                <w:sz w:val="20"/>
              </w:rPr>
              <w:t>е</w:t>
            </w:r>
            <w:r w:rsidR="00160A8F" w:rsidRPr="00DF5F2E">
              <w:rPr>
                <w:rFonts w:ascii="Times New Roman" w:hAnsi="Times New Roman" w:cs="Times New Roman"/>
                <w:sz w:val="20"/>
              </w:rPr>
              <w:t>нять п</w:t>
            </w:r>
            <w:r w:rsidR="00C5399D">
              <w:rPr>
                <w:rFonts w:ascii="Times New Roman" w:hAnsi="Times New Roman" w:cs="Times New Roman"/>
                <w:sz w:val="20"/>
              </w:rPr>
              <w:t>онятийный аппарат</w:t>
            </w:r>
            <w:r w:rsidR="008236D7">
              <w:rPr>
                <w:rFonts w:ascii="Times New Roman" w:hAnsi="Times New Roman" w:cs="Times New Roman"/>
                <w:sz w:val="20"/>
              </w:rPr>
              <w:t>, использовать различные источники (текст, иллюстрации</w:t>
            </w:r>
            <w:r w:rsidR="00C5399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236D7">
              <w:rPr>
                <w:rFonts w:ascii="Times New Roman" w:hAnsi="Times New Roman" w:cs="Times New Roman"/>
                <w:sz w:val="20"/>
              </w:rPr>
              <w:t xml:space="preserve">),  </w:t>
            </w:r>
            <w:r w:rsidR="00C5399D">
              <w:rPr>
                <w:rFonts w:ascii="Times New Roman" w:hAnsi="Times New Roman" w:cs="Times New Roman"/>
                <w:sz w:val="20"/>
              </w:rPr>
              <w:t>использовать карту как исторический источник, выявлять причинно-следственные связи.</w:t>
            </w:r>
          </w:p>
          <w:p w:rsidR="000E7E87" w:rsidRPr="00935031" w:rsidRDefault="000E7E87" w:rsidP="0000200B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0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Воспитательная</w:t>
            </w:r>
            <w:r w:rsidRPr="009350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="00F62A8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60A8F" w:rsidRPr="0093503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C5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0A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200B">
              <w:rPr>
                <w:rFonts w:ascii="Times New Roman" w:hAnsi="Times New Roman" w:cs="Times New Roman"/>
                <w:sz w:val="20"/>
                <w:szCs w:val="20"/>
              </w:rPr>
              <w:t>способствовать осмыслению социально-нравственного опыта предшествующих поколений для</w:t>
            </w:r>
            <w:r w:rsidR="00A004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200B">
              <w:rPr>
                <w:rFonts w:ascii="Times New Roman" w:hAnsi="Times New Roman" w:cs="Times New Roman"/>
                <w:sz w:val="20"/>
                <w:szCs w:val="20"/>
              </w:rPr>
              <w:t>познания современного общества и его будущего.</w:t>
            </w:r>
          </w:p>
        </w:tc>
      </w:tr>
      <w:tr w:rsidR="000E7E87" w:rsidRPr="00CD5A0D" w:rsidTr="00DB1962">
        <w:trPr>
          <w:gridAfter w:val="1"/>
          <w:wAfter w:w="283" w:type="dxa"/>
          <w:jc w:val="center"/>
        </w:trPr>
        <w:tc>
          <w:tcPr>
            <w:tcW w:w="1637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85E" w:rsidRDefault="000E7E87" w:rsidP="00363CDD">
            <w:pPr>
              <w:spacing w:after="0" w:line="285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350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Формы и методы обучения: </w:t>
            </w:r>
            <w:r w:rsidRPr="009350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проблемного обучения,</w:t>
            </w:r>
            <w:r w:rsidRPr="00935031">
              <w:rPr>
                <w:color w:val="000000" w:themeColor="text1"/>
                <w:sz w:val="20"/>
                <w:szCs w:val="20"/>
              </w:rPr>
              <w:t xml:space="preserve"> </w:t>
            </w:r>
            <w:r w:rsidR="00CB5A1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педагогика сотрудничества</w:t>
            </w:r>
            <w:r w:rsidR="00CB5A1A" w:rsidRPr="006813A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F712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E069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критического мышления</w:t>
            </w:r>
            <w:r w:rsidR="0047374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9F29C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(«Фишбоун»</w:t>
            </w:r>
            <w:r w:rsidR="00ED118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:rsidR="000E7E87" w:rsidRPr="00935031" w:rsidRDefault="000B185E" w:rsidP="00363CDD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0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0E7E87" w:rsidRPr="009350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ндивидуальная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, фронтальная,  </w:t>
            </w:r>
            <w:r w:rsidR="00CF4FB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в малых группах </w:t>
            </w:r>
          </w:p>
          <w:p w:rsidR="000E7E87" w:rsidRPr="00935031" w:rsidRDefault="000E7E87" w:rsidP="00363CD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0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E7E87" w:rsidRPr="00CD5A0D" w:rsidTr="00DB1962">
        <w:trPr>
          <w:gridAfter w:val="1"/>
          <w:wAfter w:w="283" w:type="dxa"/>
          <w:trHeight w:val="346"/>
          <w:jc w:val="center"/>
        </w:trPr>
        <w:tc>
          <w:tcPr>
            <w:tcW w:w="16370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87" w:rsidRPr="00935031" w:rsidRDefault="000E7E87" w:rsidP="004F7122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19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Основные термины и понятия: </w:t>
            </w:r>
            <w:r w:rsidRPr="00DC19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512044" w:rsidRPr="00DC1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12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3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3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71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1907">
              <w:rPr>
                <w:rFonts w:ascii="Times New Roman" w:hAnsi="Times New Roman" w:cs="Times New Roman"/>
                <w:sz w:val="20"/>
                <w:szCs w:val="20"/>
              </w:rPr>
              <w:t>скребок, проколка, копье с каменным наконечником, гарпун, родовая община, лук, стрелы</w:t>
            </w:r>
          </w:p>
        </w:tc>
      </w:tr>
      <w:tr w:rsidR="000E7E87" w:rsidRPr="00CD5A0D" w:rsidTr="00DB1962">
        <w:trPr>
          <w:gridAfter w:val="1"/>
          <w:wAfter w:w="283" w:type="dxa"/>
          <w:trHeight w:val="222"/>
          <w:jc w:val="center"/>
        </w:trPr>
        <w:tc>
          <w:tcPr>
            <w:tcW w:w="1637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a6"/>
              <w:tblpPr w:leftFromText="180" w:rightFromText="180" w:vertAnchor="text" w:tblpY="1"/>
              <w:tblOverlap w:val="never"/>
              <w:tblW w:w="15163" w:type="dxa"/>
              <w:tblLayout w:type="fixed"/>
              <w:tblLook w:val="01E0" w:firstRow="1" w:lastRow="1" w:firstColumn="1" w:lastColumn="1" w:noHBand="0" w:noVBand="0"/>
            </w:tblPr>
            <w:tblGrid>
              <w:gridCol w:w="5665"/>
              <w:gridCol w:w="3119"/>
              <w:gridCol w:w="6379"/>
            </w:tblGrid>
            <w:tr w:rsidR="000E7E87" w:rsidRPr="00935031" w:rsidTr="00DB3096">
              <w:trPr>
                <w:trHeight w:val="249"/>
              </w:trPr>
              <w:tc>
                <w:tcPr>
                  <w:tcW w:w="15163" w:type="dxa"/>
                  <w:gridSpan w:val="3"/>
                </w:tcPr>
                <w:p w:rsidR="000E7E87" w:rsidRDefault="000E7E87" w:rsidP="00363CDD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3503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Планируемые образовательные результаты:</w:t>
                  </w:r>
                  <w:r>
                    <w:t xml:space="preserve"> </w:t>
                  </w:r>
                  <w:r w:rsidR="00DF5F2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DF5F2E" w:rsidRDefault="00DF5F2E" w:rsidP="00512044">
                  <w:pP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- </w:t>
                  </w:r>
                  <w:r w:rsidRPr="00DF5F2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Учащийся научится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6367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о</w:t>
                  </w:r>
                  <w:r w:rsidR="00763670" w:rsidRPr="0076367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писывать условия существования, основные занятия в родовой общине охотников и собирателей</w:t>
                  </w:r>
                  <w:r w:rsidR="00D73A9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512044" w:rsidRPr="009E34C6" w:rsidRDefault="00512044" w:rsidP="00512044">
                  <w:pP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-</w:t>
                  </w:r>
                  <w:r>
                    <w:t xml:space="preserve"> </w:t>
                  </w:r>
                  <w:r w:rsidRPr="00CF4FBC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Учащийся сможет научиться </w:t>
                  </w:r>
                  <w:r w:rsidR="00763670" w:rsidRPr="00CF4FBC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работать в малых группах: по материалам параграфа</w:t>
                  </w:r>
                  <w:r w:rsidR="00516FAA" w:rsidRPr="00CF4FBC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, рабочих листов</w:t>
                  </w:r>
                  <w:r w:rsidR="00763670" w:rsidRPr="00CF4FBC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составлять простые схемы.</w:t>
                  </w:r>
                </w:p>
                <w:p w:rsidR="00512044" w:rsidRPr="00512044" w:rsidRDefault="00512044" w:rsidP="00512044">
                  <w:pP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0E7E87" w:rsidRPr="00935031" w:rsidRDefault="000E7E87" w:rsidP="00363CDD">
                  <w:pPr>
                    <w:jc w:val="both"/>
                    <w:rPr>
                      <w:sz w:val="20"/>
                      <w:szCs w:val="20"/>
                    </w:rPr>
                  </w:pPr>
                  <w:r w:rsidRPr="0093503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  </w:t>
                  </w:r>
                </w:p>
              </w:tc>
            </w:tr>
            <w:tr w:rsidR="000E7E87" w:rsidRPr="00935031" w:rsidTr="00DB3096">
              <w:trPr>
                <w:trHeight w:val="3309"/>
              </w:trPr>
              <w:tc>
                <w:tcPr>
                  <w:tcW w:w="5665" w:type="dxa"/>
                </w:tcPr>
                <w:p w:rsidR="000E7E87" w:rsidRPr="00935031" w:rsidRDefault="000E7E87" w:rsidP="00363CDD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</w:pPr>
                  <w:r w:rsidRPr="0093503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lastRenderedPageBreak/>
                    <w:t xml:space="preserve">Предметные: </w:t>
                  </w:r>
                  <w:r w:rsidRPr="00935031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>(знания, умения, представления)</w:t>
                  </w:r>
                </w:p>
                <w:p w:rsidR="000E7E87" w:rsidRPr="00935031" w:rsidRDefault="000E7E87" w:rsidP="00363CD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350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AD75CE">
                    <w:t xml:space="preserve"> </w:t>
                  </w:r>
                  <w:r w:rsidR="00A50E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научатся показывать на карте места рассе</w:t>
                  </w:r>
                  <w:r w:rsidR="00F044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 w:rsidR="00A50E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ения первобытных людей, </w:t>
                  </w:r>
                  <w:r w:rsidR="00F044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устанавливать причинно-следственные связи между изменениями в климате и развитием человека; </w:t>
                  </w:r>
                  <w:r w:rsidR="00A50E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называть и характеризовать новые изобре</w:t>
                  </w:r>
                  <w:r w:rsidR="00F044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="00A50E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ения человека, выделять признаки родовой общины.</w:t>
                  </w:r>
                </w:p>
                <w:p w:rsidR="000E7E87" w:rsidRPr="00935031" w:rsidRDefault="000E7E87" w:rsidP="00363CD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E7E87" w:rsidRPr="00935031" w:rsidRDefault="000E7E87" w:rsidP="00715BC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9" w:type="dxa"/>
                </w:tcPr>
                <w:p w:rsidR="000E7E87" w:rsidRPr="00935031" w:rsidRDefault="000E7E87" w:rsidP="00363CDD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</w:pPr>
                  <w:r w:rsidRPr="0093503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 xml:space="preserve">Личностные: </w:t>
                  </w:r>
                  <w:r w:rsidRPr="00935031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>(личностные УУД)</w:t>
                  </w:r>
                </w:p>
                <w:p w:rsidR="00715BC4" w:rsidRDefault="00352F2E" w:rsidP="00806E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52F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воспитание чувства само- и взаимоуважения; развитие сотрудничества при работе в парах; воспитание интереса к истории  как науки </w:t>
                  </w:r>
                </w:p>
                <w:p w:rsidR="000E7E87" w:rsidRPr="000B185E" w:rsidRDefault="00AD75CE" w:rsidP="00806E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79" w:type="dxa"/>
                </w:tcPr>
                <w:p w:rsidR="000E7E87" w:rsidRPr="00935031" w:rsidRDefault="000E7E87" w:rsidP="00653C68">
                  <w:pPr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93503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Метапредметные:</w:t>
                  </w:r>
                </w:p>
                <w:p w:rsidR="00653C68" w:rsidRPr="00653C68" w:rsidRDefault="00653C68" w:rsidP="00653C6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F32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>-</w:t>
                  </w:r>
                  <w:r w:rsidR="000E7E87" w:rsidRPr="00563F32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>познавательные</w:t>
                  </w:r>
                  <w:r w:rsidRPr="00563F32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>:</w:t>
                  </w:r>
                  <w:r w:rsidR="00F04435" w:rsidRPr="00563F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исполь</w:t>
                  </w:r>
                  <w:r w:rsidR="00ED1183" w:rsidRPr="00563F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зо</w:t>
                  </w:r>
                  <w:r w:rsidR="00F04435" w:rsidRPr="00563F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вать современные источники информации</w:t>
                  </w:r>
                  <w:r w:rsidR="0070583A" w:rsidRPr="00563F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в том числе материалы на электронных носителях; решать творческие задачи, представлять результаты своей деятельности в различных формах.</w:t>
                  </w:r>
                </w:p>
                <w:p w:rsidR="000E7E87" w:rsidRPr="00653C68" w:rsidRDefault="00653C68" w:rsidP="00653C6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 xml:space="preserve">- </w:t>
                  </w:r>
                  <w:r w:rsidR="000E7E87" w:rsidRPr="00935031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>регулятивные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 xml:space="preserve">: </w:t>
                  </w:r>
                  <w:r w:rsidR="007058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сознательно организовывать и регулировать свою деятельность, определять последовательность промежуточных целей с учетом конечного результата, составлять план последовательности действий</w:t>
                  </w:r>
                </w:p>
                <w:p w:rsidR="000E7E87" w:rsidRPr="009B18DD" w:rsidRDefault="000E7E87" w:rsidP="00653C6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35031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 xml:space="preserve"> коммуникативные УУД</w:t>
                  </w:r>
                  <w:r w:rsidR="00653C68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 xml:space="preserve">: </w:t>
                  </w:r>
                  <w:r w:rsidR="007058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действия, направленные на структуирование информации по данной теме, готовность к сотрудническтву с соучениками, коллективной работе</w:t>
                  </w:r>
                </w:p>
              </w:tc>
            </w:tr>
          </w:tbl>
          <w:p w:rsidR="000E7E87" w:rsidRPr="00935031" w:rsidRDefault="000E7E87" w:rsidP="00363CDD">
            <w:pPr>
              <w:spacing w:after="0" w:line="285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350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E7E87" w:rsidRPr="00CD5A0D" w:rsidTr="00DB1962">
        <w:trPr>
          <w:gridAfter w:val="1"/>
          <w:wAfter w:w="283" w:type="dxa"/>
          <w:jc w:val="center"/>
        </w:trPr>
        <w:tc>
          <w:tcPr>
            <w:tcW w:w="1637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87" w:rsidRPr="00CD5A0D" w:rsidRDefault="000E7E87" w:rsidP="00363CD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D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Организационная структура урока</w:t>
            </w:r>
          </w:p>
          <w:p w:rsidR="000E7E87" w:rsidRPr="00CD5A0D" w:rsidRDefault="000E7E87" w:rsidP="00363CD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D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DB3096" w:rsidRPr="00CD5A0D" w:rsidTr="00EB6D26">
        <w:trPr>
          <w:jc w:val="center"/>
        </w:trPr>
        <w:tc>
          <w:tcPr>
            <w:tcW w:w="2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87" w:rsidRPr="00CD5A0D" w:rsidRDefault="000E7E87" w:rsidP="00363CD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D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Этап урока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87" w:rsidRPr="00CD5A0D" w:rsidRDefault="000E7E87" w:rsidP="00363CD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D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87" w:rsidRPr="00CD5A0D" w:rsidRDefault="000E7E87" w:rsidP="00363CD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D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Деятельность учащихся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87" w:rsidRPr="00CD5A0D" w:rsidRDefault="000E7E87" w:rsidP="00363CD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D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0E7E87" w:rsidRPr="00CD5A0D" w:rsidRDefault="000E7E87" w:rsidP="00363CD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D5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УУД</w:t>
            </w:r>
          </w:p>
        </w:tc>
      </w:tr>
      <w:tr w:rsidR="00DB3096" w:rsidRPr="00CD5A0D" w:rsidTr="00EB6D26">
        <w:trPr>
          <w:jc w:val="center"/>
        </w:trPr>
        <w:tc>
          <w:tcPr>
            <w:tcW w:w="2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87" w:rsidRDefault="000E7E87" w:rsidP="00363CD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916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Организационный момент</w:t>
            </w:r>
          </w:p>
          <w:p w:rsidR="000E7E87" w:rsidRPr="00CD5A0D" w:rsidRDefault="000E7E87" w:rsidP="00363CD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FB" w:rsidRDefault="00C709FB" w:rsidP="00C709FB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09F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НА ПЕРЕМЕНЕ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B5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собрать листы Интеллект-карты, </w:t>
            </w:r>
            <w:r w:rsidR="00077BD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раздать </w:t>
            </w:r>
            <w:r w:rsidR="00077BDA" w:rsidRPr="006640F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рабочие листы</w:t>
            </w:r>
            <w:r w:rsidR="00077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B5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окончательная оценка по листу самооценки прошлого урока</w:t>
            </w:r>
          </w:p>
          <w:p w:rsidR="000C351E" w:rsidRDefault="00B648A9" w:rsidP="000C351E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5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Требование к урокам:  на уроках должны быть учебник, атласы,  </w:t>
            </w:r>
            <w:r w:rsidR="000C351E" w:rsidRPr="004265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дневник</w:t>
            </w:r>
            <w:r w:rsidR="000E4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0C351E" w:rsidRPr="004265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265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тетрадь </w:t>
            </w:r>
          </w:p>
          <w:p w:rsidR="00B47044" w:rsidRPr="00DE51EB" w:rsidRDefault="00B47044" w:rsidP="00B47044">
            <w:pPr>
              <w:spacing w:after="0" w:line="285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В начале урока всем повернуться друг к другу и улыбнуться.  </w:t>
            </w:r>
          </w:p>
          <w:p w:rsidR="00B648A9" w:rsidRPr="0042651A" w:rsidRDefault="00B648A9" w:rsidP="00C709FB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FB" w:rsidRPr="006640F2" w:rsidRDefault="00077BDA" w:rsidP="00C709FB">
            <w:pPr>
              <w:spacing w:after="0" w:line="285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C709FB" w:rsidRDefault="00C709FB" w:rsidP="000C351E">
            <w:pPr>
              <w:spacing w:after="0" w:line="285" w:lineRule="atLeast"/>
              <w:ind w:left="47" w:firstLine="1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709FB" w:rsidRDefault="00C709FB" w:rsidP="000C351E">
            <w:pPr>
              <w:spacing w:after="0" w:line="285" w:lineRule="atLeast"/>
              <w:ind w:left="47" w:firstLine="1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E7E87" w:rsidRDefault="00B648A9" w:rsidP="000C351E">
            <w:pPr>
              <w:spacing w:after="0" w:line="285" w:lineRule="atLeast"/>
              <w:ind w:left="47" w:firstLine="1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5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Проверяют наличие школьных принадлежностей</w:t>
            </w:r>
            <w:r w:rsidR="000C35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0C351E" w:rsidRPr="0042651A" w:rsidRDefault="00E53393" w:rsidP="00D34DAD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279" w:rsidRPr="00334279" w:rsidRDefault="00334279" w:rsidP="00334279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3342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Личностные УУД</w:t>
            </w:r>
          </w:p>
          <w:p w:rsidR="00334279" w:rsidRPr="00334279" w:rsidRDefault="00334279" w:rsidP="00334279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3342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эмоциональный настрой на урок положительный</w:t>
            </w:r>
          </w:p>
          <w:p w:rsidR="00334279" w:rsidRPr="00334279" w:rsidRDefault="00334279" w:rsidP="00334279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3342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проявление эмоционального отношения в учебно-познавательной деятельности</w:t>
            </w:r>
          </w:p>
          <w:p w:rsidR="00334279" w:rsidRPr="00334279" w:rsidRDefault="00334279" w:rsidP="00334279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3342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Регулятивные УУД</w:t>
            </w:r>
          </w:p>
          <w:p w:rsidR="00334279" w:rsidRPr="00334279" w:rsidRDefault="00334279" w:rsidP="00334279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3342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помощь учителю в проверки явки на урок</w:t>
            </w:r>
          </w:p>
          <w:p w:rsidR="00334279" w:rsidRPr="00334279" w:rsidRDefault="00334279" w:rsidP="00334279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3342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выявление к готовности к уроку</w:t>
            </w:r>
          </w:p>
          <w:p w:rsidR="000E7E87" w:rsidRPr="00D21C1C" w:rsidRDefault="000E7E87" w:rsidP="00334279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</w:tr>
      <w:tr w:rsidR="00DB3096" w:rsidRPr="00E748E3" w:rsidTr="00EB6D26">
        <w:trPr>
          <w:trHeight w:val="2820"/>
          <w:jc w:val="center"/>
        </w:trPr>
        <w:tc>
          <w:tcPr>
            <w:tcW w:w="23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87" w:rsidRDefault="000E7E87" w:rsidP="00363CD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D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Актуализация знаний</w:t>
            </w:r>
          </w:p>
          <w:p w:rsidR="000E7E87" w:rsidRPr="00CD5A0D" w:rsidRDefault="000E7E87" w:rsidP="00C55D50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0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(воспроизведение уч-ся необходимых и достаточных знаний для введения нового, завершается проблемой)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55D" w:rsidRDefault="003A5F9A" w:rsidP="0036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Мы продолжим путешествие в мир истории, но сначала надо показать </w:t>
            </w:r>
            <w:r w:rsidR="00205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знания прошлой темы.</w:t>
            </w:r>
          </w:p>
          <w:p w:rsidR="00B972CD" w:rsidRPr="00C31239" w:rsidRDefault="00CB5F36" w:rsidP="00C3123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3123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Отчет ученика «Паспорт </w:t>
            </w:r>
            <w:r w:rsidR="00C5399D" w:rsidRPr="00C3123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Люси</w:t>
            </w:r>
            <w:r w:rsidRPr="00C3123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DB1962" w:rsidRPr="00C3123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6971BC" w:rsidRDefault="006971BC" w:rsidP="006971BC">
            <w:pPr>
              <w:pStyle w:val="a3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итог: Ученик  ответил на вопросы прошлого урока- Когда, Где , озвучил одну из версий происхождения человека.</w:t>
            </w:r>
            <w:r w:rsidR="00C312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Какие версии происхождения человека вы еще знаете?</w:t>
            </w:r>
          </w:p>
          <w:p w:rsidR="00BC3867" w:rsidRPr="00C31239" w:rsidRDefault="00B972CD" w:rsidP="00C3123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3123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Задание по рабочему листу</w:t>
            </w:r>
            <w:r w:rsidR="00FB72B0" w:rsidRPr="00C3123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B0E04" w:rsidRPr="00C3123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A7A51" w:rsidRPr="00C3123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C3867" w:rsidRPr="00BC3867" w:rsidRDefault="00BC3867" w:rsidP="00A55E02">
            <w:pPr>
              <w:pStyle w:val="a3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55D50" w:rsidRPr="00BC3867" w:rsidRDefault="00BC3867" w:rsidP="00BC3867">
            <w:pPr>
              <w:pStyle w:val="a3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 w:rsidR="00DB1962">
              <w:rPr>
                <w:noProof/>
                <w:lang w:eastAsia="ru-RU"/>
              </w:rPr>
              <w:drawing>
                <wp:inline distT="0" distB="0" distL="0" distR="0" wp14:anchorId="383A003B" wp14:editId="2427AB0E">
                  <wp:extent cx="4130165" cy="2250831"/>
                  <wp:effectExtent l="0" t="0" r="381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942"/>
                          <a:stretch/>
                        </pic:blipFill>
                        <pic:spPr bwMode="auto">
                          <a:xfrm>
                            <a:off x="0" y="0"/>
                            <a:ext cx="4178666" cy="2277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C3867" w:rsidRPr="00BC3867" w:rsidRDefault="00BC3867" w:rsidP="00BC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1AE" w:rsidRPr="003A5F9A" w:rsidRDefault="00C31239" w:rsidP="00B62FFC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A6893" w:rsidRDefault="00C31239" w:rsidP="00513E64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86B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r w:rsidR="00B92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презентация ученика, затем дети задают вопросы </w:t>
            </w:r>
          </w:p>
          <w:p w:rsidR="00C31239" w:rsidRDefault="00C31239" w:rsidP="00513E64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1239" w:rsidRDefault="00C31239" w:rsidP="00513E64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1239" w:rsidRDefault="00C31239" w:rsidP="00513E64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B6D26" w:rsidRDefault="00EB6D26" w:rsidP="00513E64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D1ECD" w:rsidRDefault="00C31239" w:rsidP="00513E64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97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работа в рабочих листах, затем на доске заполняют правильные ответы. Взаимопроверка: первые ученики, которые справились проверяют у других учеников</w:t>
            </w:r>
            <w:r w:rsidR="00997C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ставят свою оценку</w:t>
            </w:r>
          </w:p>
          <w:p w:rsidR="002E40AD" w:rsidRPr="002A6893" w:rsidRDefault="002E40AD" w:rsidP="002A6893">
            <w:pPr>
              <w:pStyle w:val="a3"/>
              <w:spacing w:after="0" w:line="240" w:lineRule="auto"/>
              <w:ind w:left="-142"/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E87" w:rsidRPr="00D21C1C" w:rsidRDefault="002A6F47" w:rsidP="00B34D1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D21C1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Познавательные (</w:t>
            </w:r>
            <w:r w:rsidRPr="00D21C1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  <w:lang w:eastAsia="ru-RU"/>
              </w:rPr>
              <w:t>П)</w:t>
            </w:r>
            <w:r w:rsidRPr="00D21C1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:</w:t>
            </w:r>
            <w:r w:rsidRPr="00D21C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  <w:t xml:space="preserve"> воспроизводят по памяти информацию, необходимую для решения поставленной задачи</w:t>
            </w:r>
          </w:p>
          <w:p w:rsidR="002A6F47" w:rsidRPr="00D21C1C" w:rsidRDefault="002A6F47" w:rsidP="00B34D16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D21C1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Коммуникативные (</w:t>
            </w:r>
            <w:r w:rsidRPr="00D21C1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  <w:lang w:eastAsia="ru-RU"/>
              </w:rPr>
              <w:t>К</w:t>
            </w:r>
            <w:r w:rsidRPr="00D21C1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):</w:t>
            </w:r>
          </w:p>
          <w:p w:rsidR="00607BB4" w:rsidRPr="00C55D50" w:rsidRDefault="002A6F47" w:rsidP="00C55D50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D21C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  <w:t>Составляют небольшие мон</w:t>
            </w:r>
            <w:r w:rsidR="006A01BB" w:rsidRPr="00D21C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  <w:t xml:space="preserve">ологические высказывания, </w:t>
            </w:r>
            <w:r w:rsidR="00C406B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  <w:t>учитывается мнение групп, отстаивается своя точка зрения</w:t>
            </w:r>
          </w:p>
        </w:tc>
      </w:tr>
      <w:tr w:rsidR="00DB3096" w:rsidRPr="00E748E3" w:rsidTr="00EB6D26">
        <w:trPr>
          <w:trHeight w:val="987"/>
          <w:jc w:val="center"/>
        </w:trPr>
        <w:tc>
          <w:tcPr>
            <w:tcW w:w="23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7BA" w:rsidRPr="008D555D" w:rsidRDefault="009617BA" w:rsidP="00363CD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D55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Постановка учебной задачи</w:t>
            </w:r>
          </w:p>
          <w:p w:rsidR="009617BA" w:rsidRPr="008D555D" w:rsidRDefault="009617BA" w:rsidP="008D555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8D555D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Формулирование темы урока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8D555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04" w:rsidRDefault="00FB0E04" w:rsidP="0020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телевидению вы часто слышите о том, что  нас ждет глобальное (глобал –</w:t>
            </w:r>
            <w:r w:rsidR="00FB6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мля) изменение климата. </w:t>
            </w:r>
            <w:r w:rsidR="009C72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Какое?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Первые признаки мы уже ощущаем сегодня. Правда, одни говорят, что будет потепление, другие –нас ждет похолодание. Что вызовет на </w:t>
            </w:r>
            <w:r w:rsidR="00027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земле изменение климата? Что будет с животным  и растительным миром?</w:t>
            </w:r>
          </w:p>
          <w:p w:rsidR="001D0E66" w:rsidRDefault="00FB0E04" w:rsidP="0020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Т.е. Изменение климата приведет к изменению </w:t>
            </w:r>
            <w:r w:rsidR="00302E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окружающего мира (природы), а, значит,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жизни человека</w:t>
            </w:r>
            <w:r w:rsidR="00302E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3A39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3A39C8" w:rsidRPr="003A39C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фрагмент из к\ф Колония)</w:t>
            </w:r>
          </w:p>
          <w:p w:rsidR="00FB0E04" w:rsidRDefault="001D0E66" w:rsidP="0020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Это фантастический фильм, а в реальности, к</w:t>
            </w:r>
            <w:r w:rsidR="00DA1FF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ак думаете, выживет человечество?</w:t>
            </w:r>
          </w:p>
          <w:p w:rsidR="00DA1FF4" w:rsidRDefault="00DA1FF4" w:rsidP="0020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Как ни странно, но, прогнозируя будущее, ответ мы сможем найти  в далеком прошлом. </w:t>
            </w:r>
          </w:p>
          <w:p w:rsidR="007F4CED" w:rsidRDefault="00DA1FF4" w:rsidP="0020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B0E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1F146E" w:rsidRPr="00A56F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Около ста тысяч лет назад на планете наступило резкое похолодание. </w:t>
            </w:r>
            <w:r w:rsidR="001F146E" w:rsidRPr="002D51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севера на территорию Европы и Азии надвигался ледник - огромный слой льда толщиной около двух километров</w:t>
            </w:r>
            <w:r w:rsidR="001F1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1F146E" w:rsidRPr="002D51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F1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564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Многие животные вымерли</w:t>
            </w:r>
            <w:r w:rsidR="00062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исчез</w:t>
            </w:r>
            <w:r w:rsidR="00DC11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="00062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растения</w:t>
            </w:r>
            <w:r w:rsidR="00B564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062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070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человек остался!!!!</w:t>
            </w:r>
            <w:r w:rsidR="001F1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Еще и расселялся по другим континентам!</w:t>
            </w:r>
            <w:r w:rsidR="004E5B45" w:rsidRPr="002D51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F4CED" w:rsidRDefault="007F4CED" w:rsidP="0020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чем здесь противоречие? (</w:t>
            </w:r>
            <w:r w:rsidRPr="007F4C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/>
              </w:rPr>
              <w:t>какой вопрос возникает?)</w:t>
            </w:r>
          </w:p>
          <w:p w:rsidR="00302E44" w:rsidRDefault="00A038ED" w:rsidP="0020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02E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думаете,</w:t>
            </w:r>
            <w:r w:rsidR="000463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02E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какую проблему мы должны решить, изучая глобальные изменения климата в д</w:t>
            </w:r>
            <w:r w:rsidR="00302E44" w:rsidRPr="000463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ревност</w:t>
            </w:r>
            <w:r w:rsidR="00302E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и?</w:t>
            </w:r>
            <w:r w:rsidR="00F707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Это поможет определить</w:t>
            </w:r>
            <w:r w:rsidR="003E4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будущее человечества!</w:t>
            </w:r>
            <w:r w:rsidR="00F707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!</w:t>
            </w:r>
          </w:p>
          <w:p w:rsidR="00302E44" w:rsidRDefault="00302E44" w:rsidP="0020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Запишем в тетради. </w:t>
            </w:r>
          </w:p>
          <w:p w:rsidR="0077629A" w:rsidRDefault="00302E44" w:rsidP="003D1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Чтобы решить эту проблему, какие вопросы  нам нужно выяснить</w:t>
            </w:r>
            <w:r w:rsidR="00A038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помогут пункты плана учебника</w:t>
            </w:r>
          </w:p>
          <w:p w:rsidR="003F1B10" w:rsidRPr="00F07C3B" w:rsidRDefault="00A038ED" w:rsidP="003D1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 xml:space="preserve"> </w:t>
            </w:r>
          </w:p>
          <w:p w:rsidR="005A7316" w:rsidRPr="00C3034A" w:rsidRDefault="00A038ED" w:rsidP="00C30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847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ADB" w:rsidRPr="00965326" w:rsidRDefault="000278EA" w:rsidP="0050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Потепление, похолодание.</w:t>
            </w:r>
          </w:p>
          <w:p w:rsidR="00302E44" w:rsidRPr="00965326" w:rsidRDefault="00302E44" w:rsidP="0050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E44" w:rsidRPr="00965326" w:rsidRDefault="00302E44" w:rsidP="0050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E44" w:rsidRPr="00965326" w:rsidRDefault="00302E44" w:rsidP="0050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D26" w:rsidRDefault="00EB6D26" w:rsidP="00A5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B10" w:rsidRPr="00965326" w:rsidRDefault="00AF3305" w:rsidP="00A5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Предположения детей, учитель записывает на доске</w:t>
            </w:r>
            <w:r w:rsidR="003F1B10" w:rsidRPr="0096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разделив ее наполовину, показаполняется 1 пол.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48"/>
              <w:gridCol w:w="2649"/>
            </w:tblGrid>
            <w:tr w:rsidR="003F1B10" w:rsidRPr="00965326" w:rsidTr="003F1B10">
              <w:tc>
                <w:tcPr>
                  <w:tcW w:w="2648" w:type="dxa"/>
                </w:tcPr>
                <w:p w:rsidR="003F1B10" w:rsidRPr="00965326" w:rsidRDefault="003F1B10" w:rsidP="00DC2E08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96532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lastRenderedPageBreak/>
                    <w:t>будущее человечества(</w:t>
                  </w:r>
                  <w:r w:rsidR="00DC2E08" w:rsidRPr="0096532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моя версия) </w:t>
                  </w:r>
                </w:p>
              </w:tc>
              <w:tc>
                <w:tcPr>
                  <w:tcW w:w="2649" w:type="dxa"/>
                </w:tcPr>
                <w:p w:rsidR="003F1B10" w:rsidRPr="00965326" w:rsidRDefault="003F1B10" w:rsidP="003F1B10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96532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мой совет будущим поколениям (нам тоже)</w:t>
                  </w:r>
                </w:p>
              </w:tc>
            </w:tr>
            <w:tr w:rsidR="003F1B10" w:rsidRPr="00965326" w:rsidTr="003F1B10">
              <w:tc>
                <w:tcPr>
                  <w:tcW w:w="2648" w:type="dxa"/>
                </w:tcPr>
                <w:p w:rsidR="003F1B10" w:rsidRPr="00965326" w:rsidRDefault="003F1B10" w:rsidP="00A56FF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2649" w:type="dxa"/>
                </w:tcPr>
                <w:p w:rsidR="003F1B10" w:rsidRPr="00965326" w:rsidRDefault="003F1B10" w:rsidP="00A56FFD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</w:tbl>
          <w:p w:rsidR="003F1B10" w:rsidRPr="00965326" w:rsidRDefault="003F1B10" w:rsidP="00A56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</w:p>
          <w:p w:rsidR="003F1B10" w:rsidRPr="00965326" w:rsidRDefault="003F1B10" w:rsidP="00A56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</w:p>
          <w:p w:rsidR="003F1B10" w:rsidRPr="00965326" w:rsidRDefault="003F1B10" w:rsidP="00A56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</w:p>
          <w:p w:rsidR="003E4823" w:rsidRPr="00965326" w:rsidRDefault="003E4823" w:rsidP="003E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32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  <w:t>Запись в словарь</w:t>
            </w:r>
            <w:r w:rsidRPr="0096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Ледник – огромный слой льда толщиной около 2 км.(100 т.л.н. до 13 т.л.н.)</w:t>
            </w:r>
          </w:p>
          <w:p w:rsidR="004E5B45" w:rsidRPr="00965326" w:rsidRDefault="004E5B45" w:rsidP="00A56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</w:p>
          <w:p w:rsidR="004E5B45" w:rsidRPr="00965326" w:rsidRDefault="004E5B45" w:rsidP="00A56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</w:p>
          <w:p w:rsidR="004E5B45" w:rsidRPr="00965326" w:rsidRDefault="004E5B45" w:rsidP="00A56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</w:p>
          <w:p w:rsidR="00F07C3B" w:rsidRDefault="00F07C3B" w:rsidP="00A56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</w:p>
          <w:p w:rsidR="00302E44" w:rsidRPr="00965326" w:rsidRDefault="00302E44" w:rsidP="00A56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96532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Как выжили древнейшие люди</w:t>
            </w:r>
            <w:r w:rsidRPr="0096532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?</w:t>
            </w:r>
            <w:r w:rsidR="004E5B45" w:rsidRPr="0096532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4E5B45" w:rsidRPr="0096532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Почему смело переселялись на другие континеты</w:t>
            </w:r>
            <w:r w:rsidR="004E5B45" w:rsidRPr="0096532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?</w:t>
            </w:r>
          </w:p>
          <w:p w:rsidR="005A7316" w:rsidRPr="00965326" w:rsidRDefault="00A038ED" w:rsidP="00C3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7BA" w:rsidRPr="00965326" w:rsidRDefault="009617BA" w:rsidP="00B34D1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9653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  <w:lastRenderedPageBreak/>
              <w:t>Р.- принимают учебную задачу, сформулированную учителем.</w:t>
            </w:r>
          </w:p>
          <w:p w:rsidR="00334279" w:rsidRPr="00965326" w:rsidRDefault="00334279" w:rsidP="00334279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9653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  <w:t>П.-</w:t>
            </w:r>
          </w:p>
          <w:p w:rsidR="00334279" w:rsidRPr="00965326" w:rsidRDefault="00334279" w:rsidP="00334279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9653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  <w:t>активное слушание учителя</w:t>
            </w:r>
          </w:p>
          <w:p w:rsidR="00334279" w:rsidRPr="00965326" w:rsidRDefault="00334279" w:rsidP="00334279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9653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  <w:t>выдвижение предложений о теме урока</w:t>
            </w:r>
          </w:p>
          <w:p w:rsidR="009617BA" w:rsidRPr="00965326" w:rsidRDefault="00334279" w:rsidP="00334279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9653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  <w:t xml:space="preserve">формулирования собственных ожиданий </w:t>
            </w:r>
            <w:r w:rsidR="009617BA" w:rsidRPr="009653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  <w:t xml:space="preserve">К- Высказывают </w:t>
            </w:r>
            <w:r w:rsidR="009617BA" w:rsidRPr="009653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  <w:lastRenderedPageBreak/>
              <w:t>предположения, допускают существование различных точек зрения.</w:t>
            </w:r>
          </w:p>
        </w:tc>
      </w:tr>
      <w:tr w:rsidR="00DB3096" w:rsidRPr="00E748E3" w:rsidTr="00EB6D26">
        <w:trPr>
          <w:jc w:val="center"/>
        </w:trPr>
        <w:tc>
          <w:tcPr>
            <w:tcW w:w="2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A" w:rsidRPr="00CD5A0D" w:rsidRDefault="009617BA" w:rsidP="00363CD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219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Первичное усвоение новых знаний.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815" w:rsidRPr="008C7815" w:rsidRDefault="008C7815" w:rsidP="008C781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78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Задание на ИД: </w:t>
            </w:r>
            <w:r w:rsidRPr="008C78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теперь представим, что мы нашли древнюю рыбу. Кости , голова, хвост. Нам надо реконструировать ее. </w:t>
            </w:r>
          </w:p>
          <w:p w:rsidR="00E45018" w:rsidRDefault="008C7815" w:rsidP="008C781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78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 это будет необычная рыба: «мясо» мы нарастим с помощью слов. Голова – вопрос, кости верхние факт, нижние – </w:t>
            </w:r>
            <w:r w:rsidR="00C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факты.</w:t>
            </w:r>
            <w:r w:rsidRPr="008C78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Хвост – ответ на вопрос-вывод.</w:t>
            </w:r>
          </w:p>
          <w:p w:rsidR="008C7815" w:rsidRDefault="0028420B" w:rsidP="008C781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Прочитайте </w:t>
            </w:r>
            <w:r w:rsidR="009456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п.1,2</w:t>
            </w:r>
            <w:r w:rsidR="00C00E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а также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посмотрите </w:t>
            </w:r>
            <w:r w:rsidR="00C00E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иллюстрации в параграфе</w:t>
            </w:r>
            <w:r w:rsidR="008C78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распределит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8C78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37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8C78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«верхни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8C78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кости» - что нового изобрели люди.</w:t>
            </w:r>
          </w:p>
          <w:p w:rsidR="00E51257" w:rsidRDefault="00C371F0" w:rsidP="008C781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8C78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«Нижние кости»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факты</w:t>
            </w:r>
            <w:r w:rsidR="0028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подтверждающие «открытия»</w:t>
            </w:r>
            <w:r w:rsidR="00646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5399D" w:rsidRPr="006468D6" w:rsidRDefault="006468D6" w:rsidP="008C7815">
            <w:pPr>
              <w:spacing w:after="0" w:line="285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468D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работа парами или  по 2 парты</w:t>
            </w:r>
          </w:p>
          <w:p w:rsidR="00C5399D" w:rsidRDefault="00CB28E6" w:rsidP="008C781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Сделайте вывод («хвост»)</w:t>
            </w:r>
            <w:bookmarkStart w:id="0" w:name="_GoBack"/>
            <w:bookmarkEnd w:id="0"/>
          </w:p>
          <w:p w:rsidR="00C5399D" w:rsidRDefault="00C5399D" w:rsidP="008C781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5399D" w:rsidRDefault="00C5399D" w:rsidP="008C781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5399D" w:rsidRDefault="00C5399D" w:rsidP="008C781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71F0" w:rsidRPr="0013524D" w:rsidRDefault="00F07C3B" w:rsidP="008C781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A293B" w:rsidRPr="004230B0" w:rsidRDefault="000E3741" w:rsidP="00F47ADB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708AC">
              <w:rPr>
                <w:rFonts w:ascii="Times New Roman" w:eastAsia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C67495" wp14:editId="357327EF">
                      <wp:simplePos x="0" y="0"/>
                      <wp:positionH relativeFrom="column">
                        <wp:posOffset>2130459</wp:posOffset>
                      </wp:positionH>
                      <wp:positionV relativeFrom="paragraph">
                        <wp:posOffset>286720</wp:posOffset>
                      </wp:positionV>
                      <wp:extent cx="170815" cy="0"/>
                      <wp:effectExtent l="0" t="76200" r="19685" b="11430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167.75pt;margin-top:22.6pt;width:13.45pt;height: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" strokecolor="#4a7ebb">
                      <v:stroke endarrow="open"/>
                    </v:shape>
                  </w:pict>
                </mc:Fallback>
              </mc:AlternateContent>
            </w:r>
            <w:r w:rsidRPr="00B708AC">
              <w:rPr>
                <w:rFonts w:ascii="Times New Roman" w:eastAsia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CFD152" wp14:editId="489E0AEF">
                      <wp:simplePos x="0" y="0"/>
                      <wp:positionH relativeFrom="column">
                        <wp:posOffset>1658655</wp:posOffset>
                      </wp:positionH>
                      <wp:positionV relativeFrom="paragraph">
                        <wp:posOffset>286385</wp:posOffset>
                      </wp:positionV>
                      <wp:extent cx="170815" cy="0"/>
                      <wp:effectExtent l="0" t="76200" r="19685" b="11430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30.6pt;margin-top:22.55pt;width:13.45pt;height: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" strokecolor="#4a7ebb">
                      <v:stroke endarrow="open"/>
                    </v:shape>
                  </w:pict>
                </mc:Fallback>
              </mc:AlternateContent>
            </w:r>
            <w:r w:rsidR="00FA293B" w:rsidRPr="00B708AC">
              <w:rPr>
                <w:rFonts w:ascii="Times New Roman" w:eastAsia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164BFC" wp14:editId="5C6E0898">
                      <wp:simplePos x="0" y="0"/>
                      <wp:positionH relativeFrom="column">
                        <wp:posOffset>1225047</wp:posOffset>
                      </wp:positionH>
                      <wp:positionV relativeFrom="paragraph">
                        <wp:posOffset>295610</wp:posOffset>
                      </wp:positionV>
                      <wp:extent cx="170815" cy="0"/>
                      <wp:effectExtent l="0" t="76200" r="19685" b="11430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96.45pt;margin-top:23.3pt;width:13.45pt;height: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" strokecolor="#4a7ebb">
                      <v:stroke endarrow="open"/>
                    </v:shape>
                  </w:pict>
                </mc:Fallback>
              </mc:AlternateContent>
            </w:r>
            <w:r w:rsidR="00FA293B" w:rsidRPr="00B708AC">
              <w:rPr>
                <w:rFonts w:ascii="Times New Roman" w:eastAsia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4C876A" wp14:editId="06F398F8">
                      <wp:simplePos x="0" y="0"/>
                      <wp:positionH relativeFrom="column">
                        <wp:posOffset>802361</wp:posOffset>
                      </wp:positionH>
                      <wp:positionV relativeFrom="paragraph">
                        <wp:posOffset>294933</wp:posOffset>
                      </wp:positionV>
                      <wp:extent cx="170822" cy="1"/>
                      <wp:effectExtent l="0" t="76200" r="19685" b="11430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822" cy="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63.2pt;margin-top:23.2pt;width:13.4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" strokecolor="#4579b8 [3044]">
                      <v:stroke endarrow="open"/>
                    </v:shape>
                  </w:pict>
                </mc:Fallback>
              </mc:AlternateContent>
            </w:r>
            <w:r w:rsidR="00B708AC" w:rsidRPr="00B708A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Задание по ИД</w:t>
            </w:r>
            <w:r w:rsidR="00B70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</w:t>
            </w:r>
            <w:r w:rsidR="00A73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022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73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тыс.л.н. – потепле</w:t>
            </w:r>
            <w:r w:rsidR="00BE39F5" w:rsidRPr="00FA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ние.</w:t>
            </w:r>
            <w:r w:rsidR="00FA293B" w:rsidRPr="00FA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Перед вами слова – потепление     . ...      .....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.....</w:t>
            </w:r>
            <w:r w:rsidR="00FA293B" w:rsidRPr="00FA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="00FA293B" w:rsidRPr="00FA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лук и стрелы, плот. </w:t>
            </w:r>
          </w:p>
          <w:p w:rsidR="00BE39F5" w:rsidRDefault="00FA293B" w:rsidP="00F47ADB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Что связывает потепление и эти орудия труда и</w:t>
            </w:r>
            <w:r w:rsidR="004E73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A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передвидения? </w:t>
            </w:r>
            <w:r w:rsidRPr="00FA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Составьте логическую цепочку</w:t>
            </w:r>
            <w:r w:rsidR="00B708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выбрав нужные аргументы.</w:t>
            </w:r>
            <w:r w:rsidR="00BE39F5" w:rsidRPr="00FA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Какой вывод можете сделать?</w:t>
            </w:r>
          </w:p>
          <w:p w:rsidR="00E139AF" w:rsidRDefault="00E139AF" w:rsidP="00F47ADB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Скажите- один человек смог бы выжить в этот период?</w:t>
            </w:r>
          </w:p>
          <w:p w:rsidR="00BB403C" w:rsidRDefault="00103625" w:rsidP="00E3373B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85D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Без взаимовыручки , в</w:t>
            </w:r>
            <w:r w:rsidR="002968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одиночку люди как вид с лица зе</w:t>
            </w:r>
            <w:r w:rsidR="00285D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мли исчезли бы, как и многие животные.</w:t>
            </w:r>
            <w:r w:rsidR="00FC1C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Труд сплачивал людей. </w:t>
            </w:r>
            <w:r w:rsidR="007442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C6F61" w:rsidRPr="001C6F61" w:rsidRDefault="001C6F61" w:rsidP="001C6F61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Такие коллективы стадами не назовешь! На смену человеческому стаду пришла родовая обшина.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Она появилась с появлением нового типа человека.</w:t>
            </w:r>
          </w:p>
          <w:p w:rsidR="001C6F61" w:rsidRDefault="001C6F61" w:rsidP="001C6F61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37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 т.л.н. появился человек современного 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0E37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 Как назывались эти люди?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62E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1646D" w:rsidRDefault="001C6F61" w:rsidP="001C6F61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жесточайшей борьбе во время похолодания они победили неандертальцев 30 тыс.л.н. Установили господство на Земле</w:t>
            </w:r>
          </w:p>
          <w:p w:rsidR="0074420E" w:rsidRDefault="0091646D" w:rsidP="001C6F61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Чем же отличались от человека умелого? </w:t>
            </w:r>
          </w:p>
          <w:p w:rsidR="00F824F0" w:rsidRPr="00F824F0" w:rsidRDefault="00F824F0" w:rsidP="00F824F0">
            <w:pPr>
              <w:spacing w:after="0" w:line="240" w:lineRule="auto"/>
              <w:ind w:left="263"/>
              <w:contextualSpacing/>
              <w:rPr>
                <w:i/>
              </w:rPr>
            </w:pPr>
            <w:r w:rsidRPr="00F824F0">
              <w:rPr>
                <w:i/>
              </w:rPr>
              <w:t>Опираясь на п.2 подпиши названия картинок –признаков кроманьонца</w:t>
            </w:r>
          </w:p>
          <w:p w:rsidR="00F824F0" w:rsidRDefault="00F824F0" w:rsidP="001C6F61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C6F61" w:rsidRPr="001C6F61" w:rsidRDefault="0074420E" w:rsidP="001C6F61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A40230E" wp14:editId="198DBC6F">
                  <wp:extent cx="3499689" cy="1356527"/>
                  <wp:effectExtent l="0" t="0" r="571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922" cy="13612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F1833" w:rsidRPr="008C1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="001C6F61" w:rsidRPr="008C1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Задание:</w:t>
            </w:r>
            <w:r w:rsidR="001C6F61" w:rsidRPr="001C6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Почему так назвали новые коллективы людей, мы узнаем, познакомившись с содержанием п. 4§2, с. 13-14.</w:t>
            </w:r>
          </w:p>
          <w:p w:rsidR="001C6F61" w:rsidRPr="001C6F61" w:rsidRDefault="001C6F61" w:rsidP="001C6F61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Запишите в тетрадь:</w:t>
            </w:r>
          </w:p>
          <w:p w:rsidR="007945D8" w:rsidRDefault="00C5399D" w:rsidP="001C6F61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Значит</w:t>
            </w:r>
            <w:r w:rsidR="001C6F61" w:rsidRPr="001C6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все имели одинаковые условия жизни, обязанности, поэтому не было неравенства. Все были равны.</w:t>
            </w:r>
            <w:r w:rsidR="000867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0867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бнее о родовой общине узнаете на других уроках.</w:t>
            </w:r>
          </w:p>
          <w:p w:rsidR="00F07A6E" w:rsidRPr="00BB403C" w:rsidRDefault="00B62E08" w:rsidP="006F5FFF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Запишите в словарь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DB" w:rsidRDefault="009A2695" w:rsidP="007E6D9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D82BAD3" wp14:editId="4B461BF3">
                  <wp:extent cx="3104940" cy="2328812"/>
                  <wp:effectExtent l="0" t="0" r="63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498" cy="23374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371F0" w:rsidRDefault="00C371F0" w:rsidP="005C28A9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71F0" w:rsidRDefault="00C371F0" w:rsidP="005C28A9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71F0" w:rsidRDefault="00C371F0" w:rsidP="005C28A9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E39F5" w:rsidRDefault="00C5399D" w:rsidP="005C28A9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E3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Потепление-ледник тает</w:t>
            </w:r>
            <w:r w:rsidR="00E037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озера, болота-   </w:t>
            </w:r>
            <w:r w:rsidR="00E037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птицы, олени </w:t>
            </w:r>
            <w:r w:rsidR="00BE3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лук и стрелы, плот.</w:t>
            </w:r>
          </w:p>
          <w:p w:rsidR="00017666" w:rsidRDefault="00DA1FF4" w:rsidP="005C28A9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Человек придумывал новые орудия труда из-за </w:t>
            </w:r>
            <w:r w:rsidR="00C90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изменения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условий жизни</w:t>
            </w:r>
          </w:p>
          <w:p w:rsidR="00017666" w:rsidRDefault="00017666" w:rsidP="005C28A9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7666" w:rsidRDefault="0074420E" w:rsidP="005C28A9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Охота не всегда удачная, болезни.</w:t>
            </w:r>
          </w:p>
          <w:p w:rsidR="001C6F61" w:rsidRDefault="001C6F61" w:rsidP="005C28A9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C6F61" w:rsidRDefault="001C6F61" w:rsidP="005C28A9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85D73" w:rsidRDefault="00285D73" w:rsidP="005C28A9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0976" w:rsidRDefault="00D10976" w:rsidP="005C28A9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0976" w:rsidRDefault="00D10976" w:rsidP="005C28A9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0976" w:rsidRDefault="00D10976" w:rsidP="005C28A9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0976" w:rsidRDefault="00D10976" w:rsidP="005C28A9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7666" w:rsidRDefault="00017666" w:rsidP="005C28A9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Кроманьонцы.</w:t>
            </w:r>
            <w:r w:rsidR="001C6F61">
              <w:t xml:space="preserve"> </w:t>
            </w:r>
            <w:r w:rsidR="001C6F61" w:rsidRPr="001C6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«homo sapiens» «человека разумного</w:t>
            </w:r>
          </w:p>
          <w:p w:rsidR="00017666" w:rsidRDefault="00183F6E" w:rsidP="005C28A9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Запись: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40т.л.н. – человек разумный:</w:t>
            </w:r>
          </w:p>
          <w:p w:rsidR="00183F6E" w:rsidRDefault="00183F6E" w:rsidP="005C28A9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1.родовая община</w:t>
            </w:r>
          </w:p>
          <w:p w:rsidR="00017666" w:rsidRDefault="00183F6E" w:rsidP="005C28A9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2.речь</w:t>
            </w:r>
          </w:p>
          <w:p w:rsidR="00323910" w:rsidRDefault="00F824F0" w:rsidP="005C28A9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323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раса</w:t>
            </w:r>
          </w:p>
          <w:p w:rsidR="00323910" w:rsidRDefault="00F824F0" w:rsidP="005C28A9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323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мозг увелич.в 2 раза</w:t>
            </w:r>
          </w:p>
          <w:p w:rsidR="00F07A6E" w:rsidRDefault="00323910" w:rsidP="00F0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РО- </w:t>
            </w:r>
          </w:p>
          <w:p w:rsidR="00323910" w:rsidRDefault="00323910" w:rsidP="0032391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Родственники</w:t>
            </w:r>
          </w:p>
          <w:p w:rsidR="00323910" w:rsidRDefault="00787331" w:rsidP="0032391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хозяйство</w:t>
            </w:r>
          </w:p>
          <w:p w:rsidR="00F07A6E" w:rsidRPr="006F5FFF" w:rsidRDefault="00787331" w:rsidP="00F07A6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«Кровная месть»</w:t>
            </w:r>
          </w:p>
          <w:p w:rsidR="002C405F" w:rsidRDefault="002C405F" w:rsidP="002C405F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</w:pPr>
          </w:p>
          <w:p w:rsidR="002C405F" w:rsidRDefault="002C405F" w:rsidP="002C405F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</w:pPr>
          </w:p>
          <w:p w:rsidR="002C405F" w:rsidRDefault="002C405F" w:rsidP="002C405F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</w:pPr>
          </w:p>
          <w:p w:rsidR="002C405F" w:rsidRDefault="002C405F" w:rsidP="002C405F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</w:pPr>
          </w:p>
          <w:p w:rsidR="002C405F" w:rsidRDefault="002C405F" w:rsidP="002C405F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</w:pPr>
          </w:p>
          <w:p w:rsidR="002C405F" w:rsidRDefault="002C405F" w:rsidP="002C405F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</w:pPr>
          </w:p>
          <w:p w:rsidR="002C405F" w:rsidRDefault="002C405F" w:rsidP="002C405F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</w:pPr>
          </w:p>
          <w:p w:rsidR="002C405F" w:rsidRDefault="002C405F" w:rsidP="002C405F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785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  <w:t>Запись в словарь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BE7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Родовая обшина - коллектив родственников, которые жили и </w:t>
            </w:r>
            <w:r w:rsidRPr="00BE7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трудились сообща, имели общее имущество.</w:t>
            </w:r>
          </w:p>
          <w:p w:rsidR="00F07A6E" w:rsidRPr="0042651A" w:rsidRDefault="00F07A6E" w:rsidP="00F07A6E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516" w:rsidRPr="003F0516" w:rsidRDefault="003F0516" w:rsidP="003F051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3F05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  <w:lastRenderedPageBreak/>
              <w:t>Р-умеют формулировать учебную задачу на основе соотнесения того, что известно и усвоено учащимися, и того, что еще неизвестно, проговаривают вслух последовательность производимых действий</w:t>
            </w:r>
          </w:p>
          <w:p w:rsidR="003F0516" w:rsidRPr="003F0516" w:rsidRDefault="003F0516" w:rsidP="003F051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3F05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  <w:t>П.- строят логическую цепь рассуждений, используют знаково-символические средства для решения учебной задачи</w:t>
            </w:r>
          </w:p>
          <w:p w:rsidR="009617BA" w:rsidRPr="00D21C1C" w:rsidRDefault="003F0516" w:rsidP="003F051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3F05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  <w:t>К-высказывают свое мнение, прислушиваются к мнению других, умеют работать в группах</w:t>
            </w:r>
          </w:p>
        </w:tc>
      </w:tr>
      <w:tr w:rsidR="00820C06" w:rsidRPr="00E748E3" w:rsidTr="00EB6D26">
        <w:trPr>
          <w:trHeight w:val="552"/>
          <w:jc w:val="center"/>
        </w:trPr>
        <w:tc>
          <w:tcPr>
            <w:tcW w:w="2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C06" w:rsidRPr="00CD5A0D" w:rsidRDefault="00820C06" w:rsidP="00363CD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F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Первичная проверка понимания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023" w:rsidRDefault="00820C06" w:rsidP="00F77F9F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150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Когда началось похолодание?</w:t>
            </w:r>
            <w:r w:rsidR="002E08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D320C" w:rsidRDefault="00D15023" w:rsidP="00F77F9F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Почему люди выжили в ледниковый период?</w:t>
            </w:r>
          </w:p>
          <w:p w:rsidR="002E081C" w:rsidRDefault="002E081C" w:rsidP="00F77F9F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Сколько тыс л.н. появились «кроманьонцы? Лук и стрелы?</w:t>
            </w:r>
          </w:p>
          <w:p w:rsidR="00F07A6E" w:rsidRPr="000B47D2" w:rsidRDefault="00C260CC" w:rsidP="000D320C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Какой совет дадите человечеству, чтобы выжить в будущих глобальных изменениях климата?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0CC" w:rsidRDefault="00AB5C6D" w:rsidP="00C2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5C6D" w:rsidRDefault="00AB5C6D" w:rsidP="00C2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81C" w:rsidRDefault="002E081C" w:rsidP="00C260C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0CC" w:rsidRDefault="00C260CC" w:rsidP="00C260C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Совет:1.Новые жилища,2 Новые технологии3. Жить сообща</w:t>
            </w:r>
          </w:p>
          <w:p w:rsidR="00C260CC" w:rsidRDefault="00C260CC" w:rsidP="00C260C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932" w:rsidRPr="00503FC7" w:rsidRDefault="00780932" w:rsidP="00C2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C06" w:rsidRPr="00BB403C" w:rsidRDefault="00820C06" w:rsidP="00BB403C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BB403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  <w:t>1) Коммуникативные:</w:t>
            </w:r>
          </w:p>
          <w:p w:rsidR="00820C06" w:rsidRPr="00BB403C" w:rsidRDefault="00820C06" w:rsidP="00BB403C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BB403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  <w:t>Планирование учебного сотрудничества</w:t>
            </w:r>
          </w:p>
          <w:p w:rsidR="00820C06" w:rsidRPr="00BB403C" w:rsidRDefault="00820C06" w:rsidP="00BB403C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BB403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  <w:t>2) Познавательные:</w:t>
            </w:r>
          </w:p>
          <w:p w:rsidR="00820C06" w:rsidRPr="00BB403C" w:rsidRDefault="00820C06" w:rsidP="00BB403C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BB403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  <w:t>- поиск и выделение необходимой информации</w:t>
            </w:r>
          </w:p>
          <w:p w:rsidR="00820C06" w:rsidRPr="005210F8" w:rsidRDefault="00820C06" w:rsidP="005210F8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BB403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  <w:t>- построение логической цепи рассуждения</w:t>
            </w:r>
          </w:p>
        </w:tc>
      </w:tr>
      <w:tr w:rsidR="00820C06" w:rsidRPr="00E748E3" w:rsidTr="00EB6D26">
        <w:trPr>
          <w:jc w:val="center"/>
        </w:trPr>
        <w:tc>
          <w:tcPr>
            <w:tcW w:w="2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C06" w:rsidRDefault="00820C06" w:rsidP="00363CD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F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Первичное закрепление.</w:t>
            </w:r>
          </w:p>
          <w:p w:rsidR="00820C06" w:rsidRPr="00CD5A0D" w:rsidRDefault="00820C06" w:rsidP="00395BFB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Цель:</w:t>
            </w:r>
            <w:r>
              <w:t xml:space="preserve"> </w:t>
            </w:r>
            <w:r w:rsidRPr="00436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применение способов действий, </w:t>
            </w:r>
            <w:r w:rsidR="00395B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для </w:t>
            </w:r>
            <w:r w:rsidRPr="00436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закреплени</w:t>
            </w:r>
            <w:r w:rsidR="00395B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</w:t>
            </w:r>
            <w:r w:rsidRPr="00436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ранее изученного и подготовка к изучению следующих разделов курса.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BB" w:rsidRPr="00A036BB" w:rsidRDefault="00AB5C6D" w:rsidP="00A036BB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Обратимся к палеонтологии – Что давал людям мамонт? </w:t>
            </w:r>
          </w:p>
          <w:p w:rsidR="000341D1" w:rsidRDefault="000341D1" w:rsidP="00F4597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341D1" w:rsidRDefault="000341D1" w:rsidP="00F4597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341D1" w:rsidRDefault="000341D1" w:rsidP="00F4597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20C06" w:rsidRPr="000B47D2" w:rsidRDefault="00AB5C6D" w:rsidP="00F4597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0341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составить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Синквейн «Родовая община»</w:t>
            </w:r>
            <w:r w:rsidR="00C66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 определению и признакам)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6D" w:rsidRPr="00A036BB" w:rsidRDefault="00AB5C6D" w:rsidP="00AB5C6D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6B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E727AF3" wp14:editId="28E3906C">
                      <wp:simplePos x="0" y="0"/>
                      <wp:positionH relativeFrom="column">
                        <wp:posOffset>459803</wp:posOffset>
                      </wp:positionH>
                      <wp:positionV relativeFrom="paragraph">
                        <wp:posOffset>142184</wp:posOffset>
                      </wp:positionV>
                      <wp:extent cx="50165" cy="100330"/>
                      <wp:effectExtent l="38100" t="0" r="64135" b="5207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165" cy="1003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36.2pt;margin-top:11.2pt;width:3.95pt;height: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" strokecolor="#4a7ebb">
                      <v:stroke endarrow="open"/>
                    </v:shape>
                  </w:pict>
                </mc:Fallback>
              </mc:AlternateContent>
            </w:r>
            <w:r w:rsidRPr="00A036B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285866" wp14:editId="4FD420BD">
                      <wp:simplePos x="0" y="0"/>
                      <wp:positionH relativeFrom="column">
                        <wp:posOffset>308924</wp:posOffset>
                      </wp:positionH>
                      <wp:positionV relativeFrom="paragraph">
                        <wp:posOffset>162281</wp:posOffset>
                      </wp:positionV>
                      <wp:extent cx="154" cy="100330"/>
                      <wp:effectExtent l="95250" t="0" r="114300" b="5207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" cy="1003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24.3pt;margin-top:12.8pt;width:0;height:7.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" strokecolor="#4a7ebb">
                      <v:stroke endarrow="open"/>
                    </v:shape>
                  </w:pict>
                </mc:Fallback>
              </mc:AlternateContent>
            </w:r>
            <w:r w:rsidRPr="00A036B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F8CAC7" wp14:editId="3E87FF26">
                      <wp:simplePos x="0" y="0"/>
                      <wp:positionH relativeFrom="column">
                        <wp:posOffset>-2421</wp:posOffset>
                      </wp:positionH>
                      <wp:positionV relativeFrom="paragraph">
                        <wp:posOffset>142184</wp:posOffset>
                      </wp:positionV>
                      <wp:extent cx="100483" cy="100484"/>
                      <wp:effectExtent l="38100" t="0" r="33020" b="5207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0483" cy="1004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-.2pt;margin-top:11.2pt;width:7.9pt;height:7.9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" strokecolor="#4a7ebb">
                      <v:stroke endarrow="open"/>
                    </v:shape>
                  </w:pict>
                </mc:Fallback>
              </mc:AlternateContent>
            </w:r>
            <w:r w:rsidRPr="00A03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мамонт</w:t>
            </w:r>
          </w:p>
          <w:p w:rsidR="00AB5C6D" w:rsidRPr="00A036BB" w:rsidRDefault="00AB5C6D" w:rsidP="00AB5C6D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мясо, жилище, нитки, одежда, кости – «отопит.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3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батарея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свет</w:t>
            </w:r>
            <w:r w:rsidRPr="00A03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B5C6D" w:rsidRDefault="00AB5C6D" w:rsidP="00C35C60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20C06" w:rsidRPr="008C1E09" w:rsidRDefault="00A96414" w:rsidP="00C35C60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взаимопроверка</w:t>
            </w:r>
            <w:r w:rsidR="00820C06" w:rsidRPr="008C1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C06" w:rsidRPr="00D21C1C" w:rsidRDefault="00820C06" w:rsidP="00363CD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3F05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  <w:t>П- умеют осознанно и произвольно строить речевое высказывание в устной форме</w:t>
            </w:r>
          </w:p>
        </w:tc>
      </w:tr>
      <w:tr w:rsidR="00820C06" w:rsidRPr="00E748E3" w:rsidTr="00EB6D26">
        <w:trPr>
          <w:jc w:val="center"/>
        </w:trPr>
        <w:tc>
          <w:tcPr>
            <w:tcW w:w="23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C06" w:rsidRPr="00CD5A0D" w:rsidRDefault="00820C06" w:rsidP="00363CD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D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Домашнее задание</w:t>
            </w:r>
          </w:p>
          <w:p w:rsidR="00820C06" w:rsidRPr="00CD5A0D" w:rsidRDefault="00820C06" w:rsidP="00363CD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D5A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466" w:rsidRPr="001D3862" w:rsidRDefault="00915466" w:rsidP="007B1CE3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highlight w:val="lightGray"/>
                <w:lang w:eastAsia="ru-RU"/>
              </w:rPr>
            </w:pPr>
            <w:r w:rsidRPr="009154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§2,  </w:t>
            </w:r>
            <w:r w:rsidR="007B1C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таблица,</w:t>
            </w:r>
            <w:r w:rsidRPr="009154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7B1C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 выбор</w:t>
            </w:r>
          </w:p>
          <w:p w:rsidR="00701559" w:rsidRPr="007B1CE3" w:rsidRDefault="007B1CE3" w:rsidP="00915466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  <w:lang w:eastAsia="ru-RU"/>
              </w:rPr>
            </w:pPr>
            <w:r w:rsidRPr="006C269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915466" w:rsidRPr="006C269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D4213C" w:rsidRPr="006C269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  <w:lang w:eastAsia="ru-RU"/>
              </w:rPr>
              <w:t>Рабочая тетрадь задание №5</w:t>
            </w:r>
            <w:r w:rsidR="00915466" w:rsidRPr="006C269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6C269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  <w:lang w:eastAsia="ru-RU"/>
              </w:rPr>
              <w:t>или</w:t>
            </w:r>
            <w:r w:rsidR="00D4213C" w:rsidRPr="006C269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6C269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  <w:lang w:eastAsia="ru-RU"/>
              </w:rPr>
              <w:t xml:space="preserve"> Рабочая терадь</w:t>
            </w:r>
            <w:r w:rsidR="00D4213C" w:rsidRPr="006C269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6C269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  <w:lang w:eastAsia="ru-RU"/>
              </w:rPr>
              <w:t>т</w:t>
            </w:r>
            <w:r w:rsidR="00D4213C" w:rsidRPr="006C269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  <w:lang w:eastAsia="ru-RU"/>
              </w:rPr>
              <w:t>етрадь – задание №6,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C06" w:rsidRPr="0042651A" w:rsidRDefault="007B1CE3" w:rsidP="00363CD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запись д\з в дневнике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C06" w:rsidRPr="00D21C1C" w:rsidRDefault="00820C06" w:rsidP="00363CD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3F05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  <w:t>Р.- принимают цель, содержание и способы выполнения дом. задания</w:t>
            </w:r>
          </w:p>
        </w:tc>
      </w:tr>
      <w:tr w:rsidR="00820C06" w:rsidRPr="00E748E3" w:rsidTr="00EB6D26">
        <w:trPr>
          <w:jc w:val="center"/>
        </w:trPr>
        <w:tc>
          <w:tcPr>
            <w:tcW w:w="238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C06" w:rsidRPr="000019A4" w:rsidRDefault="00820C06" w:rsidP="00363CD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019A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Рефлексия деятельности</w:t>
            </w:r>
          </w:p>
          <w:p w:rsidR="00820C06" w:rsidRPr="000019A4" w:rsidRDefault="00820C06" w:rsidP="000019A4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A6" w:rsidRDefault="00AD43EF" w:rsidP="00DC2BA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Поставьте оценки себе в таблицу</w:t>
            </w:r>
          </w:p>
          <w:p w:rsidR="00AD43EF" w:rsidRDefault="00AD43EF" w:rsidP="00DC2BA6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738F9F8" wp14:editId="3FDA842C">
                  <wp:extent cx="3928905" cy="1799502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4155" cy="18019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92F48" w:rsidRPr="000B47D2" w:rsidRDefault="00B92F48" w:rsidP="00B92F48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C06" w:rsidRPr="0042651A" w:rsidRDefault="004C66A7" w:rsidP="00253509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выставление оценок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C06" w:rsidRPr="000019A4" w:rsidRDefault="000019A4" w:rsidP="000019A4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0019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К.- </w:t>
            </w:r>
            <w:r w:rsidR="00820C06" w:rsidRPr="000019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оценка и самооценка учебной деятельности</w:t>
            </w:r>
          </w:p>
          <w:p w:rsidR="00820C06" w:rsidRPr="000019A4" w:rsidRDefault="004C66A7" w:rsidP="000019A4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820C06" w:rsidRPr="00E748E3" w:rsidTr="00EB6D26">
        <w:trPr>
          <w:trHeight w:val="81"/>
          <w:jc w:val="center"/>
        </w:trPr>
        <w:tc>
          <w:tcPr>
            <w:tcW w:w="2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C06" w:rsidRPr="00CD5A0D" w:rsidRDefault="00820C06" w:rsidP="00363CD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C06" w:rsidRPr="002E0695" w:rsidRDefault="00820C06" w:rsidP="000019A4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C06" w:rsidRPr="0042651A" w:rsidRDefault="00820C06" w:rsidP="00363CD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C06" w:rsidRPr="00D21C1C" w:rsidRDefault="00820C06" w:rsidP="00363CD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</w:pPr>
          </w:p>
        </w:tc>
      </w:tr>
    </w:tbl>
    <w:p w:rsidR="00BF2573" w:rsidRDefault="00BF2573" w:rsidP="000174D7">
      <w:pPr>
        <w:spacing w:after="0" w:line="285" w:lineRule="atLeast"/>
      </w:pPr>
    </w:p>
    <w:p w:rsidR="006C2692" w:rsidRDefault="006C2692" w:rsidP="007B1CE3">
      <w:pPr>
        <w:spacing w:after="0" w:line="285" w:lineRule="atLeast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</w:p>
    <w:sectPr w:rsidR="006C2692" w:rsidSect="00726EB1">
      <w:headerReference w:type="defaul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AC7" w:rsidRDefault="00800AC7">
      <w:pPr>
        <w:spacing w:after="0" w:line="240" w:lineRule="auto"/>
      </w:pPr>
      <w:r>
        <w:separator/>
      </w:r>
    </w:p>
  </w:endnote>
  <w:endnote w:type="continuationSeparator" w:id="0">
    <w:p w:rsidR="00800AC7" w:rsidRDefault="00800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AC7" w:rsidRDefault="00800AC7">
      <w:pPr>
        <w:spacing w:after="0" w:line="240" w:lineRule="auto"/>
      </w:pPr>
      <w:r>
        <w:separator/>
      </w:r>
    </w:p>
  </w:footnote>
  <w:footnote w:type="continuationSeparator" w:id="0">
    <w:p w:rsidR="00800AC7" w:rsidRDefault="00800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765484"/>
      <w:docPartObj>
        <w:docPartGallery w:val="Page Numbers (Top of Page)"/>
        <w:docPartUnique/>
      </w:docPartObj>
    </w:sdtPr>
    <w:sdtEndPr/>
    <w:sdtContent>
      <w:p w:rsidR="00834CF0" w:rsidRDefault="004F10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8E6">
          <w:rPr>
            <w:noProof/>
          </w:rPr>
          <w:t>4</w:t>
        </w:r>
        <w:r>
          <w:fldChar w:fldCharType="end"/>
        </w:r>
      </w:p>
    </w:sdtContent>
  </w:sdt>
  <w:p w:rsidR="00834CF0" w:rsidRDefault="00800A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1134"/>
    <w:multiLevelType w:val="hybridMultilevel"/>
    <w:tmpl w:val="5D201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87233"/>
    <w:multiLevelType w:val="hybridMultilevel"/>
    <w:tmpl w:val="4C9EAE66"/>
    <w:lvl w:ilvl="0" w:tplc="2B7444CE">
      <w:start w:val="1"/>
      <w:numFmt w:val="decimal"/>
      <w:lvlText w:val="%1)"/>
      <w:lvlJc w:val="left"/>
      <w:pPr>
        <w:ind w:left="263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983" w:hanging="360"/>
      </w:pPr>
    </w:lvl>
    <w:lvl w:ilvl="2" w:tplc="0419001B" w:tentative="1">
      <w:start w:val="1"/>
      <w:numFmt w:val="lowerRoman"/>
      <w:lvlText w:val="%3."/>
      <w:lvlJc w:val="right"/>
      <w:pPr>
        <w:ind w:left="1703" w:hanging="180"/>
      </w:pPr>
    </w:lvl>
    <w:lvl w:ilvl="3" w:tplc="0419000F" w:tentative="1">
      <w:start w:val="1"/>
      <w:numFmt w:val="decimal"/>
      <w:lvlText w:val="%4."/>
      <w:lvlJc w:val="left"/>
      <w:pPr>
        <w:ind w:left="2423" w:hanging="360"/>
      </w:pPr>
    </w:lvl>
    <w:lvl w:ilvl="4" w:tplc="04190019" w:tentative="1">
      <w:start w:val="1"/>
      <w:numFmt w:val="lowerLetter"/>
      <w:lvlText w:val="%5."/>
      <w:lvlJc w:val="left"/>
      <w:pPr>
        <w:ind w:left="3143" w:hanging="360"/>
      </w:pPr>
    </w:lvl>
    <w:lvl w:ilvl="5" w:tplc="0419001B" w:tentative="1">
      <w:start w:val="1"/>
      <w:numFmt w:val="lowerRoman"/>
      <w:lvlText w:val="%6."/>
      <w:lvlJc w:val="right"/>
      <w:pPr>
        <w:ind w:left="3863" w:hanging="180"/>
      </w:pPr>
    </w:lvl>
    <w:lvl w:ilvl="6" w:tplc="0419000F" w:tentative="1">
      <w:start w:val="1"/>
      <w:numFmt w:val="decimal"/>
      <w:lvlText w:val="%7."/>
      <w:lvlJc w:val="left"/>
      <w:pPr>
        <w:ind w:left="4583" w:hanging="360"/>
      </w:pPr>
    </w:lvl>
    <w:lvl w:ilvl="7" w:tplc="04190019" w:tentative="1">
      <w:start w:val="1"/>
      <w:numFmt w:val="lowerLetter"/>
      <w:lvlText w:val="%8."/>
      <w:lvlJc w:val="left"/>
      <w:pPr>
        <w:ind w:left="5303" w:hanging="360"/>
      </w:pPr>
    </w:lvl>
    <w:lvl w:ilvl="8" w:tplc="0419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2">
    <w:nsid w:val="1BB055E3"/>
    <w:multiLevelType w:val="hybridMultilevel"/>
    <w:tmpl w:val="8E168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D301A"/>
    <w:multiLevelType w:val="hybridMultilevel"/>
    <w:tmpl w:val="00889D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02FBB"/>
    <w:multiLevelType w:val="hybridMultilevel"/>
    <w:tmpl w:val="4C86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16E38"/>
    <w:multiLevelType w:val="hybridMultilevel"/>
    <w:tmpl w:val="E5B6F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87"/>
    <w:rsid w:val="000019A4"/>
    <w:rsid w:val="0000200B"/>
    <w:rsid w:val="000159E0"/>
    <w:rsid w:val="000174D7"/>
    <w:rsid w:val="00017666"/>
    <w:rsid w:val="0002269D"/>
    <w:rsid w:val="000278EA"/>
    <w:rsid w:val="00032111"/>
    <w:rsid w:val="00033A38"/>
    <w:rsid w:val="000341D1"/>
    <w:rsid w:val="000463B2"/>
    <w:rsid w:val="00051C61"/>
    <w:rsid w:val="00062777"/>
    <w:rsid w:val="00065A5A"/>
    <w:rsid w:val="00077BDA"/>
    <w:rsid w:val="0008259D"/>
    <w:rsid w:val="0008676F"/>
    <w:rsid w:val="000902D1"/>
    <w:rsid w:val="00091DB2"/>
    <w:rsid w:val="000A46FE"/>
    <w:rsid w:val="000A7A51"/>
    <w:rsid w:val="000B108C"/>
    <w:rsid w:val="000B185E"/>
    <w:rsid w:val="000B47D2"/>
    <w:rsid w:val="000C2533"/>
    <w:rsid w:val="000C351E"/>
    <w:rsid w:val="000D320C"/>
    <w:rsid w:val="000D3E45"/>
    <w:rsid w:val="000E3741"/>
    <w:rsid w:val="000E466C"/>
    <w:rsid w:val="000E4A0A"/>
    <w:rsid w:val="000E7E87"/>
    <w:rsid w:val="000F41B7"/>
    <w:rsid w:val="000F640E"/>
    <w:rsid w:val="0010194A"/>
    <w:rsid w:val="00103625"/>
    <w:rsid w:val="00111748"/>
    <w:rsid w:val="00123C44"/>
    <w:rsid w:val="001257A7"/>
    <w:rsid w:val="0013524D"/>
    <w:rsid w:val="00142BFD"/>
    <w:rsid w:val="001468E9"/>
    <w:rsid w:val="00152E5A"/>
    <w:rsid w:val="001604B2"/>
    <w:rsid w:val="00160A8F"/>
    <w:rsid w:val="00163AAE"/>
    <w:rsid w:val="00166063"/>
    <w:rsid w:val="00172D82"/>
    <w:rsid w:val="00183F6E"/>
    <w:rsid w:val="00186BE8"/>
    <w:rsid w:val="001A14A9"/>
    <w:rsid w:val="001B0A9D"/>
    <w:rsid w:val="001B4BBB"/>
    <w:rsid w:val="001B5851"/>
    <w:rsid w:val="001B63D9"/>
    <w:rsid w:val="001C0BCE"/>
    <w:rsid w:val="001C499A"/>
    <w:rsid w:val="001C6F61"/>
    <w:rsid w:val="001C7441"/>
    <w:rsid w:val="001C79B1"/>
    <w:rsid w:val="001D0E66"/>
    <w:rsid w:val="001D3862"/>
    <w:rsid w:val="001E0963"/>
    <w:rsid w:val="001E52C8"/>
    <w:rsid w:val="001F146E"/>
    <w:rsid w:val="001F5DC8"/>
    <w:rsid w:val="00201C22"/>
    <w:rsid w:val="0020539B"/>
    <w:rsid w:val="00205527"/>
    <w:rsid w:val="00211BBB"/>
    <w:rsid w:val="002137D5"/>
    <w:rsid w:val="0021741B"/>
    <w:rsid w:val="00217D5E"/>
    <w:rsid w:val="00230AF9"/>
    <w:rsid w:val="00230F76"/>
    <w:rsid w:val="00242800"/>
    <w:rsid w:val="00253509"/>
    <w:rsid w:val="0026041C"/>
    <w:rsid w:val="0026455C"/>
    <w:rsid w:val="00265DF6"/>
    <w:rsid w:val="002755A2"/>
    <w:rsid w:val="00277030"/>
    <w:rsid w:val="0028420B"/>
    <w:rsid w:val="00285D73"/>
    <w:rsid w:val="00287797"/>
    <w:rsid w:val="00294282"/>
    <w:rsid w:val="002968CB"/>
    <w:rsid w:val="00297B3B"/>
    <w:rsid w:val="002A055B"/>
    <w:rsid w:val="002A0BBC"/>
    <w:rsid w:val="002A5127"/>
    <w:rsid w:val="002A6893"/>
    <w:rsid w:val="002A6F47"/>
    <w:rsid w:val="002B2BC8"/>
    <w:rsid w:val="002B5943"/>
    <w:rsid w:val="002C405F"/>
    <w:rsid w:val="002D3E9D"/>
    <w:rsid w:val="002D44DC"/>
    <w:rsid w:val="002D51A3"/>
    <w:rsid w:val="002E0695"/>
    <w:rsid w:val="002E081C"/>
    <w:rsid w:val="002E40AD"/>
    <w:rsid w:val="002E4680"/>
    <w:rsid w:val="002E5159"/>
    <w:rsid w:val="00301128"/>
    <w:rsid w:val="00301E9B"/>
    <w:rsid w:val="00302E44"/>
    <w:rsid w:val="00314717"/>
    <w:rsid w:val="00321EBB"/>
    <w:rsid w:val="00323910"/>
    <w:rsid w:val="003242C5"/>
    <w:rsid w:val="0033002E"/>
    <w:rsid w:val="003300B6"/>
    <w:rsid w:val="00332A84"/>
    <w:rsid w:val="00333DCE"/>
    <w:rsid w:val="00333EB9"/>
    <w:rsid w:val="00334279"/>
    <w:rsid w:val="003417E4"/>
    <w:rsid w:val="00341BF4"/>
    <w:rsid w:val="00352F2E"/>
    <w:rsid w:val="00361426"/>
    <w:rsid w:val="00363D15"/>
    <w:rsid w:val="00371293"/>
    <w:rsid w:val="00375AC9"/>
    <w:rsid w:val="0038201F"/>
    <w:rsid w:val="00384741"/>
    <w:rsid w:val="00390A7B"/>
    <w:rsid w:val="00391D6E"/>
    <w:rsid w:val="00395BFB"/>
    <w:rsid w:val="003A39C8"/>
    <w:rsid w:val="003A5F9A"/>
    <w:rsid w:val="003B1E9C"/>
    <w:rsid w:val="003C6F89"/>
    <w:rsid w:val="003D1637"/>
    <w:rsid w:val="003D181C"/>
    <w:rsid w:val="003D28F5"/>
    <w:rsid w:val="003D29F1"/>
    <w:rsid w:val="003D33F7"/>
    <w:rsid w:val="003D62CD"/>
    <w:rsid w:val="003D7E8E"/>
    <w:rsid w:val="003E4823"/>
    <w:rsid w:val="003F0516"/>
    <w:rsid w:val="003F1B10"/>
    <w:rsid w:val="004110AE"/>
    <w:rsid w:val="004110BA"/>
    <w:rsid w:val="00414059"/>
    <w:rsid w:val="0041697D"/>
    <w:rsid w:val="00421517"/>
    <w:rsid w:val="004230B0"/>
    <w:rsid w:val="0042651A"/>
    <w:rsid w:val="004307B2"/>
    <w:rsid w:val="004369EE"/>
    <w:rsid w:val="00452132"/>
    <w:rsid w:val="004524F2"/>
    <w:rsid w:val="00453F38"/>
    <w:rsid w:val="00461FE3"/>
    <w:rsid w:val="004623AC"/>
    <w:rsid w:val="004664A8"/>
    <w:rsid w:val="00473741"/>
    <w:rsid w:val="00480E6F"/>
    <w:rsid w:val="004852FB"/>
    <w:rsid w:val="004B01E9"/>
    <w:rsid w:val="004B1CEF"/>
    <w:rsid w:val="004B3923"/>
    <w:rsid w:val="004B540F"/>
    <w:rsid w:val="004C1EED"/>
    <w:rsid w:val="004C66A7"/>
    <w:rsid w:val="004D24CE"/>
    <w:rsid w:val="004D6EFA"/>
    <w:rsid w:val="004E04B0"/>
    <w:rsid w:val="004E1848"/>
    <w:rsid w:val="004E5B45"/>
    <w:rsid w:val="004E73A3"/>
    <w:rsid w:val="004E7A2E"/>
    <w:rsid w:val="004F107B"/>
    <w:rsid w:val="004F64AD"/>
    <w:rsid w:val="004F7122"/>
    <w:rsid w:val="00500CE8"/>
    <w:rsid w:val="005038AB"/>
    <w:rsid w:val="00503FC7"/>
    <w:rsid w:val="00504931"/>
    <w:rsid w:val="005061BA"/>
    <w:rsid w:val="00512044"/>
    <w:rsid w:val="00513E64"/>
    <w:rsid w:val="00516FAA"/>
    <w:rsid w:val="005210F8"/>
    <w:rsid w:val="00526914"/>
    <w:rsid w:val="00556EFA"/>
    <w:rsid w:val="0056043B"/>
    <w:rsid w:val="00562407"/>
    <w:rsid w:val="00562A00"/>
    <w:rsid w:val="0056368E"/>
    <w:rsid w:val="00563F32"/>
    <w:rsid w:val="00577C2F"/>
    <w:rsid w:val="005854F0"/>
    <w:rsid w:val="00586EA9"/>
    <w:rsid w:val="005876F5"/>
    <w:rsid w:val="005947F5"/>
    <w:rsid w:val="00595B7D"/>
    <w:rsid w:val="005A0633"/>
    <w:rsid w:val="005A40C2"/>
    <w:rsid w:val="005A7316"/>
    <w:rsid w:val="005B3591"/>
    <w:rsid w:val="005B4CA0"/>
    <w:rsid w:val="005C108A"/>
    <w:rsid w:val="005C28A9"/>
    <w:rsid w:val="005D665C"/>
    <w:rsid w:val="005E79A2"/>
    <w:rsid w:val="005F1066"/>
    <w:rsid w:val="005F1525"/>
    <w:rsid w:val="006005F3"/>
    <w:rsid w:val="006014EF"/>
    <w:rsid w:val="00605B0B"/>
    <w:rsid w:val="00607BB4"/>
    <w:rsid w:val="00616037"/>
    <w:rsid w:val="00616B71"/>
    <w:rsid w:val="0061727E"/>
    <w:rsid w:val="006173CB"/>
    <w:rsid w:val="006250CB"/>
    <w:rsid w:val="00627BBD"/>
    <w:rsid w:val="00631455"/>
    <w:rsid w:val="00633D91"/>
    <w:rsid w:val="006468D6"/>
    <w:rsid w:val="00647198"/>
    <w:rsid w:val="00653C68"/>
    <w:rsid w:val="006544DA"/>
    <w:rsid w:val="00656414"/>
    <w:rsid w:val="00657AD0"/>
    <w:rsid w:val="00663B21"/>
    <w:rsid w:val="006640F2"/>
    <w:rsid w:val="00667B39"/>
    <w:rsid w:val="0067652C"/>
    <w:rsid w:val="00680126"/>
    <w:rsid w:val="00680611"/>
    <w:rsid w:val="006813A9"/>
    <w:rsid w:val="00683936"/>
    <w:rsid w:val="006923A4"/>
    <w:rsid w:val="00694919"/>
    <w:rsid w:val="006971BC"/>
    <w:rsid w:val="006975E5"/>
    <w:rsid w:val="006A01BB"/>
    <w:rsid w:val="006C2692"/>
    <w:rsid w:val="006C3CEA"/>
    <w:rsid w:val="006C4840"/>
    <w:rsid w:val="006D0A48"/>
    <w:rsid w:val="006D11B7"/>
    <w:rsid w:val="006D647C"/>
    <w:rsid w:val="006D7EB1"/>
    <w:rsid w:val="006E43B3"/>
    <w:rsid w:val="006E44F4"/>
    <w:rsid w:val="006E48D2"/>
    <w:rsid w:val="006E4F6A"/>
    <w:rsid w:val="006F0F83"/>
    <w:rsid w:val="006F28EB"/>
    <w:rsid w:val="006F5FFF"/>
    <w:rsid w:val="00701559"/>
    <w:rsid w:val="0070583A"/>
    <w:rsid w:val="00706037"/>
    <w:rsid w:val="00715BC4"/>
    <w:rsid w:val="0072324B"/>
    <w:rsid w:val="00727703"/>
    <w:rsid w:val="00731DC5"/>
    <w:rsid w:val="00732137"/>
    <w:rsid w:val="00735056"/>
    <w:rsid w:val="00735215"/>
    <w:rsid w:val="00740249"/>
    <w:rsid w:val="0074420E"/>
    <w:rsid w:val="00747550"/>
    <w:rsid w:val="00755E0E"/>
    <w:rsid w:val="0075746A"/>
    <w:rsid w:val="00763670"/>
    <w:rsid w:val="0076624B"/>
    <w:rsid w:val="00766543"/>
    <w:rsid w:val="007672A5"/>
    <w:rsid w:val="00772726"/>
    <w:rsid w:val="007739CC"/>
    <w:rsid w:val="0077629A"/>
    <w:rsid w:val="007772F3"/>
    <w:rsid w:val="00780932"/>
    <w:rsid w:val="00781CF9"/>
    <w:rsid w:val="00787331"/>
    <w:rsid w:val="007945D8"/>
    <w:rsid w:val="00795F2C"/>
    <w:rsid w:val="007A5AD6"/>
    <w:rsid w:val="007B1CE3"/>
    <w:rsid w:val="007B3F06"/>
    <w:rsid w:val="007B4DEF"/>
    <w:rsid w:val="007C5290"/>
    <w:rsid w:val="007C6CE9"/>
    <w:rsid w:val="007C6FA5"/>
    <w:rsid w:val="007D089F"/>
    <w:rsid w:val="007D0D9D"/>
    <w:rsid w:val="007D27FE"/>
    <w:rsid w:val="007D7A6C"/>
    <w:rsid w:val="007E3CA1"/>
    <w:rsid w:val="007E5FF3"/>
    <w:rsid w:val="007E6D9A"/>
    <w:rsid w:val="007F4CED"/>
    <w:rsid w:val="00800AC7"/>
    <w:rsid w:val="00800F3E"/>
    <w:rsid w:val="00801DB1"/>
    <w:rsid w:val="00806E54"/>
    <w:rsid w:val="00807689"/>
    <w:rsid w:val="00807CAC"/>
    <w:rsid w:val="00813E04"/>
    <w:rsid w:val="0081741E"/>
    <w:rsid w:val="00820C06"/>
    <w:rsid w:val="008236D7"/>
    <w:rsid w:val="0083003D"/>
    <w:rsid w:val="008438D4"/>
    <w:rsid w:val="0084428A"/>
    <w:rsid w:val="008657D2"/>
    <w:rsid w:val="00867B3C"/>
    <w:rsid w:val="0087046E"/>
    <w:rsid w:val="008805C0"/>
    <w:rsid w:val="00897BC9"/>
    <w:rsid w:val="008A6E37"/>
    <w:rsid w:val="008A7070"/>
    <w:rsid w:val="008B053D"/>
    <w:rsid w:val="008C07F7"/>
    <w:rsid w:val="008C1E09"/>
    <w:rsid w:val="008C24CD"/>
    <w:rsid w:val="008C3AB3"/>
    <w:rsid w:val="008C7815"/>
    <w:rsid w:val="008D18DE"/>
    <w:rsid w:val="008D2227"/>
    <w:rsid w:val="008D2CF3"/>
    <w:rsid w:val="008D4CBA"/>
    <w:rsid w:val="008D4E5E"/>
    <w:rsid w:val="008D555D"/>
    <w:rsid w:val="008D71AF"/>
    <w:rsid w:val="008E1554"/>
    <w:rsid w:val="008E2F2B"/>
    <w:rsid w:val="008F5A05"/>
    <w:rsid w:val="008F5EDE"/>
    <w:rsid w:val="00901DD1"/>
    <w:rsid w:val="00913A15"/>
    <w:rsid w:val="00913F7C"/>
    <w:rsid w:val="00915466"/>
    <w:rsid w:val="0091646D"/>
    <w:rsid w:val="00923F34"/>
    <w:rsid w:val="00924A4C"/>
    <w:rsid w:val="009268E9"/>
    <w:rsid w:val="009268FF"/>
    <w:rsid w:val="0093229F"/>
    <w:rsid w:val="009456E5"/>
    <w:rsid w:val="00950F11"/>
    <w:rsid w:val="009617BA"/>
    <w:rsid w:val="00965326"/>
    <w:rsid w:val="00971A0F"/>
    <w:rsid w:val="00973055"/>
    <w:rsid w:val="00983C9E"/>
    <w:rsid w:val="00984CCF"/>
    <w:rsid w:val="00992A00"/>
    <w:rsid w:val="00997CD9"/>
    <w:rsid w:val="009A1C44"/>
    <w:rsid w:val="009A2695"/>
    <w:rsid w:val="009A2F5B"/>
    <w:rsid w:val="009A505E"/>
    <w:rsid w:val="009B18DD"/>
    <w:rsid w:val="009B43B0"/>
    <w:rsid w:val="009C72A2"/>
    <w:rsid w:val="009D0EDF"/>
    <w:rsid w:val="009D1ECD"/>
    <w:rsid w:val="009E2817"/>
    <w:rsid w:val="009E5888"/>
    <w:rsid w:val="009F1758"/>
    <w:rsid w:val="009F29C8"/>
    <w:rsid w:val="00A0040B"/>
    <w:rsid w:val="00A036BB"/>
    <w:rsid w:val="00A038ED"/>
    <w:rsid w:val="00A065AB"/>
    <w:rsid w:val="00A137CB"/>
    <w:rsid w:val="00A3138E"/>
    <w:rsid w:val="00A408B4"/>
    <w:rsid w:val="00A41FA1"/>
    <w:rsid w:val="00A42147"/>
    <w:rsid w:val="00A47ABA"/>
    <w:rsid w:val="00A50E36"/>
    <w:rsid w:val="00A55E02"/>
    <w:rsid w:val="00A56FFD"/>
    <w:rsid w:val="00A601DB"/>
    <w:rsid w:val="00A60525"/>
    <w:rsid w:val="00A623F4"/>
    <w:rsid w:val="00A62458"/>
    <w:rsid w:val="00A62DC2"/>
    <w:rsid w:val="00A63561"/>
    <w:rsid w:val="00A64F60"/>
    <w:rsid w:val="00A657BC"/>
    <w:rsid w:val="00A66B4A"/>
    <w:rsid w:val="00A70E1B"/>
    <w:rsid w:val="00A73903"/>
    <w:rsid w:val="00A747A4"/>
    <w:rsid w:val="00A753DF"/>
    <w:rsid w:val="00A80DF2"/>
    <w:rsid w:val="00A87A0A"/>
    <w:rsid w:val="00A96414"/>
    <w:rsid w:val="00A96972"/>
    <w:rsid w:val="00A96B4E"/>
    <w:rsid w:val="00AA275A"/>
    <w:rsid w:val="00AB5888"/>
    <w:rsid w:val="00AB5C6D"/>
    <w:rsid w:val="00AC547A"/>
    <w:rsid w:val="00AD3C6E"/>
    <w:rsid w:val="00AD43EF"/>
    <w:rsid w:val="00AD4B37"/>
    <w:rsid w:val="00AD75CE"/>
    <w:rsid w:val="00AE4A3F"/>
    <w:rsid w:val="00AF3305"/>
    <w:rsid w:val="00B02EB1"/>
    <w:rsid w:val="00B06D59"/>
    <w:rsid w:val="00B161D1"/>
    <w:rsid w:val="00B34D16"/>
    <w:rsid w:val="00B46B49"/>
    <w:rsid w:val="00B47044"/>
    <w:rsid w:val="00B531D6"/>
    <w:rsid w:val="00B54115"/>
    <w:rsid w:val="00B542A2"/>
    <w:rsid w:val="00B55358"/>
    <w:rsid w:val="00B5648F"/>
    <w:rsid w:val="00B610D6"/>
    <w:rsid w:val="00B62D3D"/>
    <w:rsid w:val="00B62E08"/>
    <w:rsid w:val="00B62FFC"/>
    <w:rsid w:val="00B648A9"/>
    <w:rsid w:val="00B708AC"/>
    <w:rsid w:val="00B712CC"/>
    <w:rsid w:val="00B71386"/>
    <w:rsid w:val="00B80B6A"/>
    <w:rsid w:val="00B83683"/>
    <w:rsid w:val="00B863F3"/>
    <w:rsid w:val="00B92F48"/>
    <w:rsid w:val="00B94364"/>
    <w:rsid w:val="00B96641"/>
    <w:rsid w:val="00B972CD"/>
    <w:rsid w:val="00BA6518"/>
    <w:rsid w:val="00BA6D7A"/>
    <w:rsid w:val="00BB403C"/>
    <w:rsid w:val="00BB5C67"/>
    <w:rsid w:val="00BC3867"/>
    <w:rsid w:val="00BD3BDC"/>
    <w:rsid w:val="00BD4836"/>
    <w:rsid w:val="00BD5903"/>
    <w:rsid w:val="00BE39F5"/>
    <w:rsid w:val="00BE785E"/>
    <w:rsid w:val="00BF2573"/>
    <w:rsid w:val="00BF7100"/>
    <w:rsid w:val="00C00E79"/>
    <w:rsid w:val="00C070DB"/>
    <w:rsid w:val="00C21638"/>
    <w:rsid w:val="00C22875"/>
    <w:rsid w:val="00C260CC"/>
    <w:rsid w:val="00C30193"/>
    <w:rsid w:val="00C3034A"/>
    <w:rsid w:val="00C30A31"/>
    <w:rsid w:val="00C31239"/>
    <w:rsid w:val="00C35C60"/>
    <w:rsid w:val="00C371F0"/>
    <w:rsid w:val="00C406B0"/>
    <w:rsid w:val="00C47D26"/>
    <w:rsid w:val="00C53510"/>
    <w:rsid w:val="00C5399D"/>
    <w:rsid w:val="00C55D50"/>
    <w:rsid w:val="00C56A11"/>
    <w:rsid w:val="00C572E0"/>
    <w:rsid w:val="00C65224"/>
    <w:rsid w:val="00C65F05"/>
    <w:rsid w:val="00C66074"/>
    <w:rsid w:val="00C66BFC"/>
    <w:rsid w:val="00C67257"/>
    <w:rsid w:val="00C709FB"/>
    <w:rsid w:val="00C7106F"/>
    <w:rsid w:val="00C71A1B"/>
    <w:rsid w:val="00C7666C"/>
    <w:rsid w:val="00C904B9"/>
    <w:rsid w:val="00C91166"/>
    <w:rsid w:val="00C9555D"/>
    <w:rsid w:val="00C95BEC"/>
    <w:rsid w:val="00C9731A"/>
    <w:rsid w:val="00CB0B0B"/>
    <w:rsid w:val="00CB1E6B"/>
    <w:rsid w:val="00CB21DF"/>
    <w:rsid w:val="00CB28E6"/>
    <w:rsid w:val="00CB5A1A"/>
    <w:rsid w:val="00CB5C7C"/>
    <w:rsid w:val="00CB5F36"/>
    <w:rsid w:val="00CB611F"/>
    <w:rsid w:val="00CC07CC"/>
    <w:rsid w:val="00CC6592"/>
    <w:rsid w:val="00CD18AC"/>
    <w:rsid w:val="00CD2EE8"/>
    <w:rsid w:val="00CE243D"/>
    <w:rsid w:val="00CE50C1"/>
    <w:rsid w:val="00CE6C05"/>
    <w:rsid w:val="00CF4FBC"/>
    <w:rsid w:val="00CF63E3"/>
    <w:rsid w:val="00D0114A"/>
    <w:rsid w:val="00D02287"/>
    <w:rsid w:val="00D039E7"/>
    <w:rsid w:val="00D0643D"/>
    <w:rsid w:val="00D10976"/>
    <w:rsid w:val="00D12CB0"/>
    <w:rsid w:val="00D15023"/>
    <w:rsid w:val="00D21C1C"/>
    <w:rsid w:val="00D27D4E"/>
    <w:rsid w:val="00D32FFE"/>
    <w:rsid w:val="00D3494C"/>
    <w:rsid w:val="00D34DAD"/>
    <w:rsid w:val="00D4213C"/>
    <w:rsid w:val="00D50469"/>
    <w:rsid w:val="00D53385"/>
    <w:rsid w:val="00D62719"/>
    <w:rsid w:val="00D646E9"/>
    <w:rsid w:val="00D64DB1"/>
    <w:rsid w:val="00D70867"/>
    <w:rsid w:val="00D73A9F"/>
    <w:rsid w:val="00D7464B"/>
    <w:rsid w:val="00D92BB0"/>
    <w:rsid w:val="00D96134"/>
    <w:rsid w:val="00DA1FF4"/>
    <w:rsid w:val="00DA724A"/>
    <w:rsid w:val="00DB17D5"/>
    <w:rsid w:val="00DB1962"/>
    <w:rsid w:val="00DB3096"/>
    <w:rsid w:val="00DC0F23"/>
    <w:rsid w:val="00DC1102"/>
    <w:rsid w:val="00DC1907"/>
    <w:rsid w:val="00DC2BA6"/>
    <w:rsid w:val="00DC2E08"/>
    <w:rsid w:val="00DC7DA7"/>
    <w:rsid w:val="00DD4140"/>
    <w:rsid w:val="00DD7738"/>
    <w:rsid w:val="00DE04B6"/>
    <w:rsid w:val="00DE51EB"/>
    <w:rsid w:val="00DF0018"/>
    <w:rsid w:val="00DF021F"/>
    <w:rsid w:val="00DF5F2E"/>
    <w:rsid w:val="00DF7756"/>
    <w:rsid w:val="00E011BC"/>
    <w:rsid w:val="00E0378E"/>
    <w:rsid w:val="00E11946"/>
    <w:rsid w:val="00E139AF"/>
    <w:rsid w:val="00E21640"/>
    <w:rsid w:val="00E21B40"/>
    <w:rsid w:val="00E25AAB"/>
    <w:rsid w:val="00E3145C"/>
    <w:rsid w:val="00E3373B"/>
    <w:rsid w:val="00E449A0"/>
    <w:rsid w:val="00E45018"/>
    <w:rsid w:val="00E51257"/>
    <w:rsid w:val="00E53393"/>
    <w:rsid w:val="00E631AE"/>
    <w:rsid w:val="00E73EB1"/>
    <w:rsid w:val="00E93FEC"/>
    <w:rsid w:val="00E94D43"/>
    <w:rsid w:val="00E95517"/>
    <w:rsid w:val="00E97E60"/>
    <w:rsid w:val="00EA4F66"/>
    <w:rsid w:val="00EB404A"/>
    <w:rsid w:val="00EB6D26"/>
    <w:rsid w:val="00ED1183"/>
    <w:rsid w:val="00EE0DCA"/>
    <w:rsid w:val="00EE32C5"/>
    <w:rsid w:val="00F04435"/>
    <w:rsid w:val="00F05A99"/>
    <w:rsid w:val="00F06063"/>
    <w:rsid w:val="00F07A6E"/>
    <w:rsid w:val="00F07C3B"/>
    <w:rsid w:val="00F1578B"/>
    <w:rsid w:val="00F15A68"/>
    <w:rsid w:val="00F16FE3"/>
    <w:rsid w:val="00F17A9A"/>
    <w:rsid w:val="00F23192"/>
    <w:rsid w:val="00F23B44"/>
    <w:rsid w:val="00F2774B"/>
    <w:rsid w:val="00F3323D"/>
    <w:rsid w:val="00F41D34"/>
    <w:rsid w:val="00F4211A"/>
    <w:rsid w:val="00F45976"/>
    <w:rsid w:val="00F47ADB"/>
    <w:rsid w:val="00F62A8D"/>
    <w:rsid w:val="00F641A0"/>
    <w:rsid w:val="00F70737"/>
    <w:rsid w:val="00F7105F"/>
    <w:rsid w:val="00F77F9F"/>
    <w:rsid w:val="00F824F0"/>
    <w:rsid w:val="00F8587B"/>
    <w:rsid w:val="00F90151"/>
    <w:rsid w:val="00F94B41"/>
    <w:rsid w:val="00FA0DDF"/>
    <w:rsid w:val="00FA293B"/>
    <w:rsid w:val="00FB0E04"/>
    <w:rsid w:val="00FB1457"/>
    <w:rsid w:val="00FB2D4D"/>
    <w:rsid w:val="00FB2FCD"/>
    <w:rsid w:val="00FB38C0"/>
    <w:rsid w:val="00FB3BEC"/>
    <w:rsid w:val="00FB68AC"/>
    <w:rsid w:val="00FB72B0"/>
    <w:rsid w:val="00FC1C42"/>
    <w:rsid w:val="00FC4FBE"/>
    <w:rsid w:val="00FE4BF9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6D"/>
  </w:style>
  <w:style w:type="paragraph" w:styleId="1">
    <w:name w:val="heading 1"/>
    <w:basedOn w:val="a"/>
    <w:next w:val="a"/>
    <w:link w:val="10"/>
    <w:uiPriority w:val="9"/>
    <w:qFormat/>
    <w:rsid w:val="000C35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E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7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7E87"/>
  </w:style>
  <w:style w:type="table" w:styleId="a6">
    <w:name w:val="Table Grid"/>
    <w:basedOn w:val="a1"/>
    <w:uiPriority w:val="59"/>
    <w:rsid w:val="000E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E7E8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C35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351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712C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B72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6D"/>
  </w:style>
  <w:style w:type="paragraph" w:styleId="1">
    <w:name w:val="heading 1"/>
    <w:basedOn w:val="a"/>
    <w:next w:val="a"/>
    <w:link w:val="10"/>
    <w:uiPriority w:val="9"/>
    <w:qFormat/>
    <w:rsid w:val="000C35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E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7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7E87"/>
  </w:style>
  <w:style w:type="table" w:styleId="a6">
    <w:name w:val="Table Grid"/>
    <w:basedOn w:val="a1"/>
    <w:uiPriority w:val="59"/>
    <w:rsid w:val="000E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E7E8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C35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351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712C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B72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learningapps.org/index.php?page=2&amp;s=&amp;category=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4E09C-6025-4FB5-AFCC-6F3AD055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3782</TotalTime>
  <Pages>7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531</cp:revision>
  <dcterms:created xsi:type="dcterms:W3CDTF">2014-08-02T11:24:00Z</dcterms:created>
  <dcterms:modified xsi:type="dcterms:W3CDTF">2014-11-27T14:14:00Z</dcterms:modified>
</cp:coreProperties>
</file>