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3" w:rsidRDefault="00660213" w:rsidP="009F6B33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8111FA" w:rsidRDefault="008111FA" w:rsidP="009F6B33">
      <w:pPr>
        <w:jc w:val="center"/>
        <w:rPr>
          <w:b/>
        </w:rPr>
      </w:pPr>
      <w:r>
        <w:rPr>
          <w:b/>
        </w:rPr>
        <w:t>Предмет: информатика</w:t>
      </w:r>
    </w:p>
    <w:p w:rsidR="008111FA" w:rsidRDefault="008111FA" w:rsidP="008111FA">
      <w:pPr>
        <w:rPr>
          <w:b/>
        </w:rPr>
      </w:pPr>
      <w:r>
        <w:rPr>
          <w:b/>
        </w:rPr>
        <w:t>Класс: 10</w:t>
      </w:r>
    </w:p>
    <w:p w:rsidR="008111FA" w:rsidRPr="002C3A87" w:rsidRDefault="008111FA" w:rsidP="008111FA">
      <w:pPr>
        <w:rPr>
          <w:b/>
        </w:rPr>
      </w:pPr>
      <w:r>
        <w:rPr>
          <w:b/>
        </w:rPr>
        <w:t>Учитель: Литвинцева Лариса Адамовна (1 кв. категория)</w:t>
      </w:r>
    </w:p>
    <w:p w:rsidR="009F6B33" w:rsidRPr="00B43553" w:rsidRDefault="009F6B33" w:rsidP="008111FA">
      <w:pPr>
        <w:rPr>
          <w:b/>
        </w:rPr>
      </w:pPr>
      <w:r>
        <w:rPr>
          <w:b/>
        </w:rPr>
        <w:t>Тема у</w:t>
      </w:r>
      <w:r w:rsidRPr="00B43553">
        <w:rPr>
          <w:b/>
        </w:rPr>
        <w:t>рок</w:t>
      </w:r>
      <w:r>
        <w:rPr>
          <w:b/>
        </w:rPr>
        <w:t>а: «</w:t>
      </w:r>
      <w:r w:rsidRPr="00B43553">
        <w:rPr>
          <w:b/>
        </w:rPr>
        <w:t xml:space="preserve"> </w:t>
      </w:r>
      <w:r>
        <w:rPr>
          <w:b/>
        </w:rPr>
        <w:t>Интернет-</w:t>
      </w:r>
      <w:r w:rsidR="008111FA">
        <w:rPr>
          <w:b/>
        </w:rPr>
        <w:t>проблема современного общества»</w:t>
      </w:r>
      <w:bookmarkStart w:id="0" w:name="_GoBack"/>
      <w:bookmarkEnd w:id="0"/>
    </w:p>
    <w:p w:rsidR="009F6B33" w:rsidRDefault="009F6B33" w:rsidP="008111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6"/>
        <w:gridCol w:w="5207"/>
      </w:tblGrid>
      <w:tr w:rsidR="009F6B33" w:rsidTr="00D614A9">
        <w:trPr>
          <w:trHeight w:val="275"/>
        </w:trPr>
        <w:tc>
          <w:tcPr>
            <w:tcW w:w="5206" w:type="dxa"/>
          </w:tcPr>
          <w:p w:rsidR="009F6B33" w:rsidRPr="00B43553" w:rsidRDefault="009F6B33" w:rsidP="00D614A9">
            <w:pPr>
              <w:ind w:left="360"/>
              <w:jc w:val="center"/>
              <w:rPr>
                <w:b/>
              </w:rPr>
            </w:pPr>
            <w:r w:rsidRPr="00B43553">
              <w:rPr>
                <w:b/>
              </w:rPr>
              <w:t>Цель учителя:</w:t>
            </w:r>
          </w:p>
        </w:tc>
        <w:tc>
          <w:tcPr>
            <w:tcW w:w="5207" w:type="dxa"/>
          </w:tcPr>
          <w:p w:rsidR="009F6B33" w:rsidRPr="00B43553" w:rsidRDefault="009F6B33" w:rsidP="00D614A9">
            <w:pPr>
              <w:jc w:val="center"/>
              <w:rPr>
                <w:b/>
              </w:rPr>
            </w:pPr>
            <w:r w:rsidRPr="00B43553">
              <w:rPr>
                <w:b/>
              </w:rPr>
              <w:t>Цель ученика</w:t>
            </w:r>
          </w:p>
        </w:tc>
      </w:tr>
      <w:tr w:rsidR="009F6B33" w:rsidTr="00D614A9">
        <w:trPr>
          <w:trHeight w:val="3414"/>
        </w:trPr>
        <w:tc>
          <w:tcPr>
            <w:tcW w:w="5206" w:type="dxa"/>
          </w:tcPr>
          <w:p w:rsidR="009F6B33" w:rsidRDefault="009F6B33" w:rsidP="00D614A9">
            <w:pPr>
              <w:ind w:left="360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  <w:r>
              <w:t xml:space="preserve">: </w:t>
            </w:r>
          </w:p>
          <w:p w:rsidR="009F6B33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формирования культуры взаимодействия с сетью интернет</w:t>
            </w:r>
          </w:p>
          <w:p w:rsidR="009F6B33" w:rsidRPr="00F7209D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7209D">
              <w:t>развити</w:t>
            </w:r>
            <w:r>
              <w:t>я</w:t>
            </w:r>
            <w:r w:rsidRPr="00F7209D">
              <w:t xml:space="preserve"> познавательного интереса, творческой активности учащихся;</w:t>
            </w:r>
          </w:p>
          <w:p w:rsidR="009F6B33" w:rsidRPr="00F7209D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развития</w:t>
            </w:r>
            <w:r w:rsidRPr="00F7209D">
              <w:t xml:space="preserve"> у школьников умения излагать свои мысли;</w:t>
            </w:r>
          </w:p>
          <w:p w:rsidR="009F6B33" w:rsidRPr="00F7209D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7209D">
              <w:t>устано</w:t>
            </w:r>
            <w:r>
              <w:t xml:space="preserve">вления </w:t>
            </w:r>
            <w:proofErr w:type="spellStart"/>
            <w:r w:rsidRPr="00F7209D">
              <w:t>межпредметных</w:t>
            </w:r>
            <w:proofErr w:type="spellEnd"/>
            <w:r w:rsidRPr="00F7209D">
              <w:t xml:space="preserve"> связей;</w:t>
            </w:r>
          </w:p>
          <w:p w:rsidR="009F6B33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воспитания</w:t>
            </w:r>
            <w:r w:rsidRPr="00F7209D">
              <w:t xml:space="preserve"> уважения к сопернику, умения достойно вести спор, умения работать в команде</w:t>
            </w:r>
          </w:p>
        </w:tc>
        <w:tc>
          <w:tcPr>
            <w:tcW w:w="5207" w:type="dxa"/>
          </w:tcPr>
          <w:p w:rsidR="009F6B33" w:rsidRPr="00F7209D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7209D">
              <w:t xml:space="preserve">повторить и обобщить знания </w:t>
            </w:r>
            <w:r>
              <w:t>о компьютерных сетях и сети Интернет</w:t>
            </w:r>
            <w:r w:rsidRPr="00F7209D">
              <w:t>, о правовых аспектах работы с информацией на основе самостоятельного поиска и осмысления дополнительного материала;</w:t>
            </w:r>
          </w:p>
          <w:p w:rsidR="009F6B33" w:rsidRPr="00F7209D" w:rsidRDefault="009F6B33" w:rsidP="009F6B3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7209D">
              <w:t>повторение и закрепление основного программного материала, выраж</w:t>
            </w:r>
            <w:r>
              <w:t>енного в неординарных ситуациях</w:t>
            </w:r>
          </w:p>
          <w:p w:rsidR="009F6B33" w:rsidRDefault="009F6B33" w:rsidP="00D614A9">
            <w:pPr>
              <w:spacing w:before="100" w:beforeAutospacing="1" w:after="100" w:afterAutospacing="1"/>
              <w:ind w:left="720"/>
            </w:pPr>
          </w:p>
        </w:tc>
      </w:tr>
    </w:tbl>
    <w:p w:rsidR="009F6B33" w:rsidRDefault="009F6B33" w:rsidP="009F6B33"/>
    <w:p w:rsidR="009F6B33" w:rsidRDefault="009F6B33" w:rsidP="009F6B33">
      <w:r>
        <w:t xml:space="preserve">УУД: </w:t>
      </w:r>
    </w:p>
    <w:p w:rsidR="009F6B33" w:rsidRPr="00472C0F" w:rsidRDefault="009F6B33" w:rsidP="009F6B33">
      <w:r w:rsidRPr="00472C0F">
        <w:rPr>
          <w:b/>
          <w:i/>
        </w:rPr>
        <w:t xml:space="preserve">Регулятивные:  </w:t>
      </w:r>
      <w:r w:rsidRPr="00472C0F">
        <w:t>уметь осуществлять поиск информации, иметь навыки работы в сети интернет</w:t>
      </w:r>
    </w:p>
    <w:p w:rsidR="009F6B33" w:rsidRDefault="009F6B33" w:rsidP="009F6B33">
      <w:r w:rsidRPr="00A55620">
        <w:rPr>
          <w:b/>
          <w:i/>
        </w:rPr>
        <w:t>Познавательные</w:t>
      </w:r>
      <w:r>
        <w:t>: осуществлять поиск необходимой информации для выполнения учебной задачи с использованием различных источников информации</w:t>
      </w:r>
    </w:p>
    <w:p w:rsidR="009F6B33" w:rsidRDefault="009F6B33" w:rsidP="009F6B33">
      <w:r w:rsidRPr="00A55620">
        <w:rPr>
          <w:b/>
          <w:i/>
        </w:rPr>
        <w:t>Коммуникативные</w:t>
      </w:r>
      <w:r>
        <w:t>: договариваться и приходить к общему решению совместной деятельности; учитывать разные мнения и стремиться к координации различных позиций в сотрудничестве</w:t>
      </w:r>
    </w:p>
    <w:p w:rsidR="009F6B33" w:rsidRDefault="009F6B33" w:rsidP="009F6B33">
      <w:r>
        <w:t>Ход урока: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58"/>
        <w:gridCol w:w="5259"/>
      </w:tblGrid>
      <w:tr w:rsidR="009F6B33" w:rsidTr="00D614A9">
        <w:trPr>
          <w:trHeight w:val="268"/>
        </w:trPr>
        <w:tc>
          <w:tcPr>
            <w:tcW w:w="10517" w:type="dxa"/>
            <w:gridSpan w:val="2"/>
          </w:tcPr>
          <w:p w:rsidR="009F6B33" w:rsidRPr="0092778A" w:rsidRDefault="009F6B33" w:rsidP="00D614A9">
            <w:pPr>
              <w:jc w:val="center"/>
              <w:rPr>
                <w:b/>
              </w:rPr>
            </w:pPr>
            <w:r w:rsidRPr="0092778A">
              <w:rPr>
                <w:b/>
              </w:rPr>
              <w:t>1. Организационный момент</w:t>
            </w:r>
            <w:r>
              <w:rPr>
                <w:b/>
              </w:rPr>
              <w:t xml:space="preserve"> (1</w:t>
            </w:r>
            <w:r w:rsidR="00660213">
              <w:rPr>
                <w:b/>
              </w:rPr>
              <w:t>-2</w:t>
            </w:r>
            <w:r>
              <w:rPr>
                <w:b/>
              </w:rPr>
              <w:t xml:space="preserve"> мин)</w:t>
            </w:r>
          </w:p>
        </w:tc>
      </w:tr>
      <w:tr w:rsidR="009F6B33" w:rsidTr="00D614A9">
        <w:trPr>
          <w:trHeight w:val="551"/>
        </w:trPr>
        <w:tc>
          <w:tcPr>
            <w:tcW w:w="10517" w:type="dxa"/>
            <w:gridSpan w:val="2"/>
          </w:tcPr>
          <w:p w:rsidR="009F6B33" w:rsidRDefault="009F6B33" w:rsidP="00D614A9">
            <w:r w:rsidRPr="0092778A">
              <w:rPr>
                <w:b/>
              </w:rPr>
              <w:t>Цель:</w:t>
            </w:r>
            <w:r>
              <w:t xml:space="preserve">  сконцентрировать внимание учащихся, настроить на работу</w:t>
            </w:r>
          </w:p>
          <w:p w:rsidR="009F6B33" w:rsidRDefault="009F6B33" w:rsidP="00D614A9">
            <w:r>
              <w:t>Результативность: понимание ученика, готовность учащегося к работе</w:t>
            </w:r>
          </w:p>
        </w:tc>
      </w:tr>
      <w:tr w:rsidR="009F6B33" w:rsidTr="00D614A9">
        <w:trPr>
          <w:trHeight w:val="268"/>
        </w:trPr>
        <w:tc>
          <w:tcPr>
            <w:tcW w:w="5258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</w:t>
            </w:r>
            <w:r>
              <w:rPr>
                <w:b/>
              </w:rPr>
              <w:t>ость уч</w:t>
            </w:r>
            <w:r w:rsidRPr="0092778A">
              <w:rPr>
                <w:b/>
              </w:rPr>
              <w:t>ителя</w:t>
            </w:r>
          </w:p>
        </w:tc>
        <w:tc>
          <w:tcPr>
            <w:tcW w:w="5259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Деятельность ученика</w:t>
            </w:r>
          </w:p>
        </w:tc>
      </w:tr>
      <w:tr w:rsidR="009F6B33" w:rsidTr="00D614A9">
        <w:trPr>
          <w:trHeight w:val="819"/>
        </w:trPr>
        <w:tc>
          <w:tcPr>
            <w:tcW w:w="5258" w:type="dxa"/>
          </w:tcPr>
          <w:p w:rsidR="009F6B33" w:rsidRDefault="009F6B33" w:rsidP="00D614A9">
            <w:r>
              <w:t>Приветствие учащихся. Проверка готовности к уроку. Постановка учебной задачи.</w:t>
            </w:r>
          </w:p>
        </w:tc>
        <w:tc>
          <w:tcPr>
            <w:tcW w:w="5259" w:type="dxa"/>
          </w:tcPr>
          <w:p w:rsidR="009F6B33" w:rsidRDefault="009F6B33" w:rsidP="00D614A9">
            <w:r>
              <w:t>Настрой на урок. Распределение по группам (обвинители, защитники).</w:t>
            </w:r>
          </w:p>
        </w:tc>
      </w:tr>
      <w:tr w:rsidR="009F6B33" w:rsidTr="00D614A9">
        <w:trPr>
          <w:trHeight w:val="268"/>
        </w:trPr>
        <w:tc>
          <w:tcPr>
            <w:tcW w:w="10517" w:type="dxa"/>
            <w:gridSpan w:val="2"/>
          </w:tcPr>
          <w:p w:rsidR="009F6B33" w:rsidRDefault="009F6B33" w:rsidP="00D614A9">
            <w:pPr>
              <w:jc w:val="center"/>
            </w:pPr>
            <w:r w:rsidRPr="0092778A">
              <w:rPr>
                <w:b/>
              </w:rPr>
              <w:t xml:space="preserve">2. </w:t>
            </w:r>
            <w:r>
              <w:rPr>
                <w:b/>
              </w:rPr>
              <w:t>Основной этап урока</w:t>
            </w:r>
            <w:r w:rsidR="00660213">
              <w:rPr>
                <w:b/>
              </w:rPr>
              <w:t>(30 мин)</w:t>
            </w:r>
          </w:p>
        </w:tc>
      </w:tr>
      <w:tr w:rsidR="009F6B33" w:rsidTr="00D614A9">
        <w:trPr>
          <w:trHeight w:val="819"/>
        </w:trPr>
        <w:tc>
          <w:tcPr>
            <w:tcW w:w="10517" w:type="dxa"/>
            <w:gridSpan w:val="2"/>
          </w:tcPr>
          <w:p w:rsidR="009F6B33" w:rsidRDefault="009F6B33" w:rsidP="00D614A9">
            <w:r>
              <w:t>Цель: Создать ситуацию успеха для осмысления учащимися положительных и отрицательных сторон интернета.</w:t>
            </w:r>
          </w:p>
          <w:p w:rsidR="009F6B33" w:rsidRDefault="009F6B33" w:rsidP="00D614A9">
            <w:r>
              <w:t>Результативность: формирование учебно-познавательной компетенции</w:t>
            </w:r>
          </w:p>
        </w:tc>
      </w:tr>
      <w:tr w:rsidR="009F6B33" w:rsidTr="00D614A9">
        <w:trPr>
          <w:trHeight w:val="268"/>
        </w:trPr>
        <w:tc>
          <w:tcPr>
            <w:tcW w:w="5258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</w:t>
            </w:r>
            <w:r>
              <w:rPr>
                <w:b/>
              </w:rPr>
              <w:t>ость уч</w:t>
            </w:r>
            <w:r w:rsidRPr="0092778A">
              <w:rPr>
                <w:b/>
              </w:rPr>
              <w:t>ителя</w:t>
            </w:r>
          </w:p>
        </w:tc>
        <w:tc>
          <w:tcPr>
            <w:tcW w:w="5259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Деятельность ученика</w:t>
            </w:r>
          </w:p>
        </w:tc>
      </w:tr>
      <w:tr w:rsidR="009F6B33" w:rsidTr="00D614A9">
        <w:trPr>
          <w:trHeight w:val="819"/>
        </w:trPr>
        <w:tc>
          <w:tcPr>
            <w:tcW w:w="5258" w:type="dxa"/>
          </w:tcPr>
          <w:p w:rsidR="009F6B33" w:rsidRDefault="009F6B33" w:rsidP="00D614A9">
            <w:proofErr w:type="gramStart"/>
            <w:r>
              <w:t>Контроль за</w:t>
            </w:r>
            <w:proofErr w:type="gramEnd"/>
            <w:r>
              <w:t xml:space="preserve"> выступлениями учащихся.</w:t>
            </w:r>
          </w:p>
        </w:tc>
        <w:tc>
          <w:tcPr>
            <w:tcW w:w="5259" w:type="dxa"/>
          </w:tcPr>
          <w:p w:rsidR="009F6B33" w:rsidRDefault="009F6B33" w:rsidP="00D614A9">
            <w:r>
              <w:t xml:space="preserve"> Защита </w:t>
            </w:r>
            <w:proofErr w:type="spellStart"/>
            <w:r>
              <w:t>минипроектов</w:t>
            </w:r>
            <w:proofErr w:type="spellEnd"/>
            <w:r>
              <w:t>, анализ материалов учащихся. Поиск решения учебной задачи.</w:t>
            </w:r>
          </w:p>
          <w:p w:rsidR="009F6B33" w:rsidRDefault="009F6B33" w:rsidP="00D614A9"/>
        </w:tc>
      </w:tr>
      <w:tr w:rsidR="009F6B33" w:rsidTr="00D614A9">
        <w:trPr>
          <w:trHeight w:val="268"/>
        </w:trPr>
        <w:tc>
          <w:tcPr>
            <w:tcW w:w="10517" w:type="dxa"/>
            <w:gridSpan w:val="2"/>
          </w:tcPr>
          <w:p w:rsidR="009F6B33" w:rsidRPr="00CF1831" w:rsidRDefault="009F6B33" w:rsidP="00D614A9">
            <w:pPr>
              <w:jc w:val="center"/>
              <w:rPr>
                <w:b/>
              </w:rPr>
            </w:pPr>
            <w:r w:rsidRPr="00CF1831">
              <w:rPr>
                <w:b/>
              </w:rPr>
              <w:t>3. Закрепление изученного материала</w:t>
            </w:r>
            <w:r w:rsidR="00660213">
              <w:rPr>
                <w:b/>
              </w:rPr>
              <w:t xml:space="preserve"> (5мин)</w:t>
            </w:r>
          </w:p>
        </w:tc>
      </w:tr>
      <w:tr w:rsidR="009F6B33" w:rsidTr="00D614A9">
        <w:trPr>
          <w:trHeight w:val="536"/>
        </w:trPr>
        <w:tc>
          <w:tcPr>
            <w:tcW w:w="10517" w:type="dxa"/>
            <w:gridSpan w:val="2"/>
          </w:tcPr>
          <w:p w:rsidR="009F6B33" w:rsidRPr="00CF1831" w:rsidRDefault="009F6B33" w:rsidP="00D614A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CF1831">
              <w:rPr>
                <w:sz w:val="24"/>
                <w:szCs w:val="24"/>
              </w:rPr>
              <w:t xml:space="preserve">Цель:  </w:t>
            </w:r>
            <w:r>
              <w:rPr>
                <w:sz w:val="24"/>
                <w:szCs w:val="24"/>
              </w:rPr>
              <w:t>обобщить материал урока</w:t>
            </w:r>
          </w:p>
          <w:p w:rsidR="009F6B33" w:rsidRPr="00CF1831" w:rsidRDefault="009F6B33" w:rsidP="00D614A9">
            <w:pPr>
              <w:pStyle w:val="a4"/>
              <w:spacing w:line="240" w:lineRule="auto"/>
              <w:rPr>
                <w:iCs/>
                <w:sz w:val="24"/>
                <w:szCs w:val="24"/>
              </w:rPr>
            </w:pPr>
            <w:r w:rsidRPr="00CF1831">
              <w:rPr>
                <w:sz w:val="24"/>
                <w:szCs w:val="24"/>
              </w:rPr>
              <w:t xml:space="preserve">Результативность: формирование всех видов компетенций </w:t>
            </w:r>
          </w:p>
        </w:tc>
      </w:tr>
      <w:tr w:rsidR="009F6B33" w:rsidTr="00D614A9">
        <w:trPr>
          <w:trHeight w:val="283"/>
        </w:trPr>
        <w:tc>
          <w:tcPr>
            <w:tcW w:w="5258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</w:t>
            </w:r>
            <w:r>
              <w:rPr>
                <w:b/>
              </w:rPr>
              <w:t>ость уч</w:t>
            </w:r>
            <w:r w:rsidRPr="0092778A">
              <w:rPr>
                <w:b/>
              </w:rPr>
              <w:t>ителя</w:t>
            </w:r>
          </w:p>
        </w:tc>
        <w:tc>
          <w:tcPr>
            <w:tcW w:w="5259" w:type="dxa"/>
          </w:tcPr>
          <w:p w:rsidR="009F6B33" w:rsidRPr="0092778A" w:rsidRDefault="009F6B33" w:rsidP="00D614A9">
            <w:pPr>
              <w:rPr>
                <w:b/>
              </w:rPr>
            </w:pPr>
            <w:r w:rsidRPr="0092778A">
              <w:rPr>
                <w:b/>
              </w:rPr>
              <w:t>Деятельность ученика</w:t>
            </w:r>
          </w:p>
        </w:tc>
      </w:tr>
      <w:tr w:rsidR="009F6B33" w:rsidTr="00D614A9">
        <w:trPr>
          <w:trHeight w:val="1370"/>
        </w:trPr>
        <w:tc>
          <w:tcPr>
            <w:tcW w:w="5258" w:type="dxa"/>
          </w:tcPr>
          <w:p w:rsidR="009F6B33" w:rsidRDefault="009F6B33" w:rsidP="00D614A9">
            <w:r>
              <w:t>1. Возвращает учащихся к учебной задаче, предлагает сформулировать выводы, опираясь на правовые аспекты работы в интернет, учитывая различные позиции в сотрудничестве</w:t>
            </w:r>
          </w:p>
        </w:tc>
        <w:tc>
          <w:tcPr>
            <w:tcW w:w="5259" w:type="dxa"/>
          </w:tcPr>
          <w:p w:rsidR="009F6B33" w:rsidRDefault="009F6B33" w:rsidP="00D614A9">
            <w:r>
              <w:t xml:space="preserve">1.Формирование выводов. </w:t>
            </w:r>
          </w:p>
          <w:p w:rsidR="009F6B33" w:rsidRDefault="009F6B33" w:rsidP="00D614A9">
            <w:r>
              <w:t>2. Выработка алгоритма взаимодействия с Интернет.</w:t>
            </w:r>
          </w:p>
        </w:tc>
      </w:tr>
      <w:tr w:rsidR="009F6B33" w:rsidTr="00D614A9">
        <w:trPr>
          <w:trHeight w:val="268"/>
        </w:trPr>
        <w:tc>
          <w:tcPr>
            <w:tcW w:w="10517" w:type="dxa"/>
            <w:gridSpan w:val="2"/>
          </w:tcPr>
          <w:p w:rsidR="009F6B33" w:rsidRPr="005802FB" w:rsidRDefault="009F6B33" w:rsidP="00D614A9">
            <w:pPr>
              <w:jc w:val="center"/>
              <w:rPr>
                <w:b/>
              </w:rPr>
            </w:pPr>
            <w:r w:rsidRPr="005802FB">
              <w:rPr>
                <w:b/>
              </w:rPr>
              <w:t>4. Домашнее задание</w:t>
            </w:r>
            <w:r w:rsidR="00660213">
              <w:rPr>
                <w:b/>
              </w:rPr>
              <w:t xml:space="preserve"> (3 мин)</w:t>
            </w:r>
          </w:p>
        </w:tc>
      </w:tr>
      <w:tr w:rsidR="009F6B33" w:rsidTr="00D614A9">
        <w:trPr>
          <w:trHeight w:val="819"/>
        </w:trPr>
        <w:tc>
          <w:tcPr>
            <w:tcW w:w="10517" w:type="dxa"/>
            <w:gridSpan w:val="2"/>
          </w:tcPr>
          <w:p w:rsidR="009F6B33" w:rsidRPr="005802FB" w:rsidRDefault="009F6B33" w:rsidP="00D614A9">
            <w:pPr>
              <w:pStyle w:val="a4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</w:t>
            </w:r>
            <w:r w:rsidRPr="005802FB">
              <w:rPr>
                <w:iCs/>
                <w:sz w:val="24"/>
                <w:szCs w:val="24"/>
              </w:rPr>
              <w:t xml:space="preserve"> проверить усвоение материала урока</w:t>
            </w:r>
            <w:r>
              <w:rPr>
                <w:iCs/>
                <w:sz w:val="24"/>
                <w:szCs w:val="24"/>
              </w:rPr>
              <w:t>, дать самооценку совместной работы</w:t>
            </w:r>
          </w:p>
          <w:p w:rsidR="009F6B33" w:rsidRDefault="009F6B33" w:rsidP="00D614A9">
            <w:r w:rsidRPr="005802FB">
              <w:rPr>
                <w:iCs/>
              </w:rPr>
              <w:t>Результативность: формирование компетенции личного самосовершенствования</w:t>
            </w:r>
            <w:r>
              <w:rPr>
                <w:iCs/>
              </w:rPr>
              <w:t xml:space="preserve">, </w:t>
            </w:r>
            <w:r>
              <w:t xml:space="preserve">успешность работы над проектами </w:t>
            </w:r>
          </w:p>
        </w:tc>
      </w:tr>
      <w:tr w:rsidR="009F6B33" w:rsidTr="00D614A9">
        <w:trPr>
          <w:trHeight w:val="551"/>
        </w:trPr>
        <w:tc>
          <w:tcPr>
            <w:tcW w:w="5258" w:type="dxa"/>
          </w:tcPr>
          <w:p w:rsidR="009F6B33" w:rsidRDefault="009F6B33" w:rsidP="00D614A9">
            <w:r>
              <w:t xml:space="preserve">Предлагает учащимся оценить работу в группах по предложенным критериям </w:t>
            </w:r>
          </w:p>
        </w:tc>
        <w:tc>
          <w:tcPr>
            <w:tcW w:w="5259" w:type="dxa"/>
          </w:tcPr>
          <w:p w:rsidR="009F6B33" w:rsidRDefault="009F6B33" w:rsidP="00D614A9">
            <w:r w:rsidRPr="008A358E">
              <w:t>Записывают домашнее задание</w:t>
            </w:r>
            <w:r>
              <w:t>, подводят итог, самооценка</w:t>
            </w:r>
          </w:p>
        </w:tc>
      </w:tr>
    </w:tbl>
    <w:p w:rsidR="004F7CA4" w:rsidRDefault="004F7CA4"/>
    <w:sectPr w:rsidR="004F7CA4" w:rsidSect="009F6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563"/>
    <w:multiLevelType w:val="multilevel"/>
    <w:tmpl w:val="1F4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B33"/>
    <w:rsid w:val="004F7CA4"/>
    <w:rsid w:val="00660213"/>
    <w:rsid w:val="008111FA"/>
    <w:rsid w:val="009F6B33"/>
    <w:rsid w:val="00A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next w:val="a"/>
    <w:autoRedefine/>
    <w:rsid w:val="009F6B33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Адамовна</cp:lastModifiedBy>
  <cp:revision>2</cp:revision>
  <cp:lastPrinted>2012-04-15T11:07:00Z</cp:lastPrinted>
  <dcterms:created xsi:type="dcterms:W3CDTF">2015-02-17T05:09:00Z</dcterms:created>
  <dcterms:modified xsi:type="dcterms:W3CDTF">2015-02-17T05:09:00Z</dcterms:modified>
</cp:coreProperties>
</file>