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3B" w:rsidRDefault="00535EF5" w:rsidP="00535E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Урок изобразительного искусства  в </w:t>
      </w:r>
      <w:r w:rsidR="007C0597">
        <w:rPr>
          <w:rFonts w:ascii="Times New Roman" w:hAnsi="Times New Roman" w:cs="Times New Roman"/>
          <w:b/>
          <w:sz w:val="36"/>
          <w:szCs w:val="36"/>
        </w:rPr>
        <w:t>6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классе</w:t>
      </w:r>
    </w:p>
    <w:p w:rsidR="00535EF5" w:rsidRDefault="00535EF5" w:rsidP="00535E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теме «Виды изобразительного искусства и </w:t>
      </w:r>
    </w:p>
    <w:p w:rsidR="00535EF5" w:rsidRPr="00DC1ECF" w:rsidRDefault="00535EF5" w:rsidP="00535E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основы образного языка»</w:t>
      </w:r>
    </w:p>
    <w:p w:rsidR="00581CA2" w:rsidRDefault="00535EF5" w:rsidP="00535EF5">
      <w:pPr>
        <w:rPr>
          <w:rFonts w:ascii="Times New Roman" w:hAnsi="Times New Roman" w:cs="Times New Roman"/>
          <w:sz w:val="28"/>
          <w:szCs w:val="28"/>
        </w:rPr>
      </w:pPr>
      <w:r w:rsidRPr="00535EF5">
        <w:rPr>
          <w:rFonts w:ascii="Times New Roman" w:hAnsi="Times New Roman" w:cs="Times New Roman"/>
          <w:sz w:val="28"/>
          <w:szCs w:val="28"/>
          <w:u w:val="single"/>
        </w:rPr>
        <w:t>УМК:</w:t>
      </w:r>
      <w:r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«Искусство в жизни человека»</w:t>
      </w:r>
    </w:p>
    <w:p w:rsidR="00581CA2" w:rsidRDefault="00581CA2">
      <w:pPr>
        <w:rPr>
          <w:rFonts w:ascii="Times New Roman" w:hAnsi="Times New Roman" w:cs="Times New Roman"/>
          <w:sz w:val="28"/>
          <w:szCs w:val="28"/>
        </w:rPr>
      </w:pPr>
      <w:r w:rsidRPr="00DC1ECF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="00DD7A4D">
        <w:rPr>
          <w:rFonts w:ascii="Times New Roman" w:hAnsi="Times New Roman" w:cs="Times New Roman"/>
          <w:sz w:val="28"/>
          <w:szCs w:val="28"/>
        </w:rPr>
        <w:t>: «Рисунок – основа изобразительного творчества»</w:t>
      </w:r>
    </w:p>
    <w:p w:rsidR="00DD7A4D" w:rsidRDefault="00DD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(Построение рисунка по двум точкам схода).</w:t>
      </w:r>
    </w:p>
    <w:p w:rsidR="00581CA2" w:rsidRDefault="00581CA2">
      <w:pPr>
        <w:rPr>
          <w:rFonts w:ascii="Times New Roman" w:hAnsi="Times New Roman" w:cs="Times New Roman"/>
          <w:sz w:val="28"/>
          <w:szCs w:val="28"/>
        </w:rPr>
      </w:pPr>
      <w:r w:rsidRPr="00DC1ECF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Ионова И.Б.</w:t>
      </w:r>
    </w:p>
    <w:p w:rsidR="00581CA2" w:rsidRPr="00535EF5" w:rsidRDefault="00581CA2">
      <w:pPr>
        <w:rPr>
          <w:rFonts w:ascii="Times New Roman" w:hAnsi="Times New Roman" w:cs="Times New Roman"/>
          <w:b/>
          <w:sz w:val="28"/>
          <w:szCs w:val="28"/>
        </w:rPr>
      </w:pPr>
      <w:r w:rsidRPr="00535EF5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урока</w:t>
      </w:r>
      <w:r w:rsidRPr="00535EF5">
        <w:rPr>
          <w:rFonts w:ascii="Times New Roman" w:hAnsi="Times New Roman" w:cs="Times New Roman"/>
          <w:b/>
          <w:sz w:val="28"/>
          <w:szCs w:val="28"/>
        </w:rPr>
        <w:t>:</w:t>
      </w:r>
    </w:p>
    <w:p w:rsidR="00581CA2" w:rsidRPr="00581CA2" w:rsidRDefault="00581CA2" w:rsidP="00581C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 - </w:t>
      </w:r>
    </w:p>
    <w:p w:rsidR="00581CA2" w:rsidRDefault="00DD7A4D" w:rsidP="00581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практических навыков и умений</w:t>
      </w:r>
    </w:p>
    <w:p w:rsidR="00581CA2" w:rsidRDefault="00DD7A4D" w:rsidP="00581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художественного наследия</w:t>
      </w:r>
    </w:p>
    <w:p w:rsidR="00DD7A4D" w:rsidRDefault="00DD7A4D" w:rsidP="00581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способности</w:t>
      </w:r>
      <w:r w:rsidR="00246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воспринимать оттенки чувств и выражать их в практической работе.</w:t>
      </w:r>
    </w:p>
    <w:p w:rsidR="00581CA2" w:rsidRDefault="00581CA2" w:rsidP="00581C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– </w:t>
      </w:r>
    </w:p>
    <w:p w:rsidR="00581CA2" w:rsidRDefault="00581CA2" w:rsidP="00581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художественных знаний, навыков и умений</w:t>
      </w:r>
    </w:p>
    <w:p w:rsidR="00581CA2" w:rsidRDefault="00581CA2" w:rsidP="00581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</w:t>
      </w:r>
      <w:r w:rsidR="0024602F">
        <w:rPr>
          <w:rFonts w:ascii="Times New Roman" w:hAnsi="Times New Roman" w:cs="Times New Roman"/>
          <w:sz w:val="28"/>
          <w:szCs w:val="28"/>
        </w:rPr>
        <w:t>е восприятия явлений действительности и произведений искусства.</w:t>
      </w:r>
    </w:p>
    <w:p w:rsidR="00581CA2" w:rsidRDefault="00581CA2" w:rsidP="00581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</w:t>
      </w:r>
    </w:p>
    <w:p w:rsidR="00581CA2" w:rsidRDefault="00581CA2" w:rsidP="00581C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Воспитывающие – </w:t>
      </w:r>
    </w:p>
    <w:p w:rsidR="00581CA2" w:rsidRDefault="00581CA2" w:rsidP="00581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CA2">
        <w:rPr>
          <w:rFonts w:ascii="Times New Roman" w:hAnsi="Times New Roman" w:cs="Times New Roman"/>
          <w:sz w:val="28"/>
          <w:szCs w:val="28"/>
        </w:rPr>
        <w:t>воспитание любви к прекрасному</w:t>
      </w:r>
    </w:p>
    <w:p w:rsidR="00581CA2" w:rsidRDefault="00581CA2" w:rsidP="00581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представлений о системе взаимодействия искусства с жизнью</w:t>
      </w:r>
    </w:p>
    <w:p w:rsidR="00581CA2" w:rsidRPr="00535EF5" w:rsidRDefault="00581CA2" w:rsidP="00581CA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35EF5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535EF5">
        <w:rPr>
          <w:rFonts w:ascii="Times New Roman" w:hAnsi="Times New Roman" w:cs="Times New Roman"/>
          <w:b/>
          <w:sz w:val="28"/>
          <w:szCs w:val="28"/>
        </w:rPr>
        <w:t>:</w:t>
      </w:r>
    </w:p>
    <w:p w:rsidR="00581CA2" w:rsidRDefault="0024602F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пастель</w:t>
      </w:r>
      <w:r w:rsidR="00581CA2">
        <w:rPr>
          <w:rFonts w:ascii="Times New Roman" w:hAnsi="Times New Roman" w:cs="Times New Roman"/>
          <w:sz w:val="28"/>
          <w:szCs w:val="28"/>
        </w:rPr>
        <w:t>.</w:t>
      </w:r>
    </w:p>
    <w:p w:rsidR="00581CA2" w:rsidRDefault="00581CA2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Зрительный </w:t>
      </w:r>
      <w:r w:rsidR="0024602F">
        <w:rPr>
          <w:rFonts w:ascii="Times New Roman" w:hAnsi="Times New Roman" w:cs="Times New Roman"/>
          <w:sz w:val="28"/>
          <w:szCs w:val="28"/>
        </w:rPr>
        <w:t>ряд: открытки с репродукциями картин, учебные таблицы, мини-газеты «Жанры изобразительного искусства», видеофильм «В мастерской графика» из серии «Что такое искусство…», работы детей.</w:t>
      </w:r>
    </w:p>
    <w:p w:rsidR="00581CA2" w:rsidRDefault="00581CA2" w:rsidP="0024602F">
      <w:pPr>
        <w:rPr>
          <w:rFonts w:ascii="Times New Roman" w:hAnsi="Times New Roman" w:cs="Times New Roman"/>
          <w:sz w:val="28"/>
          <w:szCs w:val="28"/>
        </w:rPr>
      </w:pPr>
    </w:p>
    <w:p w:rsidR="00581CA2" w:rsidRPr="00535EF5" w:rsidRDefault="00581CA2" w:rsidP="00581CA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EF5">
        <w:rPr>
          <w:rFonts w:ascii="Times New Roman" w:hAnsi="Times New Roman" w:cs="Times New Roman"/>
          <w:b/>
          <w:sz w:val="28"/>
          <w:szCs w:val="28"/>
          <w:u w:val="single"/>
        </w:rPr>
        <w:t>План урока:</w:t>
      </w:r>
    </w:p>
    <w:p w:rsidR="00581CA2" w:rsidRDefault="00581CA2" w:rsidP="00581C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581CA2" w:rsidRDefault="00581CA2" w:rsidP="00581C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Вступительная часть</w:t>
      </w:r>
    </w:p>
    <w:p w:rsidR="00581CA2" w:rsidRDefault="00DC1ECF" w:rsidP="00581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602F">
        <w:rPr>
          <w:rFonts w:ascii="Times New Roman" w:hAnsi="Times New Roman" w:cs="Times New Roman"/>
          <w:sz w:val="28"/>
          <w:szCs w:val="28"/>
        </w:rPr>
        <w:t>овторение темы «Жанры изобразительного искусства</w:t>
      </w:r>
      <w:r w:rsidR="00581CA2">
        <w:rPr>
          <w:rFonts w:ascii="Times New Roman" w:hAnsi="Times New Roman" w:cs="Times New Roman"/>
          <w:sz w:val="28"/>
          <w:szCs w:val="28"/>
        </w:rPr>
        <w:t>»</w:t>
      </w:r>
      <w:r w:rsidR="0024602F">
        <w:rPr>
          <w:rFonts w:ascii="Times New Roman" w:hAnsi="Times New Roman" w:cs="Times New Roman"/>
          <w:sz w:val="28"/>
          <w:szCs w:val="28"/>
        </w:rPr>
        <w:t>.</w:t>
      </w:r>
    </w:p>
    <w:p w:rsidR="00581CA2" w:rsidRDefault="00581CA2" w:rsidP="00581C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DC1ECF" w:rsidRDefault="0024602F" w:rsidP="00DC1E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Выразительные средства рисунка</w:t>
      </w:r>
    </w:p>
    <w:p w:rsidR="00DC1ECF" w:rsidRDefault="0024602F" w:rsidP="00DC1E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рисунка</w:t>
      </w:r>
    </w:p>
    <w:p w:rsidR="0024602F" w:rsidRDefault="0024602F" w:rsidP="00DC1E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Перспектива</w:t>
      </w:r>
    </w:p>
    <w:p w:rsidR="0024602F" w:rsidRDefault="0024602F" w:rsidP="00DC1E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практического задания</w:t>
      </w:r>
    </w:p>
    <w:p w:rsidR="00DC1ECF" w:rsidRDefault="00DC1ECF" w:rsidP="00DC1E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DC1ECF" w:rsidRDefault="00DC1ECF" w:rsidP="00DC1E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</w:t>
      </w:r>
    </w:p>
    <w:p w:rsidR="00581CA2" w:rsidRDefault="00581CA2" w:rsidP="00581CA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947D7" w:rsidRDefault="00B947D7" w:rsidP="00581CA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35FA" w:rsidRDefault="00F135FA" w:rsidP="00581CA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947D7" w:rsidRPr="00535EF5" w:rsidRDefault="00535EF5" w:rsidP="00581CA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35EF5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B947D7" w:rsidRDefault="00B947D7" w:rsidP="00581CA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947D7" w:rsidRPr="00C6321B" w:rsidRDefault="00B947D7" w:rsidP="00B947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C6321B">
        <w:rPr>
          <w:rFonts w:ascii="Times New Roman" w:hAnsi="Times New Roman" w:cs="Times New Roman"/>
          <w:sz w:val="28"/>
          <w:szCs w:val="28"/>
          <w:u w:val="single"/>
        </w:rPr>
        <w:t>Организационная часть</w:t>
      </w:r>
      <w:r w:rsidR="0003690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47D7" w:rsidRDefault="00B947D7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Приветствие, подготовка рабочего места</w:t>
      </w:r>
    </w:p>
    <w:p w:rsidR="00B947D7" w:rsidRDefault="00B947D7" w:rsidP="00581CA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947D7" w:rsidRPr="00C6321B" w:rsidRDefault="00B947D7" w:rsidP="00B947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6321B">
        <w:rPr>
          <w:rFonts w:ascii="Times New Roman" w:hAnsi="Times New Roman" w:cs="Times New Roman"/>
          <w:sz w:val="28"/>
          <w:szCs w:val="28"/>
          <w:u w:val="single"/>
        </w:rPr>
        <w:t>Вступительная часть</w:t>
      </w:r>
      <w:r w:rsidR="0003690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4602F" w:rsidRDefault="0024602F" w:rsidP="000742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– структурная основа любого изображения: </w:t>
      </w:r>
    </w:p>
    <w:p w:rsidR="0024602F" w:rsidRDefault="0024602F" w:rsidP="000742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графического,</w:t>
      </w:r>
    </w:p>
    <w:p w:rsidR="0024602F" w:rsidRDefault="0024602F" w:rsidP="000742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живописного,</w:t>
      </w:r>
    </w:p>
    <w:p w:rsidR="0024602F" w:rsidRDefault="0024602F" w:rsidP="000742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скульптурного,</w:t>
      </w:r>
    </w:p>
    <w:p w:rsidR="0024602F" w:rsidRDefault="0024602F" w:rsidP="000742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декоративного,</w:t>
      </w:r>
    </w:p>
    <w:p w:rsidR="0024602F" w:rsidRDefault="0067345A" w:rsidP="000742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дизайна и архитектуры.</w:t>
      </w:r>
    </w:p>
    <w:p w:rsidR="0067345A" w:rsidRDefault="0067345A" w:rsidP="000742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имеет самостоятельное значение в искусстве, являясь видом графики. Многочисленные разновидности</w:t>
      </w:r>
      <w:r w:rsidR="000F647A">
        <w:rPr>
          <w:rFonts w:ascii="Times New Roman" w:hAnsi="Times New Roman" w:cs="Times New Roman"/>
          <w:sz w:val="28"/>
          <w:szCs w:val="28"/>
        </w:rPr>
        <w:t xml:space="preserve"> рисунка различаются по технике, методам и характеру рисования, по назначению, жанрам, темам.</w:t>
      </w:r>
    </w:p>
    <w:p w:rsidR="000F647A" w:rsidRDefault="000F647A" w:rsidP="000742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жанры изобразительного искусства (портрет, пейзаж, натюрморт, бытовой, мифологический, батальный, анималистический, интерьер).</w:t>
      </w:r>
    </w:p>
    <w:p w:rsidR="000F647A" w:rsidRDefault="000F647A" w:rsidP="000742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из Вас надо оформить свою мини-газету по одному из жанров, сделав заголовок и разместив открытки с репродукциями в прозрачных кармашках.</w:t>
      </w:r>
    </w:p>
    <w:p w:rsidR="000F647A" w:rsidRDefault="0017165E" w:rsidP="000742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прикрепляют газету на доску.</w:t>
      </w:r>
    </w:p>
    <w:p w:rsidR="0017165E" w:rsidRDefault="0017165E" w:rsidP="000742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на открытках в основном живописные работы, любой вид искусства не может обойтись без рисунка.</w:t>
      </w:r>
    </w:p>
    <w:p w:rsidR="0024602F" w:rsidRDefault="0024602F" w:rsidP="0017165E">
      <w:pPr>
        <w:rPr>
          <w:rFonts w:ascii="Times New Roman" w:hAnsi="Times New Roman" w:cs="Times New Roman"/>
          <w:sz w:val="28"/>
          <w:szCs w:val="28"/>
        </w:rPr>
      </w:pPr>
    </w:p>
    <w:p w:rsidR="00036904" w:rsidRPr="00ED19F2" w:rsidRDefault="00036904" w:rsidP="000369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D19F2">
        <w:rPr>
          <w:rFonts w:ascii="Times New Roman" w:hAnsi="Times New Roman" w:cs="Times New Roman"/>
          <w:sz w:val="28"/>
          <w:szCs w:val="28"/>
          <w:u w:val="single"/>
        </w:rPr>
        <w:t>Основная часть.</w:t>
      </w:r>
    </w:p>
    <w:p w:rsidR="0017165E" w:rsidRDefault="0017165E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может служить учебным, вспомогательным целям при создании произведений разных видов искусств и украшать интерьер.</w:t>
      </w:r>
    </w:p>
    <w:p w:rsidR="0017165E" w:rsidRDefault="0031173A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D19F2">
        <w:rPr>
          <w:rFonts w:ascii="Times New Roman" w:hAnsi="Times New Roman" w:cs="Times New Roman"/>
          <w:sz w:val="28"/>
          <w:szCs w:val="28"/>
        </w:rPr>
        <w:t>) Посмотрите внимательно отрывок из видеофильма</w:t>
      </w:r>
      <w:r w:rsidR="00787A19">
        <w:rPr>
          <w:rFonts w:ascii="Times New Roman" w:hAnsi="Times New Roman" w:cs="Times New Roman"/>
          <w:sz w:val="28"/>
          <w:szCs w:val="28"/>
        </w:rPr>
        <w:t xml:space="preserve"> «В мастерской графика» и ответьте на вопрос:</w:t>
      </w:r>
    </w:p>
    <w:p w:rsidR="00787A19" w:rsidRDefault="00787A19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главным выразительным средством рисунка? (линия).</w:t>
      </w:r>
    </w:p>
    <w:p w:rsidR="00787A19" w:rsidRDefault="00787A19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ещё есть выразительные средства? (штрих, пятно).</w:t>
      </w:r>
    </w:p>
    <w:p w:rsidR="002A3369" w:rsidRDefault="0031173A" w:rsidP="002A336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A3369">
        <w:rPr>
          <w:rFonts w:ascii="Times New Roman" w:hAnsi="Times New Roman" w:cs="Times New Roman"/>
          <w:sz w:val="28"/>
          <w:szCs w:val="28"/>
        </w:rPr>
        <w:t xml:space="preserve"> Какие виды рисунка Вы знаете?</w:t>
      </w:r>
    </w:p>
    <w:p w:rsidR="002A3369" w:rsidRDefault="002A3369" w:rsidP="002A336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3369" w:rsidRDefault="002A3369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Станковый (выполненное на станке художника – мольберте, тщательно проработанное самостоятельное художественное произведение).</w:t>
      </w:r>
    </w:p>
    <w:p w:rsidR="002A3369" w:rsidRDefault="002A3369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Академический (выполняют слушатели Академии художеств и студенты</w:t>
      </w:r>
    </w:p>
    <w:p w:rsidR="002A3369" w:rsidRDefault="002A3369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высших специальных учебных заведений).</w:t>
      </w:r>
    </w:p>
    <w:p w:rsidR="002A3369" w:rsidRDefault="002A3369" w:rsidP="002A3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Наброски и зарисовки (быстро зафиксированные жизненные впечатления художника).</w:t>
      </w:r>
    </w:p>
    <w:p w:rsidR="002A3369" w:rsidRDefault="002A3369" w:rsidP="002A3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Эскизы (первоначальный замысел дизайнера, художника, скульптора).</w:t>
      </w:r>
    </w:p>
    <w:p w:rsidR="002A3369" w:rsidRDefault="002A3369" w:rsidP="002A3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(задания разные по сложности под контролем педагога).</w:t>
      </w:r>
    </w:p>
    <w:p w:rsidR="002A3369" w:rsidRDefault="002A3369" w:rsidP="002A33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включает в себя рисование с натуры, по памяти, по воображению.</w:t>
      </w:r>
    </w:p>
    <w:p w:rsidR="002A3369" w:rsidRDefault="002A3369" w:rsidP="002A33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61C" w:rsidRDefault="007C0782" w:rsidP="007C0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Перед художником всегда стояла очень трудная задача – изобразить на двухмерной плоскости рисунка трёхмерное пространство.</w:t>
      </w:r>
    </w:p>
    <w:p w:rsidR="007C0782" w:rsidRDefault="007C0782" w:rsidP="007C0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Эпоха Возрождения впервые создала математически строгое учение о способах передачи пространства, назвав его системой перспективы.</w:t>
      </w:r>
    </w:p>
    <w:p w:rsidR="007C0782" w:rsidRDefault="007C0782" w:rsidP="007C0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«Перспектива» (лат.) – ясно вижу.</w:t>
      </w:r>
    </w:p>
    <w:p w:rsidR="00B73EB9" w:rsidRDefault="00B73EB9" w:rsidP="007C0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Линейная перспектива – точная наука, которая учит изображать на плоскости предметы окружающей действительности так, чтобы создалось </w:t>
      </w:r>
      <w:r w:rsidR="003372E2">
        <w:rPr>
          <w:rFonts w:ascii="Times New Roman" w:hAnsi="Times New Roman" w:cs="Times New Roman"/>
          <w:sz w:val="28"/>
          <w:szCs w:val="28"/>
        </w:rPr>
        <w:t>впечатление,</w:t>
      </w:r>
      <w:r>
        <w:rPr>
          <w:rFonts w:ascii="Times New Roman" w:hAnsi="Times New Roman" w:cs="Times New Roman"/>
          <w:sz w:val="28"/>
          <w:szCs w:val="28"/>
        </w:rPr>
        <w:t xml:space="preserve"> такое как в натуре.</w:t>
      </w:r>
    </w:p>
    <w:p w:rsidR="00B73EB9" w:rsidRDefault="00B73EB9" w:rsidP="007C0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законов перспективы помогает создать реалистические изображения, однако в творчестве важно, чтобы теория не заслоняла чувств, переживания и образы.</w:t>
      </w:r>
    </w:p>
    <w:p w:rsidR="003372E2" w:rsidRDefault="003372E2" w:rsidP="007C0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построении перспективного изображения мы видим объекты либо во фронтальном положении – фронтальная перспектива, либо под углом – угловая перспектива.</w:t>
      </w:r>
    </w:p>
    <w:p w:rsidR="003372E2" w:rsidRDefault="003372E2" w:rsidP="007C0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изображении объектов во фронтальной перспективе будет одна точка схода (таблица 1). Вспомните Ваши предыдущие работы: сельский и городской пейзаж.</w:t>
      </w:r>
    </w:p>
    <w:p w:rsidR="007C0782" w:rsidRDefault="003372E2" w:rsidP="007C0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построении объекта  в угловой перспективе будет две точки схода – справа и слева (таблица 2).</w:t>
      </w:r>
      <w:r w:rsidR="00B73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782" w:rsidRPr="00F5761C" w:rsidRDefault="007C0782" w:rsidP="00F5761C">
      <w:pPr>
        <w:rPr>
          <w:rFonts w:ascii="Times New Roman" w:hAnsi="Times New Roman" w:cs="Times New Roman"/>
          <w:sz w:val="28"/>
          <w:szCs w:val="28"/>
        </w:rPr>
      </w:pPr>
    </w:p>
    <w:p w:rsidR="006B6035" w:rsidRDefault="003372E2" w:rsidP="00337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построение здания по двум точкам схода.</w:t>
      </w:r>
    </w:p>
    <w:p w:rsidR="003372E2" w:rsidRDefault="003372E2" w:rsidP="003372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Схематическое построение.</w:t>
      </w:r>
    </w:p>
    <w:p w:rsidR="003372E2" w:rsidRDefault="003372E2" w:rsidP="003372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архитектурное решение.</w:t>
      </w:r>
    </w:p>
    <w:p w:rsidR="003372E2" w:rsidRPr="003372E2" w:rsidRDefault="00535EF5" w:rsidP="003372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</w:t>
      </w:r>
      <w:r w:rsidR="003372E2">
        <w:rPr>
          <w:rFonts w:ascii="Times New Roman" w:hAnsi="Times New Roman" w:cs="Times New Roman"/>
          <w:sz w:val="28"/>
          <w:szCs w:val="28"/>
        </w:rPr>
        <w:t>ое оформление.</w:t>
      </w:r>
    </w:p>
    <w:p w:rsidR="006B6035" w:rsidRDefault="006B6035" w:rsidP="00581CA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B6035" w:rsidRPr="006B6035" w:rsidRDefault="006B6035" w:rsidP="006B60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B6035">
        <w:rPr>
          <w:rFonts w:ascii="Times New Roman" w:hAnsi="Times New Roman" w:cs="Times New Roman"/>
          <w:sz w:val="28"/>
          <w:szCs w:val="28"/>
          <w:u w:val="single"/>
        </w:rPr>
        <w:t>Заключительная часть.</w:t>
      </w:r>
    </w:p>
    <w:p w:rsidR="006B6035" w:rsidRDefault="006B6035" w:rsidP="006B60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была тема урока?</w:t>
      </w:r>
    </w:p>
    <w:p w:rsidR="006B6035" w:rsidRDefault="006B6035" w:rsidP="006B60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деятельности учащихся.</w:t>
      </w:r>
    </w:p>
    <w:p w:rsidR="006B6035" w:rsidRDefault="006B6035" w:rsidP="006B60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рабочего места.</w:t>
      </w:r>
    </w:p>
    <w:p w:rsidR="00535EF5" w:rsidRPr="006B6035" w:rsidRDefault="00535EF5" w:rsidP="006B60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947D7" w:rsidRDefault="00B947D7" w:rsidP="00581CA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947D7" w:rsidRDefault="00B947D7" w:rsidP="00581CA2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B947D7" w:rsidSect="00016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A49"/>
    <w:multiLevelType w:val="hybridMultilevel"/>
    <w:tmpl w:val="EAF412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6E6A"/>
    <w:multiLevelType w:val="hybridMultilevel"/>
    <w:tmpl w:val="1AE06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31149"/>
    <w:multiLevelType w:val="hybridMultilevel"/>
    <w:tmpl w:val="C348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B57A2"/>
    <w:multiLevelType w:val="hybridMultilevel"/>
    <w:tmpl w:val="4542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66044"/>
    <w:multiLevelType w:val="hybridMultilevel"/>
    <w:tmpl w:val="DD28C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3231B"/>
    <w:multiLevelType w:val="hybridMultilevel"/>
    <w:tmpl w:val="1FF0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806A8"/>
    <w:multiLevelType w:val="hybridMultilevel"/>
    <w:tmpl w:val="4F6EB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26D5C"/>
    <w:multiLevelType w:val="hybridMultilevel"/>
    <w:tmpl w:val="14962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E2B77"/>
    <w:multiLevelType w:val="hybridMultilevel"/>
    <w:tmpl w:val="8C32D486"/>
    <w:lvl w:ilvl="0" w:tplc="A4C0FE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41"/>
    <w:rsid w:val="00016508"/>
    <w:rsid w:val="00036904"/>
    <w:rsid w:val="0007429B"/>
    <w:rsid w:val="000F647A"/>
    <w:rsid w:val="0017165E"/>
    <w:rsid w:val="00193540"/>
    <w:rsid w:val="0024086B"/>
    <w:rsid w:val="0024602F"/>
    <w:rsid w:val="002A3369"/>
    <w:rsid w:val="0031173A"/>
    <w:rsid w:val="003372E2"/>
    <w:rsid w:val="0037141E"/>
    <w:rsid w:val="003B1241"/>
    <w:rsid w:val="00535EF5"/>
    <w:rsid w:val="00581CA2"/>
    <w:rsid w:val="0067345A"/>
    <w:rsid w:val="006B6035"/>
    <w:rsid w:val="0075493B"/>
    <w:rsid w:val="00787A19"/>
    <w:rsid w:val="007966E6"/>
    <w:rsid w:val="007C0597"/>
    <w:rsid w:val="007C0782"/>
    <w:rsid w:val="0082426E"/>
    <w:rsid w:val="00AC7103"/>
    <w:rsid w:val="00B73EB9"/>
    <w:rsid w:val="00B947D7"/>
    <w:rsid w:val="00C6321B"/>
    <w:rsid w:val="00DC1ECF"/>
    <w:rsid w:val="00DD7A4D"/>
    <w:rsid w:val="00ED19F2"/>
    <w:rsid w:val="00F135FA"/>
    <w:rsid w:val="00F5761C"/>
    <w:rsid w:val="00F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A2"/>
    <w:pPr>
      <w:ind w:left="720"/>
      <w:contextualSpacing/>
    </w:pPr>
  </w:style>
  <w:style w:type="table" w:styleId="a4">
    <w:name w:val="Table Grid"/>
    <w:basedOn w:val="a1"/>
    <w:uiPriority w:val="59"/>
    <w:rsid w:val="00F851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A2"/>
    <w:pPr>
      <w:ind w:left="720"/>
      <w:contextualSpacing/>
    </w:pPr>
  </w:style>
  <w:style w:type="table" w:styleId="a4">
    <w:name w:val="Table Grid"/>
    <w:basedOn w:val="a1"/>
    <w:uiPriority w:val="59"/>
    <w:rsid w:val="00F851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14</cp:revision>
  <dcterms:created xsi:type="dcterms:W3CDTF">2013-02-14T08:44:00Z</dcterms:created>
  <dcterms:modified xsi:type="dcterms:W3CDTF">2013-02-17T16:52:00Z</dcterms:modified>
</cp:coreProperties>
</file>