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4A" w:rsidRDefault="0099384A" w:rsidP="00993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ГОРОДА МОСКВЫ МЕТОДИЧЕСКИЙ ЦЕНТР </w:t>
      </w:r>
      <w:r>
        <w:rPr>
          <w:rFonts w:ascii="Times New Roman" w:hAnsi="Times New Roman"/>
          <w:sz w:val="28"/>
          <w:szCs w:val="28"/>
        </w:rPr>
        <w:br/>
        <w:t>ЮГО-ВОСТОЧНОГО ОКРУЖНОГО УПРАВЛЕНИЯ ОБРАЗОВАНИЯ</w:t>
      </w:r>
    </w:p>
    <w:p w:rsidR="0099384A" w:rsidRDefault="0099384A" w:rsidP="00993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ГОРОДА МОСКВЫ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Творческая работа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Технологическая карта урока химии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 использованием интерактивной доски 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Выполнил: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слушатель группы ВСЕ-526, 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 химии ГОУ СОШ № 1359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ЮВОУО ДО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осквы</w:t>
      </w:r>
      <w:proofErr w:type="spellEnd"/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Павловская Жанна Ивановна</w:t>
      </w: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84A" w:rsidRDefault="0099384A" w:rsidP="009938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Москва 2012 год</w:t>
      </w:r>
    </w:p>
    <w:p w:rsidR="0099384A" w:rsidRDefault="0099384A" w:rsidP="0099384A">
      <w:pPr>
        <w:spacing w:before="120" w:after="12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9384A" w:rsidRDefault="0099384A" w:rsidP="0099384A">
      <w:pPr>
        <w:spacing w:after="0" w:line="240" w:lineRule="auto"/>
        <w:rPr>
          <w:rFonts w:eastAsia="MS Mincho"/>
          <w:b/>
          <w:i/>
          <w:lang w:eastAsia="ru-RU"/>
        </w:rPr>
        <w:sectPr w:rsidR="0099384A">
          <w:pgSz w:w="11906" w:h="16838"/>
          <w:pgMar w:top="390" w:right="1134" w:bottom="851" w:left="1134" w:header="0" w:footer="181" w:gutter="0"/>
          <w:cols w:space="720"/>
        </w:sectPr>
      </w:pPr>
    </w:p>
    <w:p w:rsidR="0099384A" w:rsidRDefault="0099384A" w:rsidP="0099384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b/>
          <w:i/>
          <w:lang w:eastAsia="ru-RU"/>
        </w:rPr>
      </w:pPr>
      <w:r>
        <w:rPr>
          <w:rFonts w:eastAsia="MS Mincho"/>
          <w:b/>
          <w:i/>
          <w:lang w:eastAsia="ru-RU"/>
        </w:rPr>
        <w:lastRenderedPageBreak/>
        <w:t>Класс: 8</w:t>
      </w:r>
    </w:p>
    <w:p w:rsidR="009938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b/>
          <w:i/>
          <w:lang w:eastAsia="ru-RU"/>
        </w:rPr>
      </w:pPr>
      <w:r>
        <w:rPr>
          <w:rFonts w:eastAsia="MS Mincho"/>
          <w:b/>
          <w:i/>
          <w:lang w:eastAsia="ru-RU"/>
        </w:rPr>
        <w:t>Тема урока: Простые вещества</w:t>
      </w:r>
      <w:r w:rsidR="001D454A">
        <w:rPr>
          <w:rFonts w:eastAsia="MS Mincho"/>
          <w:b/>
          <w:i/>
          <w:lang w:eastAsia="ru-RU"/>
        </w:rPr>
        <w:t xml:space="preserve"> металлы и неметаллы</w:t>
      </w:r>
    </w:p>
    <w:p w:rsidR="009938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b/>
          <w:i/>
          <w:lang w:eastAsia="ru-RU"/>
        </w:rPr>
      </w:pPr>
      <w:r>
        <w:rPr>
          <w:rFonts w:eastAsia="MS Mincho"/>
          <w:b/>
          <w:i/>
          <w:lang w:eastAsia="ru-RU"/>
        </w:rPr>
        <w:t xml:space="preserve">Базовый учебник (название, автор): Химия 8, </w:t>
      </w:r>
      <w:proofErr w:type="spellStart"/>
      <w:r>
        <w:rPr>
          <w:rFonts w:eastAsia="MS Mincho"/>
          <w:b/>
          <w:i/>
          <w:lang w:eastAsia="ru-RU"/>
        </w:rPr>
        <w:t>Е.Е.Минченков</w:t>
      </w:r>
      <w:proofErr w:type="spellEnd"/>
      <w:r>
        <w:rPr>
          <w:rFonts w:eastAsia="MS Mincho"/>
          <w:b/>
          <w:i/>
          <w:lang w:eastAsia="ru-RU"/>
        </w:rPr>
        <w:t xml:space="preserve">, </w:t>
      </w:r>
      <w:proofErr w:type="spellStart"/>
      <w:r>
        <w:rPr>
          <w:rFonts w:eastAsia="MS Mincho"/>
          <w:b/>
          <w:i/>
          <w:lang w:eastAsia="ru-RU"/>
        </w:rPr>
        <w:t>А.А.Журин</w:t>
      </w:r>
      <w:proofErr w:type="spellEnd"/>
      <w:r>
        <w:rPr>
          <w:rFonts w:eastAsia="MS Mincho"/>
          <w:b/>
          <w:i/>
          <w:lang w:eastAsia="ru-RU"/>
        </w:rPr>
        <w:t xml:space="preserve">, </w:t>
      </w:r>
      <w:proofErr w:type="spellStart"/>
      <w:r>
        <w:rPr>
          <w:rFonts w:eastAsia="MS Mincho"/>
          <w:b/>
          <w:i/>
          <w:lang w:eastAsia="ru-RU"/>
        </w:rPr>
        <w:t>П.А.Оржековский</w:t>
      </w:r>
      <w:proofErr w:type="spellEnd"/>
      <w:r>
        <w:rPr>
          <w:rFonts w:eastAsia="MS Mincho"/>
          <w:b/>
          <w:i/>
          <w:lang w:eastAsia="ru-RU"/>
        </w:rPr>
        <w:t>, изд. Мнемозина, 2012</w:t>
      </w:r>
    </w:p>
    <w:p w:rsidR="0099384A" w:rsidRPr="003D4A9E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i/>
          <w:lang w:eastAsia="ru-RU"/>
        </w:rPr>
      </w:pPr>
      <w:r>
        <w:rPr>
          <w:rFonts w:eastAsia="MS Mincho"/>
          <w:b/>
          <w:i/>
          <w:lang w:eastAsia="ru-RU"/>
        </w:rPr>
        <w:t xml:space="preserve">Цель урока: </w:t>
      </w:r>
      <w:r w:rsidRPr="003D4A9E">
        <w:rPr>
          <w:rFonts w:eastAsia="MS Mincho"/>
          <w:i/>
          <w:lang w:eastAsia="ru-RU"/>
        </w:rPr>
        <w:t xml:space="preserve">создать условия для самостоятельной работы учащихся по определению </w:t>
      </w:r>
      <w:r w:rsidR="00605BAD">
        <w:rPr>
          <w:rFonts w:eastAsia="MS Mincho"/>
          <w:i/>
          <w:lang w:eastAsia="ru-RU"/>
        </w:rPr>
        <w:t xml:space="preserve">состава и строения </w:t>
      </w:r>
      <w:r w:rsidRPr="003D4A9E">
        <w:rPr>
          <w:rFonts w:eastAsia="MS Mincho"/>
          <w:i/>
          <w:lang w:eastAsia="ru-RU"/>
        </w:rPr>
        <w:t xml:space="preserve">простых веществ </w:t>
      </w:r>
      <w:r w:rsidR="00CB5288" w:rsidRPr="003D4A9E">
        <w:rPr>
          <w:rFonts w:eastAsia="MS Mincho"/>
          <w:i/>
          <w:lang w:eastAsia="ru-RU"/>
        </w:rPr>
        <w:t>металлов и неметаллов</w:t>
      </w:r>
      <w:r w:rsidRPr="003D4A9E">
        <w:rPr>
          <w:rFonts w:eastAsia="MS Mincho"/>
          <w:i/>
          <w:lang w:eastAsia="ru-RU"/>
        </w:rPr>
        <w:t xml:space="preserve">, </w:t>
      </w:r>
      <w:r w:rsidR="00CB5288" w:rsidRPr="003D4A9E">
        <w:rPr>
          <w:rFonts w:eastAsia="MS Mincho"/>
          <w:i/>
          <w:lang w:eastAsia="ru-RU"/>
        </w:rPr>
        <w:t xml:space="preserve">изучению </w:t>
      </w:r>
      <w:r w:rsidRPr="003D4A9E">
        <w:rPr>
          <w:rFonts w:eastAsia="MS Mincho"/>
          <w:i/>
          <w:lang w:eastAsia="ru-RU"/>
        </w:rPr>
        <w:t xml:space="preserve">их физических </w:t>
      </w:r>
      <w:r w:rsidR="00CB5288" w:rsidRPr="003D4A9E">
        <w:rPr>
          <w:rFonts w:eastAsia="MS Mincho"/>
          <w:i/>
          <w:lang w:eastAsia="ru-RU"/>
        </w:rPr>
        <w:t xml:space="preserve"> и химических </w:t>
      </w:r>
      <w:r w:rsidRPr="003D4A9E">
        <w:rPr>
          <w:rFonts w:eastAsia="MS Mincho"/>
          <w:i/>
          <w:lang w:eastAsia="ru-RU"/>
        </w:rPr>
        <w:t>свойств</w:t>
      </w:r>
      <w:r w:rsidR="001D454A">
        <w:rPr>
          <w:rFonts w:eastAsia="MS Mincho"/>
          <w:i/>
          <w:lang w:eastAsia="ru-RU"/>
        </w:rPr>
        <w:t xml:space="preserve"> с последующим закреплением полученных знаний в виде выполнения упражнений.</w:t>
      </w:r>
    </w:p>
    <w:p w:rsidR="009938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 w:cs="Calibri"/>
          <w:b/>
          <w:i/>
          <w:lang w:eastAsia="ru-RU"/>
        </w:rPr>
      </w:pPr>
      <w:r>
        <w:rPr>
          <w:rFonts w:cs="Calibri"/>
          <w:b/>
          <w:i/>
        </w:rPr>
        <w:t>Предполагаемые результаты обучения:</w:t>
      </w:r>
    </w:p>
    <w:p w:rsidR="0099384A" w:rsidRPr="00F06A5D" w:rsidRDefault="0099384A" w:rsidP="0099384A">
      <w:pPr>
        <w:spacing w:before="120" w:after="120" w:line="240" w:lineRule="auto"/>
        <w:ind w:left="720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>- личностные:</w:t>
      </w:r>
      <w:r w:rsidR="00CB5288" w:rsidRPr="00CB5288">
        <w:t xml:space="preserve"> </w:t>
      </w:r>
      <w:r w:rsidR="00F06A5D" w:rsidRPr="00F06A5D">
        <w:rPr>
          <w:i/>
        </w:rPr>
        <w:t>п</w:t>
      </w:r>
      <w:r w:rsidR="00CB5288" w:rsidRPr="00F06A5D">
        <w:rPr>
          <w:i/>
        </w:rPr>
        <w:t>остепенно выстраивать собс</w:t>
      </w:r>
      <w:r w:rsidR="001D454A" w:rsidRPr="00F06A5D">
        <w:rPr>
          <w:i/>
        </w:rPr>
        <w:t>твенное целостное мировоззрение,</w:t>
      </w:r>
      <w:r w:rsidR="00CB5288" w:rsidRPr="00F06A5D">
        <w:rPr>
          <w:i/>
        </w:rPr>
        <w:t xml:space="preserve"> </w:t>
      </w:r>
      <w:r w:rsidR="00F06A5D" w:rsidRPr="00F06A5D">
        <w:rPr>
          <w:i/>
        </w:rPr>
        <w:t>о</w:t>
      </w:r>
      <w:r w:rsidR="00CB5288" w:rsidRPr="00F06A5D">
        <w:rPr>
          <w:i/>
        </w:rPr>
        <w:t>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9384A" w:rsidRDefault="0099384A" w:rsidP="0099384A">
      <w:pPr>
        <w:spacing w:before="120" w:after="120" w:line="240" w:lineRule="auto"/>
        <w:ind w:left="720"/>
        <w:jc w:val="both"/>
        <w:rPr>
          <w:rFonts w:cs="Calibri"/>
          <w:b/>
          <w:i/>
        </w:rPr>
      </w:pPr>
    </w:p>
    <w:p w:rsidR="0099384A" w:rsidRPr="00F06A5D" w:rsidRDefault="0099384A" w:rsidP="0099384A">
      <w:pPr>
        <w:spacing w:before="120" w:after="120" w:line="240" w:lineRule="auto"/>
        <w:ind w:left="720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i/>
        </w:rPr>
        <w:t>метапредметные</w:t>
      </w:r>
      <w:proofErr w:type="spellEnd"/>
      <w:r>
        <w:rPr>
          <w:rFonts w:cs="Calibri"/>
          <w:b/>
          <w:i/>
        </w:rPr>
        <w:t>:</w:t>
      </w:r>
      <w:r w:rsidR="008C4A52" w:rsidRPr="008C4A52">
        <w:t xml:space="preserve"> </w:t>
      </w:r>
      <w:r w:rsidR="008C4A52" w:rsidRPr="00F06A5D">
        <w:rPr>
          <w:i/>
        </w:rPr>
        <w:t>В диалоге с учителем совершенствовать самостоятельно выработанные критерии оценки.</w:t>
      </w:r>
      <w:r w:rsidR="008C4A52" w:rsidRPr="00F06A5D">
        <w:rPr>
          <w:i/>
        </w:rPr>
        <w:t xml:space="preserve"> </w:t>
      </w:r>
      <w:r w:rsidR="008C4A52" w:rsidRPr="00F06A5D">
        <w:rPr>
          <w:i/>
        </w:rPr>
        <w:t>Преобразовывать информацию из одного вида в другой и выбирать удобную для себя форму фиксации и представления информации</w:t>
      </w:r>
      <w:r w:rsidR="00B77389">
        <w:rPr>
          <w:i/>
        </w:rPr>
        <w:t xml:space="preserve"> </w:t>
      </w:r>
      <w:r w:rsidR="00F06A5D">
        <w:rPr>
          <w:i/>
        </w:rPr>
        <w:t>(</w:t>
      </w:r>
      <w:r w:rsidR="00F06A5D" w:rsidRPr="00F06A5D">
        <w:rPr>
          <w:i/>
        </w:rPr>
        <w:t>составление таблицы</w:t>
      </w:r>
      <w:r w:rsidR="00F06A5D">
        <w:rPr>
          <w:i/>
        </w:rPr>
        <w:t>), использование различных источников для получения химической информации.</w:t>
      </w:r>
    </w:p>
    <w:p w:rsidR="0099384A" w:rsidRDefault="0099384A" w:rsidP="0099384A">
      <w:pPr>
        <w:spacing w:before="120" w:after="120" w:line="240" w:lineRule="auto"/>
        <w:ind w:left="720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cs="Calibri"/>
          <w:b/>
          <w:i/>
        </w:rPr>
        <w:t>предметные:</w:t>
      </w:r>
      <w:r w:rsidR="008C4A52" w:rsidRPr="008C4A52">
        <w:t xml:space="preserve"> </w:t>
      </w:r>
      <w:r w:rsidR="008C4A52" w:rsidRPr="00605BAD">
        <w:rPr>
          <w:i/>
        </w:rPr>
        <w:t>о</w:t>
      </w:r>
      <w:r w:rsidR="003D4A9E" w:rsidRPr="00605BAD">
        <w:rPr>
          <w:i/>
        </w:rPr>
        <w:t>пределять простые вещества металлы и неметаллы</w:t>
      </w:r>
      <w:r w:rsidR="008C4A52" w:rsidRPr="00605BAD">
        <w:rPr>
          <w:i/>
        </w:rPr>
        <w:t>;</w:t>
      </w:r>
      <w:r w:rsidR="008C4A52" w:rsidRPr="00605BAD">
        <w:rPr>
          <w:i/>
        </w:rPr>
        <w:t xml:space="preserve"> </w:t>
      </w:r>
      <w:r w:rsidR="008C4A52" w:rsidRPr="00605BAD">
        <w:rPr>
          <w:i/>
        </w:rPr>
        <w:t>перечислять отличител</w:t>
      </w:r>
      <w:r w:rsidR="003D4A9E" w:rsidRPr="00605BAD">
        <w:rPr>
          <w:i/>
        </w:rPr>
        <w:t>ьные физические свойства металлов и неметаллов</w:t>
      </w:r>
      <w:r w:rsidR="008C4A52" w:rsidRPr="00605BAD">
        <w:rPr>
          <w:i/>
        </w:rPr>
        <w:t>;</w:t>
      </w:r>
      <w:r w:rsidR="003D4A9E" w:rsidRPr="00605BAD">
        <w:rPr>
          <w:i/>
        </w:rPr>
        <w:t xml:space="preserve"> составлять уравнения химических реакций, характеризующих свойства металлов и неметаллов.</w:t>
      </w:r>
    </w:p>
    <w:p w:rsidR="0099384A" w:rsidRDefault="0099384A" w:rsidP="0099384A">
      <w:pPr>
        <w:spacing w:before="120" w:after="120" w:line="240" w:lineRule="auto"/>
        <w:ind w:left="720"/>
        <w:jc w:val="both"/>
        <w:rPr>
          <w:rFonts w:eastAsia="MS Mincho" w:cs="Calibri"/>
          <w:b/>
          <w:i/>
          <w:lang w:eastAsia="ru-RU"/>
        </w:rPr>
      </w:pPr>
    </w:p>
    <w:p w:rsidR="0099384A" w:rsidRPr="001D45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b/>
          <w:i/>
          <w:lang w:eastAsia="ru-RU"/>
        </w:rPr>
      </w:pPr>
      <w:r>
        <w:rPr>
          <w:rFonts w:eastAsia="MS Mincho"/>
          <w:b/>
          <w:i/>
          <w:lang w:eastAsia="ru-RU"/>
        </w:rPr>
        <w:t>УУД, формируемые (базовые) на уроке</w:t>
      </w:r>
      <w:r w:rsidR="00CB5288">
        <w:rPr>
          <w:rFonts w:eastAsia="MS Mincho"/>
          <w:b/>
          <w:i/>
          <w:lang w:eastAsia="ru-RU"/>
        </w:rPr>
        <w:t>:</w:t>
      </w:r>
      <w:r w:rsidR="00CB5288" w:rsidRPr="001D454A">
        <w:rPr>
          <w:i/>
        </w:rPr>
        <w:t xml:space="preserve"> </w:t>
      </w:r>
      <w:r w:rsidR="00605BAD">
        <w:rPr>
          <w:i/>
        </w:rPr>
        <w:t>а</w:t>
      </w:r>
      <w:r w:rsidR="00CB5288" w:rsidRPr="001D454A">
        <w:rPr>
          <w:i/>
        </w:rPr>
        <w:t>нализировать, сравнивать, классифицировать и обобщать факты и явления</w:t>
      </w:r>
      <w:r w:rsidR="00CB5288" w:rsidRPr="001D454A">
        <w:rPr>
          <w:i/>
        </w:rPr>
        <w:t xml:space="preserve">. </w:t>
      </w:r>
      <w:r w:rsidR="00CB5288" w:rsidRPr="001D454A">
        <w:rPr>
          <w:i/>
        </w:rPr>
        <w:t>Создавать схематические модели с выделением существенных характеристик объекта.</w:t>
      </w:r>
      <w:r w:rsidR="00CB5288" w:rsidRPr="001D454A">
        <w:rPr>
          <w:i/>
        </w:rPr>
        <w:t xml:space="preserve"> </w:t>
      </w:r>
      <w:r w:rsidR="00CB5288" w:rsidRPr="001D454A">
        <w:rPr>
          <w:i/>
        </w:rPr>
        <w:t>Самостоятельно организовывать</w:t>
      </w:r>
      <w:r w:rsidR="001D454A" w:rsidRPr="001D454A">
        <w:rPr>
          <w:i/>
        </w:rPr>
        <w:t xml:space="preserve"> учебное взаимодействие в</w:t>
      </w:r>
      <w:r w:rsidR="001D454A">
        <w:rPr>
          <w:i/>
        </w:rPr>
        <w:t xml:space="preserve"> парах, исследуя свойства металлов и неметаллов, описывать простые вещества с помощью химических формул и химических уравнений</w:t>
      </w:r>
      <w:r w:rsidR="00B77389">
        <w:rPr>
          <w:i/>
        </w:rPr>
        <w:t>, составлять опорный конспект.</w:t>
      </w:r>
    </w:p>
    <w:p w:rsidR="0099384A" w:rsidRPr="001D45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i/>
          <w:lang w:eastAsia="ru-RU"/>
        </w:rPr>
      </w:pPr>
      <w:r>
        <w:rPr>
          <w:rFonts w:eastAsia="MS Mincho"/>
          <w:b/>
          <w:i/>
          <w:lang w:eastAsia="ru-RU"/>
        </w:rPr>
        <w:t xml:space="preserve">Тип урока: </w:t>
      </w:r>
      <w:r w:rsidR="00CB5288" w:rsidRPr="001D454A">
        <w:rPr>
          <w:rFonts w:eastAsia="MS Mincho"/>
          <w:i/>
          <w:lang w:eastAsia="ru-RU"/>
        </w:rPr>
        <w:t>изучение нового материала</w:t>
      </w:r>
    </w:p>
    <w:p w:rsidR="0099384A" w:rsidRPr="001D45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i/>
          <w:lang w:eastAsia="ru-RU"/>
        </w:rPr>
      </w:pPr>
      <w:r>
        <w:rPr>
          <w:rFonts w:eastAsia="MS Mincho"/>
          <w:b/>
          <w:i/>
          <w:lang w:eastAsia="ru-RU"/>
        </w:rPr>
        <w:t xml:space="preserve">Формы работы учащихся: </w:t>
      </w:r>
      <w:r w:rsidR="001D454A" w:rsidRPr="001D454A">
        <w:rPr>
          <w:rFonts w:eastAsia="MS Mincho"/>
          <w:i/>
          <w:lang w:eastAsia="ru-RU"/>
        </w:rPr>
        <w:t>работа с учебником, работа в парах, работа с Интернет-ресурсом</w:t>
      </w:r>
    </w:p>
    <w:p w:rsidR="0099384A" w:rsidRDefault="0099384A" w:rsidP="0099384A">
      <w:pPr>
        <w:numPr>
          <w:ilvl w:val="0"/>
          <w:numId w:val="1"/>
        </w:numPr>
        <w:spacing w:before="120" w:after="120" w:line="240" w:lineRule="auto"/>
        <w:jc w:val="both"/>
        <w:rPr>
          <w:rFonts w:eastAsia="MS Mincho"/>
          <w:b/>
          <w:i/>
          <w:lang w:eastAsia="ru-RU"/>
        </w:rPr>
      </w:pPr>
      <w:r>
        <w:rPr>
          <w:rFonts w:eastAsia="MS Mincho"/>
          <w:b/>
          <w:i/>
          <w:lang w:eastAsia="ru-RU"/>
        </w:rPr>
        <w:t>Необходимое  оборудование (дидактическое, техническое, компьютерное)</w:t>
      </w:r>
      <w:r>
        <w:rPr>
          <w:rFonts w:eastAsia="MS Mincho"/>
          <w:b/>
          <w:lang w:eastAsia="ru-RU"/>
        </w:rPr>
        <w:t xml:space="preserve">: </w:t>
      </w:r>
    </w:p>
    <w:p w:rsidR="0099384A" w:rsidRPr="00605BAD" w:rsidRDefault="003D4A9E" w:rsidP="0099384A">
      <w:pPr>
        <w:spacing w:after="0" w:line="240" w:lineRule="auto"/>
        <w:rPr>
          <w:rFonts w:eastAsia="MS Mincho"/>
          <w:i/>
          <w:lang w:eastAsia="ru-RU"/>
        </w:rPr>
        <w:sectPr w:rsidR="0099384A" w:rsidRPr="00605BAD">
          <w:type w:val="continuous"/>
          <w:pgSz w:w="11906" w:h="16838"/>
          <w:pgMar w:top="390" w:right="1134" w:bottom="851" w:left="1134" w:header="0" w:footer="181" w:gutter="0"/>
          <w:cols w:space="720"/>
        </w:sectPr>
      </w:pPr>
      <w:r>
        <w:rPr>
          <w:rFonts w:eastAsia="MS Mincho"/>
          <w:b/>
          <w:i/>
          <w:lang w:eastAsia="ru-RU"/>
        </w:rPr>
        <w:t xml:space="preserve">            </w:t>
      </w:r>
      <w:r w:rsidRPr="00605BAD">
        <w:rPr>
          <w:rFonts w:eastAsia="MS Mincho"/>
          <w:i/>
          <w:lang w:eastAsia="ru-RU"/>
        </w:rPr>
        <w:t>Учебник, компьютер учителя, проектор, презентация к уроку</w:t>
      </w:r>
      <w:r w:rsidR="001D454A" w:rsidRPr="00605BAD">
        <w:rPr>
          <w:rFonts w:eastAsia="MS Mincho"/>
          <w:i/>
          <w:lang w:eastAsia="ru-RU"/>
        </w:rPr>
        <w:t>, Интернет-ресурс</w:t>
      </w:r>
    </w:p>
    <w:p w:rsidR="0099384A" w:rsidRDefault="0099384A" w:rsidP="0099384A">
      <w:pPr>
        <w:spacing w:after="0" w:line="240" w:lineRule="auto"/>
        <w:rPr>
          <w:rFonts w:eastAsia="MS Mincho"/>
          <w:b/>
          <w:lang w:eastAsia="ru-RU"/>
        </w:rPr>
        <w:sectPr w:rsidR="0099384A">
          <w:type w:val="continuous"/>
          <w:pgSz w:w="11906" w:h="16838"/>
          <w:pgMar w:top="390" w:right="1134" w:bottom="851" w:left="1134" w:header="0" w:footer="181" w:gutter="0"/>
          <w:cols w:space="720"/>
        </w:sectPr>
      </w:pPr>
    </w:p>
    <w:p w:rsidR="0099384A" w:rsidRDefault="0099384A" w:rsidP="0099384A">
      <w:pPr>
        <w:spacing w:before="120" w:after="120" w:line="240" w:lineRule="auto"/>
        <w:jc w:val="center"/>
        <w:rPr>
          <w:rFonts w:eastAsia="MS Mincho" w:cs="Calibri"/>
          <w:b/>
          <w:lang w:eastAsia="ru-RU"/>
        </w:rPr>
      </w:pPr>
      <w:r>
        <w:rPr>
          <w:rFonts w:eastAsia="MS Mincho" w:cs="Calibri"/>
          <w:b/>
          <w:lang w:eastAsia="ru-RU"/>
        </w:rPr>
        <w:lastRenderedPageBreak/>
        <w:t>Структура и ход урока</w:t>
      </w:r>
    </w:p>
    <w:tbl>
      <w:tblPr>
        <w:tblStyle w:val="a4"/>
        <w:tblW w:w="9975" w:type="dxa"/>
        <w:tblLayout w:type="fixed"/>
        <w:tblLook w:val="04A0" w:firstRow="1" w:lastRow="0" w:firstColumn="1" w:lastColumn="0" w:noHBand="0" w:noVBand="1"/>
      </w:tblPr>
      <w:tblGrid>
        <w:gridCol w:w="340"/>
        <w:gridCol w:w="1469"/>
        <w:gridCol w:w="2045"/>
        <w:gridCol w:w="2834"/>
        <w:gridCol w:w="2267"/>
        <w:gridCol w:w="1020"/>
      </w:tblGrid>
      <w:tr w:rsidR="0099384A" w:rsidTr="00E1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 xml:space="preserve">Этап урока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Основной вид деятельности со средствами ИКТ (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название используемых ЭОР, </w:t>
            </w:r>
            <w:r>
              <w:rPr>
                <w:rFonts w:eastAsia="MS Mincho" w:cs="Calibri"/>
                <w:i/>
                <w:sz w:val="20"/>
                <w:szCs w:val="20"/>
                <w:lang w:eastAsia="ru-RU"/>
              </w:rPr>
              <w:t xml:space="preserve"> действий с ЭОР и интерактивной доской, с указанием порядкового номера из Таблицы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Деятельность преподавателя (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функции и виды: организация деятельности по постановке цели, система вопросов, организация урока в </w:t>
            </w:r>
            <w:proofErr w:type="spellStart"/>
            <w:r>
              <w:rPr>
                <w:rFonts w:eastAsia="MS Mincho" w:cs="Calibri"/>
                <w:sz w:val="20"/>
                <w:szCs w:val="20"/>
                <w:lang w:eastAsia="ru-RU"/>
              </w:rPr>
              <w:t>деятельностной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 парадигме, дифференцированный подход, индивидуальная помощь, система контроля, </w:t>
            </w:r>
            <w:proofErr w:type="spellStart"/>
            <w:r>
              <w:rPr>
                <w:rFonts w:eastAsia="MS Mincho" w:cs="Calibri"/>
                <w:sz w:val="20"/>
                <w:szCs w:val="20"/>
                <w:lang w:eastAsia="ru-RU"/>
              </w:rPr>
              <w:t>критериальное</w:t>
            </w:r>
            <w:proofErr w:type="spellEnd"/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 оценивание, рефлексия и т.д.</w:t>
            </w: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)</w:t>
            </w:r>
          </w:p>
          <w:p w:rsidR="0099384A" w:rsidRDefault="0099384A">
            <w:pPr>
              <w:rPr>
                <w:rFonts w:eastAsia="MS Mincho" w:cs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 xml:space="preserve">Деятельность учащихся </w:t>
            </w:r>
          </w:p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формы и виды</w:t>
            </w: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ru-RU"/>
              </w:rPr>
              <w:t>Время</w:t>
            </w:r>
          </w:p>
          <w:p w:rsidR="0099384A" w:rsidRDefault="0099384A">
            <w:pPr>
              <w:rPr>
                <w:rFonts w:eastAsia="MS Mincho" w:cs="Calibr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/>
                <w:i/>
                <w:sz w:val="20"/>
                <w:szCs w:val="20"/>
                <w:lang w:eastAsia="ru-RU"/>
              </w:rPr>
              <w:t>(в мин.)</w:t>
            </w:r>
          </w:p>
          <w:p w:rsidR="0099384A" w:rsidRDefault="0099384A">
            <w:pPr>
              <w:rPr>
                <w:rFonts w:eastAsia="MS Mincho" w:cs="Calibri"/>
                <w:b/>
                <w:sz w:val="20"/>
                <w:szCs w:val="20"/>
                <w:lang w:eastAsia="ru-RU"/>
              </w:rPr>
            </w:pPr>
          </w:p>
        </w:tc>
      </w:tr>
      <w:tr w:rsidR="0099384A" w:rsidTr="00E1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Организационный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Слайды презентации</w:t>
            </w: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Должны знать; должны уметь</w:t>
            </w:r>
          </w:p>
          <w:p w:rsidR="00EE4FEB" w:rsidRPr="00B7373D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Сообщение плана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Слушают план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114038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2</w:t>
            </w:r>
            <w:r w:rsidR="00605BAD">
              <w:rPr>
                <w:rFonts w:eastAsia="MS Mincho" w:cs="Calibri"/>
                <w:sz w:val="20"/>
                <w:szCs w:val="20"/>
                <w:lang w:eastAsia="ru-RU"/>
              </w:rPr>
              <w:t>мин</w:t>
            </w:r>
          </w:p>
        </w:tc>
      </w:tr>
      <w:tr w:rsidR="0099384A" w:rsidTr="00E1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Актуализация знаний учащихся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32" w:rsidRPr="009D7B32" w:rsidRDefault="009D7B32" w:rsidP="009D7B32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 w:rsidRPr="009D7B32"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9D7B32"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Простые вещества</w:t>
            </w:r>
          </w:p>
          <w:p w:rsidR="009D7B32" w:rsidRDefault="009D7B32" w:rsidP="009D7B32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D7B32" w:rsidRPr="001A19E3" w:rsidRDefault="009D7B32" w:rsidP="009D7B32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2</w:t>
            </w: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 xml:space="preserve">. </w:t>
            </w:r>
            <w:r w:rsidRPr="001A19E3"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.  Химические формулы простых веществ</w:t>
            </w:r>
          </w:p>
          <w:p w:rsidR="00B7373D" w:rsidRDefault="00B7373D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9384A" w:rsidRDefault="00744FA0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3</w:t>
            </w:r>
            <w:r w:rsidR="001A19E3"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.</w:t>
            </w:r>
            <w:r w:rsidR="00605BAD"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Образцы некоторых металлов и неметаллов</w:t>
            </w:r>
          </w:p>
          <w:p w:rsidR="003D04C7" w:rsidRDefault="003D04C7" w:rsidP="00200B60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 w:rsidP="00200B60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 w:rsidP="00200B60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200B60" w:rsidRPr="00605BAD" w:rsidRDefault="00200B60" w:rsidP="009D7B32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EB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Беседа. </w:t>
            </w:r>
            <w:r w:rsidR="00605BAD">
              <w:rPr>
                <w:rFonts w:eastAsia="MS Mincho" w:cs="Calibri"/>
                <w:sz w:val="20"/>
                <w:szCs w:val="20"/>
                <w:lang w:eastAsia="ru-RU"/>
              </w:rPr>
              <w:t>Какие вещества называются простыми?</w:t>
            </w:r>
          </w:p>
          <w:p w:rsidR="00744FA0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На какие группы делятся все простые вещества? </w:t>
            </w: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EE4FEB" w:rsidRDefault="00EE4FEB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Как по внешнему виду отличит</w:t>
            </w:r>
            <w:r w:rsidR="00200B60">
              <w:rPr>
                <w:rFonts w:eastAsia="MS Mincho" w:cs="Calibri"/>
                <w:sz w:val="20"/>
                <w:szCs w:val="20"/>
                <w:lang w:eastAsia="ru-RU"/>
              </w:rPr>
              <w:t>ь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 металл от неметалла?</w:t>
            </w:r>
            <w:r w:rsidR="00992ADA">
              <w:rPr>
                <w:rFonts w:eastAsia="MS Mincho" w:cs="Calibri"/>
                <w:sz w:val="20"/>
                <w:szCs w:val="20"/>
                <w:lang w:eastAsia="ru-RU"/>
              </w:rPr>
              <w:t xml:space="preserve"> ( Демонстрация металлов и неметаллов). Какие физические свойства металлов вам известны?</w:t>
            </w:r>
          </w:p>
          <w:p w:rsidR="006F2A37" w:rsidRDefault="006F2A3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D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Беседа.</w:t>
            </w:r>
          </w:p>
          <w:p w:rsidR="0099384A" w:rsidRDefault="00605BA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Отвечают на вопросы</w:t>
            </w:r>
          </w:p>
          <w:p w:rsidR="006F2A37" w:rsidRDefault="009D7B32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Два у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ченик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а работаю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т  у доски с ЭОР</w:t>
            </w:r>
          </w:p>
          <w:p w:rsidR="003D04C7" w:rsidRDefault="00744FA0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Остальные в</w:t>
            </w:r>
            <w:r w:rsidR="00B7373D">
              <w:rPr>
                <w:rFonts w:eastAsia="MS Mincho" w:cs="Calibri"/>
                <w:sz w:val="20"/>
                <w:szCs w:val="20"/>
                <w:lang w:eastAsia="ru-RU"/>
              </w:rPr>
              <w:t xml:space="preserve">ыполняют упражнение на стр.81 в. </w:t>
            </w:r>
            <w:r w:rsidR="003D04C7">
              <w:rPr>
                <w:rFonts w:eastAsia="MS Mincho" w:cs="Calibri"/>
                <w:sz w:val="20"/>
                <w:szCs w:val="20"/>
                <w:lang w:eastAsia="ru-RU"/>
              </w:rPr>
              <w:t>1</w:t>
            </w: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6F2A37" w:rsidRDefault="006F2A3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744FA0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8</w:t>
            </w:r>
            <w:r w:rsidR="00605BAD">
              <w:rPr>
                <w:rFonts w:eastAsia="MS Mincho" w:cs="Calibri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99384A" w:rsidTr="00E1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1A19E3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Изучение нового  материала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99384A" w:rsidRDefault="001A19E3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Слайды презентации</w:t>
            </w:r>
          </w:p>
          <w:p w:rsidR="00992ADA" w:rsidRDefault="00992ADA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992ADA" w:rsidRDefault="00992ADA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1A19E3" w:rsidRDefault="001A19E3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3. Видеофрагменты:</w:t>
            </w:r>
          </w:p>
          <w:p w:rsidR="001A19E3" w:rsidRDefault="001A19E3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Теплопроводность</w:t>
            </w:r>
          </w:p>
          <w:p w:rsidR="001A19E3" w:rsidRDefault="001A19E3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Температура плавления</w:t>
            </w:r>
          </w:p>
          <w:p w:rsidR="001A19E3" w:rsidRDefault="001A19E3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  <w:t>Ковкость</w:t>
            </w: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Pr="001A19E3" w:rsidRDefault="003D04C7">
            <w:pPr>
              <w:rPr>
                <w:rFonts w:eastAsia="MS Mincho" w:cs="Calibri"/>
                <w:color w:val="002060"/>
                <w:sz w:val="20"/>
                <w:szCs w:val="20"/>
                <w:lang w:eastAsia="ru-RU"/>
              </w:rPr>
            </w:pPr>
            <w:r w:rsidRPr="003D04C7">
              <w:rPr>
                <w:rFonts w:eastAsia="MS Mincho" w:cs="Calibri"/>
                <w:sz w:val="20"/>
                <w:szCs w:val="20"/>
                <w:lang w:eastAsia="ru-RU"/>
              </w:rPr>
              <w:t>Основа опорного конспекта</w:t>
            </w:r>
            <w:r w:rsidR="00B7373D">
              <w:rPr>
                <w:rFonts w:eastAsia="MS Mincho" w:cs="Calibri"/>
                <w:sz w:val="20"/>
                <w:szCs w:val="20"/>
                <w:lang w:eastAsia="ru-RU"/>
              </w:rPr>
              <w:t xml:space="preserve"> на слайде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Знакомит </w:t>
            </w:r>
            <w:r w:rsidR="001A19E3">
              <w:rPr>
                <w:rFonts w:eastAsia="MS Mincho" w:cs="Calibri"/>
                <w:sz w:val="20"/>
                <w:szCs w:val="20"/>
                <w:lang w:eastAsia="ru-RU"/>
              </w:rPr>
              <w:t xml:space="preserve"> </w:t>
            </w:r>
            <w:r w:rsidR="00200B60">
              <w:rPr>
                <w:rFonts w:eastAsia="MS Mincho" w:cs="Calibri"/>
                <w:sz w:val="20"/>
                <w:szCs w:val="20"/>
                <w:lang w:eastAsia="ru-RU"/>
              </w:rPr>
              <w:t xml:space="preserve">со  </w:t>
            </w:r>
            <w:r w:rsidR="001A19E3">
              <w:rPr>
                <w:rFonts w:eastAsia="MS Mincho" w:cs="Calibri"/>
                <w:sz w:val="20"/>
                <w:szCs w:val="20"/>
                <w:lang w:eastAsia="ru-RU"/>
              </w:rPr>
              <w:t>строением и физическими свойствами металло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в и неметаллов.</w:t>
            </w:r>
          </w:p>
          <w:p w:rsidR="0099384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Демонстрация кристаллических решеток металлов и неметаллов </w:t>
            </w:r>
          </w:p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Вводит понятия веществ молекулярного и немолекулярного строения</w:t>
            </w: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Демонстрирует видеофрагменты о физических свойствах металлов и неметаллов</w:t>
            </w: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Химические свойства  простых веществ</w:t>
            </w:r>
            <w:r w:rsidR="00992ADA">
              <w:rPr>
                <w:rFonts w:eastAsia="MS Mincho" w:cs="Calibri"/>
                <w:sz w:val="20"/>
                <w:szCs w:val="20"/>
                <w:lang w:eastAsia="ru-RU"/>
              </w:rPr>
              <w:t xml:space="preserve">. К какому типу </w:t>
            </w:r>
            <w:r w:rsidR="00992ADA">
              <w:rPr>
                <w:rFonts w:eastAsia="MS Mincho" w:cs="Calibri"/>
                <w:sz w:val="20"/>
                <w:szCs w:val="20"/>
                <w:lang w:eastAsia="ru-RU"/>
              </w:rPr>
              <w:lastRenderedPageBreak/>
              <w:t>относятся данные реакции</w:t>
            </w:r>
            <w:r w:rsidR="00B7373D">
              <w:rPr>
                <w:rFonts w:eastAsia="MS Mincho" w:cs="Calibri"/>
                <w:sz w:val="20"/>
                <w:szCs w:val="20"/>
                <w:lang w:eastAsia="ru-RU"/>
              </w:rPr>
              <w:t>?</w:t>
            </w: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lastRenderedPageBreak/>
              <w:t>Сравнивают  физические свойства</w:t>
            </w:r>
          </w:p>
          <w:p w:rsidR="00B7373D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металлов и неметаллов. </w:t>
            </w: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Составляют таблицу, используя полученные сведения из видеофрагментов и слайдов презентации. </w:t>
            </w:r>
          </w:p>
          <w:p w:rsidR="003D04C7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Помощь – учебник стр.77</w:t>
            </w:r>
          </w:p>
          <w:p w:rsidR="00B7373D" w:rsidRDefault="003D04C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 </w:t>
            </w: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B7373D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</w:p>
          <w:p w:rsidR="0099384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Дополн</w:t>
            </w:r>
            <w:r w:rsidR="003D04C7">
              <w:rPr>
                <w:rFonts w:eastAsia="MS Mincho" w:cs="Calibri"/>
                <w:sz w:val="20"/>
                <w:szCs w:val="20"/>
                <w:lang w:eastAsia="ru-RU"/>
              </w:rPr>
              <w:t>яют  опорный  конспект</w:t>
            </w:r>
          </w:p>
          <w:p w:rsidR="00992AD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lastRenderedPageBreak/>
              <w:t>Выполняют задание стр.81 в.2</w:t>
            </w:r>
            <w:r w:rsidR="00EE4FEB">
              <w:rPr>
                <w:rFonts w:eastAsia="MS Mincho" w:cs="Calibri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992AD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lastRenderedPageBreak/>
              <w:t>20</w:t>
            </w:r>
            <w:r w:rsidR="003D04C7">
              <w:rPr>
                <w:rFonts w:eastAsia="MS Mincho" w:cs="Calibri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99384A" w:rsidTr="00E166E0">
        <w:trPr>
          <w:trHeight w:val="18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1A19E3">
            <w:pPr>
              <w:rPr>
                <w:rFonts w:eastAsia="MS Mincho" w:cs="Calibri"/>
                <w:bCs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bCs/>
                <w:sz w:val="20"/>
                <w:szCs w:val="20"/>
                <w:lang w:eastAsia="ru-RU"/>
              </w:rPr>
              <w:t>Первичное закрепление материала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99384A">
            <w:pPr>
              <w:rPr>
                <w:rFonts w:eastAsia="MS Mincho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Pr="00992ADA" w:rsidRDefault="00B7373D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Дает задания разной уровни сложности из учебника. Дифференцированный подход. </w:t>
            </w:r>
            <w:r w:rsidR="00992ADA" w:rsidRPr="00992ADA">
              <w:rPr>
                <w:rFonts w:eastAsia="MS Mincho" w:cs="Calibri"/>
                <w:sz w:val="20"/>
                <w:szCs w:val="20"/>
                <w:lang w:eastAsia="ru-RU"/>
              </w:rPr>
              <w:t>Индивидуальная помощь при составлении химических уравнений</w:t>
            </w:r>
            <w:r w:rsidR="00296478">
              <w:rPr>
                <w:rFonts w:eastAsia="MS Mincho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B77389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Работа в парах. </w:t>
            </w:r>
            <w:r w:rsidR="00992ADA">
              <w:rPr>
                <w:rFonts w:eastAsia="MS Mincho" w:cs="Calibri"/>
                <w:sz w:val="20"/>
                <w:szCs w:val="20"/>
                <w:lang w:eastAsia="ru-RU"/>
              </w:rPr>
              <w:t>Выполнение заданий стр.81, в. 4, 5</w:t>
            </w:r>
            <w:r w:rsidR="00992ADA" w:rsidRPr="00B7373D">
              <w:rPr>
                <w:rFonts w:eastAsia="MS Mincho" w:cs="Calibri"/>
                <w:b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B77389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13</w:t>
            </w:r>
            <w:r w:rsidR="00EE4FEB">
              <w:rPr>
                <w:rFonts w:eastAsia="MS Mincho" w:cs="Calibri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99384A" w:rsidTr="00E1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4A" w:rsidRDefault="0099384A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1A19E3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99384A">
            <w:pPr>
              <w:rPr>
                <w:rFonts w:eastAsia="MS Mincho" w:cs="Calibri"/>
                <w:bCs/>
                <w:color w:val="247DAC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2F3FB7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Объявляет критерии оценивания работы на уроке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E0" w:rsidRDefault="00E166E0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 xml:space="preserve">Ученик работает на доске с выполненным заданием </w:t>
            </w:r>
            <w:r w:rsidRPr="00E166E0">
              <w:rPr>
                <w:rFonts w:eastAsia="MS Mincho" w:cs="Calibri"/>
                <w:b/>
                <w:sz w:val="20"/>
                <w:szCs w:val="20"/>
                <w:lang w:eastAsia="ru-RU"/>
              </w:rPr>
              <w:t xml:space="preserve">в.6 </w:t>
            </w:r>
            <w:r>
              <w:rPr>
                <w:rFonts w:eastAsia="MS Mincho" w:cs="Calibri"/>
                <w:sz w:val="20"/>
                <w:szCs w:val="20"/>
                <w:lang w:eastAsia="ru-RU"/>
              </w:rPr>
              <w:t>стр.81.</w:t>
            </w:r>
          </w:p>
          <w:p w:rsidR="0099384A" w:rsidRDefault="00E166E0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Остальные проверяют и п</w:t>
            </w:r>
            <w:bookmarkStart w:id="0" w:name="_GoBack"/>
            <w:bookmarkEnd w:id="0"/>
            <w:r w:rsidR="002F3FB7">
              <w:rPr>
                <w:rFonts w:eastAsia="MS Mincho" w:cs="Calibri"/>
                <w:sz w:val="20"/>
                <w:szCs w:val="20"/>
                <w:lang w:eastAsia="ru-RU"/>
              </w:rPr>
              <w:t>одсчитывают число заработанных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4A" w:rsidRDefault="00114038">
            <w:pPr>
              <w:rPr>
                <w:rFonts w:eastAsia="MS Mincho" w:cs="Calibri"/>
                <w:sz w:val="20"/>
                <w:szCs w:val="20"/>
                <w:lang w:eastAsia="ru-RU"/>
              </w:rPr>
            </w:pPr>
            <w:r>
              <w:rPr>
                <w:rFonts w:eastAsia="MS Mincho" w:cs="Calibri"/>
                <w:sz w:val="20"/>
                <w:szCs w:val="20"/>
                <w:lang w:eastAsia="ru-RU"/>
              </w:rPr>
              <w:t>2</w:t>
            </w:r>
            <w:r w:rsidR="00EE4FEB">
              <w:rPr>
                <w:rFonts w:eastAsia="MS Mincho" w:cs="Calibri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99384A" w:rsidRDefault="0099384A" w:rsidP="0099384A">
      <w:pPr>
        <w:rPr>
          <w:rFonts w:cs="Calibri"/>
          <w:b/>
        </w:rPr>
      </w:pPr>
      <w:r>
        <w:rPr>
          <w:rFonts w:cs="Calibri"/>
          <w:b/>
        </w:rPr>
        <w:t xml:space="preserve">Перечень </w:t>
      </w:r>
      <w:proofErr w:type="gramStart"/>
      <w:r>
        <w:rPr>
          <w:rFonts w:cs="Calibri"/>
          <w:b/>
        </w:rPr>
        <w:t>используемых</w:t>
      </w:r>
      <w:proofErr w:type="gramEnd"/>
      <w:r>
        <w:rPr>
          <w:rFonts w:cs="Calibri"/>
          <w:b/>
        </w:rPr>
        <w:t xml:space="preserve"> на данном уроке ЭОР:</w:t>
      </w:r>
    </w:p>
    <w:p w:rsidR="0099384A" w:rsidRDefault="0099384A" w:rsidP="0099384A">
      <w:pPr>
        <w:rPr>
          <w:rFonts w:cs="Calibri"/>
        </w:rPr>
      </w:pPr>
      <w:r>
        <w:rPr>
          <w:rFonts w:cs="Calibri"/>
        </w:rPr>
        <w:t>Таблица 2</w:t>
      </w:r>
    </w:p>
    <w:tbl>
      <w:tblPr>
        <w:tblW w:w="987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0"/>
        <w:gridCol w:w="2091"/>
        <w:gridCol w:w="1418"/>
        <w:gridCol w:w="2617"/>
        <w:gridCol w:w="3404"/>
      </w:tblGrid>
      <w:tr w:rsidR="0099384A" w:rsidTr="009D7B32">
        <w:trPr>
          <w:trHeight w:val="54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 xml:space="preserve">Название </w:t>
            </w:r>
          </w:p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>ресурса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 xml:space="preserve">Описание ресурса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i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 xml:space="preserve">Форма предъявления информации </w:t>
            </w:r>
            <w:r>
              <w:rPr>
                <w:rFonts w:eastAsia="MS Mincho" w:cs="Calibri"/>
                <w:b/>
                <w:i/>
                <w:lang w:eastAsia="ru-RU"/>
              </w:rPr>
              <w:t xml:space="preserve">(иллюстрация, презентация, видеофрагменты, тест, модели и </w:t>
            </w:r>
            <w:proofErr w:type="spellStart"/>
            <w:r>
              <w:rPr>
                <w:rFonts w:eastAsia="MS Mincho" w:cs="Calibri"/>
                <w:b/>
                <w:i/>
                <w:lang w:eastAsia="ru-RU"/>
              </w:rPr>
              <w:t>д.р</w:t>
            </w:r>
            <w:proofErr w:type="spellEnd"/>
            <w:r>
              <w:rPr>
                <w:rFonts w:eastAsia="MS Mincho" w:cs="Calibri"/>
                <w:b/>
                <w:i/>
                <w:lang w:eastAsia="ru-RU"/>
              </w:rPr>
              <w:t>.)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4A" w:rsidRDefault="0099384A">
            <w:pPr>
              <w:spacing w:after="0" w:line="240" w:lineRule="auto"/>
              <w:rPr>
                <w:rFonts w:eastAsia="MS Mincho" w:cs="Calibri"/>
                <w:b/>
                <w:lang w:eastAsia="ru-RU"/>
              </w:rPr>
            </w:pPr>
            <w:r>
              <w:rPr>
                <w:rFonts w:eastAsia="MS Mincho" w:cs="Calibri"/>
                <w:b/>
                <w:lang w:eastAsia="ru-RU"/>
              </w:rPr>
              <w:t>Гиперссылка на ресурс, обеспечивающий доступ к ЭОР</w:t>
            </w:r>
          </w:p>
        </w:tc>
      </w:tr>
      <w:tr w:rsidR="00BB2902" w:rsidRPr="00BB2902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78" w:rsidRDefault="00744FA0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478" w:rsidRDefault="00296478">
            <w:pPr>
              <w:spacing w:after="0" w:line="240" w:lineRule="auto"/>
              <w:rPr>
                <w:rFonts w:eastAsia="MS Mincho" w:cs="Calibri"/>
                <w:bCs/>
                <w:color w:val="247DAC"/>
                <w:lang w:eastAsia="ru-RU"/>
              </w:rPr>
            </w:pPr>
            <w:r w:rsidRPr="00296478">
              <w:rPr>
                <w:rFonts w:eastAsia="MS Mincho" w:cs="Calibri"/>
                <w:bCs/>
                <w:lang w:eastAsia="ru-RU"/>
              </w:rPr>
              <w:t>Образцы некоторых металлов и неметаллов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478" w:rsidRDefault="00296478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proofErr w:type="spellStart"/>
            <w:r>
              <w:rPr>
                <w:rFonts w:eastAsia="MS Mincho" w:cs="Calibri"/>
                <w:lang w:eastAsia="ru-RU"/>
              </w:rPr>
              <w:t>Информ</w:t>
            </w:r>
            <w:proofErr w:type="spellEnd"/>
            <w:r>
              <w:rPr>
                <w:rFonts w:eastAsia="MS Mincho" w:cs="Calibri"/>
                <w:lang w:eastAsia="ru-RU"/>
              </w:rPr>
              <w:t>.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478" w:rsidRDefault="00296478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иллюстрация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B2" w:rsidRPr="00BB2902" w:rsidRDefault="00296478" w:rsidP="001C4C81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hyperlink r:id="rId6" w:history="1">
              <w:r w:rsidRPr="008A05B2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ru-RU"/>
                </w:rPr>
                <w:t>http://files.school-collection.edu.ru/</w:t>
              </w:r>
              <w:r w:rsidRPr="008A05B2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ru-RU"/>
                </w:rPr>
                <w:t>d</w:t>
              </w:r>
              <w:r w:rsidRPr="008A05B2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ru-RU"/>
                </w:rPr>
                <w:t>lrstore/0ab63259-4185-11db-b0de-0800200c9a66/ch08_13_18.jpg</w:t>
              </w:r>
            </w:hyperlink>
          </w:p>
          <w:p w:rsidR="008A05B2" w:rsidRPr="008A05B2" w:rsidRDefault="00BB2902" w:rsidP="00BB2902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hyperlink r:id="rId7" w:history="1">
              <w:r w:rsidRPr="00BB2902">
                <w:rPr>
                  <w:rStyle w:val="a5"/>
                  <w:rFonts w:ascii="Arial" w:eastAsia="Times New Roman" w:hAnsi="Arial" w:cs="Arial"/>
                  <w:color w:val="002060"/>
                  <w:sz w:val="18"/>
                  <w:szCs w:val="18"/>
                  <w:lang w:eastAsia="ru-RU"/>
                </w:rPr>
                <w:t>http:/</w:t>
              </w:r>
              <w:r w:rsidRPr="00BB2902">
                <w:rPr>
                  <w:rStyle w:val="a5"/>
                  <w:rFonts w:ascii="Arial" w:eastAsia="Times New Roman" w:hAnsi="Arial" w:cs="Arial"/>
                  <w:color w:val="002060"/>
                  <w:sz w:val="18"/>
                  <w:szCs w:val="18"/>
                  <w:lang w:eastAsia="ru-RU"/>
                </w:rPr>
                <w:t>/</w:t>
              </w:r>
              <w:r w:rsidRPr="00BB2902">
                <w:rPr>
                  <w:rStyle w:val="a5"/>
                  <w:rFonts w:ascii="Arial" w:eastAsia="Times New Roman" w:hAnsi="Arial" w:cs="Arial"/>
                  <w:color w:val="002060"/>
                  <w:sz w:val="18"/>
                  <w:szCs w:val="18"/>
                  <w:lang w:eastAsia="ru-RU"/>
                </w:rPr>
                <w:t>school-collection.edu.ru/catalog/res/0ab65963-4185-11db-b0de-0800200c9a66/view/</w:t>
              </w:r>
            </w:hyperlink>
          </w:p>
        </w:tc>
      </w:tr>
      <w:tr w:rsidR="007D768E" w:rsidRPr="00BB2902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Default="00744FA0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Pr="009D7B32" w:rsidRDefault="007D768E" w:rsidP="007D768E">
            <w:pPr>
              <w:rPr>
                <w:rFonts w:eastAsia="MS Mincho" w:cs="Calibri"/>
                <w:color w:val="000000" w:themeColor="text1"/>
                <w:lang w:eastAsia="ru-RU"/>
              </w:rPr>
            </w:pPr>
            <w:r w:rsidRPr="009D7B32">
              <w:rPr>
                <w:rFonts w:eastAsia="MS Mincho" w:cs="Calibri"/>
                <w:color w:val="000000" w:themeColor="text1"/>
                <w:lang w:eastAsia="ru-RU"/>
              </w:rPr>
              <w:t>Моделирование.  Химические формулы простых веществ</w:t>
            </w:r>
          </w:p>
          <w:p w:rsidR="009D7B32" w:rsidRPr="00366FD6" w:rsidRDefault="009D7B32" w:rsidP="007D768E">
            <w:pP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</w:pPr>
            <w:r w:rsidRPr="009D7B32">
              <w:rPr>
                <w:rFonts w:eastAsia="MS Mincho" w:cs="Calibri"/>
                <w:color w:val="000000" w:themeColor="text1"/>
                <w:lang w:eastAsia="ru-RU"/>
              </w:rPr>
              <w:t>Простые вещества</w:t>
            </w:r>
          </w:p>
          <w:p w:rsidR="007D768E" w:rsidRPr="00296478" w:rsidRDefault="007D768E">
            <w:pPr>
              <w:spacing w:after="0" w:line="240" w:lineRule="auto"/>
              <w:rPr>
                <w:rFonts w:eastAsia="MS Mincho" w:cs="Calibri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контроль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модели</w:t>
            </w: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9D7B32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9D7B32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тест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32" w:rsidRDefault="009D7B32" w:rsidP="001C4C81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hyperlink r:id="rId8" w:history="1">
              <w:r w:rsidRPr="009D7B32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http://school-collection.edu.ru/catalog/res/1ab14fe7-c8a4-4fb7-a43f-be8ea82bf5bd/view/</w:t>
              </w:r>
            </w:hyperlink>
          </w:p>
          <w:p w:rsidR="009D7B32" w:rsidRDefault="009D7B32" w:rsidP="001C4C81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  <w:p w:rsidR="007D768E" w:rsidRPr="008A05B2" w:rsidRDefault="007D768E" w:rsidP="001C4C81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hyperlink r:id="rId9" w:history="1"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http://school-collectio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n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.e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d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u.ru/catalog/res/d2f9afce-8f20-4470-bd98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-</w:t>
              </w:r>
              <w:r w:rsidRPr="007D768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102058342ae5/view/</w:t>
              </w:r>
            </w:hyperlink>
          </w:p>
        </w:tc>
      </w:tr>
      <w:tr w:rsidR="00296478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6478" w:rsidRDefault="00744FA0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r>
              <w:rPr>
                <w:rFonts w:eastAsia="MS Mincho" w:cs="Calibri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6FD6" w:rsidRPr="009D7B32" w:rsidRDefault="007D768E" w:rsidP="00366FD6">
            <w:pPr>
              <w:rPr>
                <w:rFonts w:eastAsia="MS Mincho" w:cs="Calibri"/>
                <w:color w:val="000000" w:themeColor="text1"/>
                <w:lang w:eastAsia="ru-RU"/>
              </w:rPr>
            </w:pPr>
            <w: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D7B32">
              <w:rPr>
                <w:rFonts w:eastAsia="MS Mincho" w:cs="Calibri"/>
                <w:color w:val="000000" w:themeColor="text1"/>
                <w:lang w:eastAsia="ru-RU"/>
              </w:rPr>
              <w:t>Теплопроводность металлов</w:t>
            </w:r>
          </w:p>
          <w:p w:rsidR="007D768E" w:rsidRPr="009D7B32" w:rsidRDefault="007D768E" w:rsidP="00366FD6">
            <w:pPr>
              <w:rPr>
                <w:rFonts w:eastAsia="MS Mincho" w:cs="Calibri"/>
                <w:color w:val="000000" w:themeColor="text1"/>
                <w:lang w:eastAsia="ru-RU"/>
              </w:rPr>
            </w:pPr>
          </w:p>
          <w:p w:rsidR="007D768E" w:rsidRPr="009D7B32" w:rsidRDefault="007D768E" w:rsidP="00366FD6">
            <w:pPr>
              <w:rPr>
                <w:rFonts w:eastAsia="MS Mincho" w:cs="Calibri"/>
                <w:color w:val="000000" w:themeColor="text1"/>
                <w:lang w:eastAsia="ru-RU"/>
              </w:rPr>
            </w:pPr>
            <w:r w:rsidRPr="009D7B32">
              <w:rPr>
                <w:rFonts w:eastAsia="MS Mincho" w:cs="Calibri"/>
                <w:color w:val="000000" w:themeColor="text1"/>
                <w:lang w:eastAsia="ru-RU"/>
              </w:rPr>
              <w:t>Температура плавления</w:t>
            </w:r>
          </w:p>
          <w:p w:rsidR="007D768E" w:rsidRPr="009D7B32" w:rsidRDefault="007D768E" w:rsidP="00366FD6">
            <w:pPr>
              <w:rPr>
                <w:rFonts w:eastAsia="MS Mincho" w:cs="Calibri"/>
                <w:color w:val="000000" w:themeColor="text1"/>
                <w:lang w:eastAsia="ru-RU"/>
              </w:rPr>
            </w:pPr>
          </w:p>
          <w:p w:rsidR="007D768E" w:rsidRPr="009D7B32" w:rsidRDefault="007D768E" w:rsidP="00366FD6">
            <w:pPr>
              <w:rPr>
                <w:rFonts w:eastAsia="MS Mincho" w:cs="Calibri"/>
                <w:color w:val="000000" w:themeColor="text1"/>
                <w:lang w:eastAsia="ru-RU"/>
              </w:rPr>
            </w:pPr>
            <w:r w:rsidRPr="009D7B32">
              <w:rPr>
                <w:rFonts w:eastAsia="MS Mincho" w:cs="Calibri"/>
                <w:color w:val="000000" w:themeColor="text1"/>
                <w:lang w:eastAsia="ru-RU"/>
              </w:rPr>
              <w:t>Ковкость</w:t>
            </w:r>
          </w:p>
          <w:p w:rsidR="00296478" w:rsidRDefault="00296478">
            <w:pPr>
              <w:spacing w:after="0" w:line="240" w:lineRule="auto"/>
              <w:rPr>
                <w:rFonts w:eastAsia="MS Mincho" w:cs="Calibri"/>
                <w:bCs/>
                <w:color w:val="247DAC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478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proofErr w:type="spellStart"/>
            <w:r>
              <w:rPr>
                <w:rFonts w:eastAsia="MS Mincho" w:cs="Calibri"/>
                <w:lang w:eastAsia="ru-RU"/>
              </w:rPr>
              <w:t>Информ</w:t>
            </w:r>
            <w:proofErr w:type="spellEnd"/>
            <w:r>
              <w:rPr>
                <w:rFonts w:eastAsia="MS Mincho" w:cs="Calibri"/>
                <w:lang w:eastAsia="ru-RU"/>
              </w:rPr>
              <w:t>.</w:t>
            </w: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proofErr w:type="spellStart"/>
            <w:r>
              <w:rPr>
                <w:rFonts w:eastAsia="MS Mincho" w:cs="Calibri"/>
                <w:lang w:eastAsia="ru-RU"/>
              </w:rPr>
              <w:t>Информ</w:t>
            </w:r>
            <w:proofErr w:type="spellEnd"/>
            <w:r>
              <w:rPr>
                <w:rFonts w:eastAsia="MS Mincho" w:cs="Calibri"/>
                <w:lang w:eastAsia="ru-RU"/>
              </w:rPr>
              <w:t>.</w:t>
            </w: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proofErr w:type="spellStart"/>
            <w:r>
              <w:rPr>
                <w:rFonts w:eastAsia="MS Mincho" w:cs="Calibri"/>
                <w:lang w:eastAsia="ru-RU"/>
              </w:rPr>
              <w:t>Информ</w:t>
            </w:r>
            <w:proofErr w:type="spellEnd"/>
            <w:r>
              <w:rPr>
                <w:rFonts w:eastAsia="MS Mincho" w:cs="Calibri"/>
                <w:lang w:eastAsia="ru-RU"/>
              </w:rPr>
              <w:t>.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478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  <w:r>
              <w:rPr>
                <w:rFonts w:eastAsia="MS Mincho" w:cs="Calibri"/>
                <w:bCs/>
                <w:color w:val="000000"/>
                <w:lang w:eastAsia="ru-RU"/>
              </w:rPr>
              <w:t>Видеофрагмент</w:t>
            </w: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  <w:r>
              <w:rPr>
                <w:rFonts w:eastAsia="MS Mincho" w:cs="Calibri"/>
                <w:bCs/>
                <w:color w:val="000000"/>
                <w:lang w:eastAsia="ru-RU"/>
              </w:rPr>
              <w:t>Видеофрагмент</w:t>
            </w: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  <w:r>
              <w:rPr>
                <w:rFonts w:eastAsia="MS Mincho" w:cs="Calibri"/>
                <w:bCs/>
                <w:color w:val="000000"/>
                <w:lang w:eastAsia="ru-RU"/>
              </w:rPr>
              <w:t>видеофрагмент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478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hyperlink r:id="rId10" w:history="1">
              <w:r w:rsidRPr="007D768E">
                <w:rPr>
                  <w:rStyle w:val="a5"/>
                  <w:rFonts w:eastAsia="MS Mincho" w:cs="Calibri"/>
                  <w:lang w:eastAsia="ru-RU"/>
                </w:rPr>
                <w:t>http://school-collection.edu.ru/catalog/res/5c0a4ce1-446b</w:t>
              </w:r>
              <w:r w:rsidRPr="007D768E">
                <w:rPr>
                  <w:rStyle w:val="a5"/>
                  <w:rFonts w:eastAsia="MS Mincho" w:cs="Calibri"/>
                  <w:lang w:eastAsia="ru-RU"/>
                </w:rPr>
                <w:t>-</w:t>
              </w:r>
              <w:r w:rsidRPr="007D768E">
                <w:rPr>
                  <w:rStyle w:val="a5"/>
                  <w:rFonts w:eastAsia="MS Mincho" w:cs="Calibri"/>
                  <w:lang w:eastAsia="ru-RU"/>
                </w:rPr>
                <w:t>4049-9bd0-6e44f3981f64/view/</w:t>
              </w:r>
            </w:hyperlink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hyperlink r:id="rId11" w:history="1">
              <w:r w:rsidRPr="007D768E">
                <w:rPr>
                  <w:rStyle w:val="a5"/>
                  <w:rFonts w:eastAsia="MS Mincho" w:cs="Calibri"/>
                  <w:lang w:eastAsia="ru-RU"/>
                </w:rPr>
                <w:t>http://school-collection.edu.ru/catalog/res/b663e112-2f6a-4bd6-bda8-4d3fc7bff5df/view/</w:t>
              </w:r>
            </w:hyperlink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  <w:hyperlink r:id="rId12" w:history="1">
              <w:r w:rsidRPr="007D768E">
                <w:rPr>
                  <w:rStyle w:val="a5"/>
                  <w:rFonts w:eastAsia="MS Mincho" w:cs="Calibri"/>
                  <w:lang w:eastAsia="ru-RU"/>
                </w:rPr>
                <w:t>http://school-collection.edu.ru/catalog/res/8ddca882-0f48-40bb-b534-aa56db177f28/view/</w:t>
              </w:r>
            </w:hyperlink>
          </w:p>
        </w:tc>
      </w:tr>
      <w:tr w:rsidR="007D768E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Pr="00366FD6" w:rsidRDefault="007D768E" w:rsidP="00366FD6">
            <w:pP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</w:tr>
      <w:tr w:rsidR="007D768E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Pr="00366FD6" w:rsidRDefault="007D768E" w:rsidP="00366FD6">
            <w:pP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</w:tr>
      <w:tr w:rsidR="007D768E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Pr="00366FD6" w:rsidRDefault="007D768E" w:rsidP="00366FD6">
            <w:pP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</w:tr>
      <w:tr w:rsidR="007D768E" w:rsidTr="009D7B32">
        <w:trPr>
          <w:trHeight w:val="54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Pr="00366FD6" w:rsidRDefault="007D768E" w:rsidP="00366FD6">
            <w:pPr>
              <w:rPr>
                <w:rFonts w:eastAsia="MS Mincho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bCs/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E" w:rsidRDefault="007D768E">
            <w:pPr>
              <w:spacing w:after="0" w:line="240" w:lineRule="auto"/>
              <w:rPr>
                <w:rFonts w:eastAsia="MS Mincho" w:cs="Calibri"/>
                <w:lang w:eastAsia="ru-RU"/>
              </w:rPr>
            </w:pPr>
          </w:p>
        </w:tc>
      </w:tr>
    </w:tbl>
    <w:p w:rsidR="00405F86" w:rsidRDefault="00405F86"/>
    <w:p w:rsidR="00405F86" w:rsidRDefault="00405F86">
      <w:r>
        <w:br w:type="page"/>
      </w:r>
    </w:p>
    <w:p w:rsidR="00405F86" w:rsidRPr="00405F86" w:rsidRDefault="00405F86" w:rsidP="0040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Создать условия психологически-комфортного микроклимата для каждого обучающегося. </w:t>
      </w:r>
    </w:p>
    <w:p w:rsidR="00405F86" w:rsidRPr="00405F86" w:rsidRDefault="00405F86" w:rsidP="0040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восприятия и осмысления понятий «металлы» и «неметаллы» посредством нестандартных заданий для самостоятельной работы. </w:t>
      </w:r>
    </w:p>
    <w:p w:rsidR="00405F86" w:rsidRPr="00405F86" w:rsidRDefault="00405F86" w:rsidP="00405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формирования устойчивого интереса обучающихся к изучаемому предмету, «химического» стиля мышления при обсуждении относительности деления элементов на металлы и неметаллы. 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Задачи.</w:t>
      </w:r>
    </w:p>
    <w:p w:rsidR="00405F86" w:rsidRPr="00405F86" w:rsidRDefault="00405F86" w:rsidP="0040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: способствовать формирования коммуникативных навыков учащихся; навыков работы в паре и группах, личной и коллективной ответственности за результаты работы; проводить рефлексию собственной деятельности; содействовать воспитанию потребности в здоровом образе жизни; возбудить интерес к дальнейшей учебной деятельности, снять напряжение при ответах.</w:t>
      </w:r>
    </w:p>
    <w:p w:rsidR="00405F86" w:rsidRPr="00405F86" w:rsidRDefault="00405F86" w:rsidP="0040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5F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: обеспечить «ситуацию успеха», создать условия для самореализации личности, развивать у обучающихся способность легко отличать простые вещества от сложных, металлы от неметаллов; развивать умение логически мыслить, сопоставлять, анализировать, делать выводы и умозаключения; продолжить развитие у учащихся навыков работы с различными источниками информации. </w:t>
      </w:r>
    </w:p>
    <w:p w:rsidR="00405F86" w:rsidRPr="00405F86" w:rsidRDefault="00405F86" w:rsidP="00405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Предметные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: создать условия для усвоения понятий «металлы» и «неметаллы»; расширить и углубить химические знания учащихся; содействовать формированию экспериментальных умений и навыков; включить элементы опережающего обучения как базу для более легкого последующего усвоения знаний о строении и свойствах веществ. 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урок изучения новых знаний и первичных их закреплений.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Методы урока: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частично-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поисковый,частично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-исследовательский,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иллюстративный,эвристический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; работа в паре и в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группах,тестирование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работа с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коллекциями,самоконтроль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, взаимоконтроль.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урока: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индивидуальная,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парная,групповая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фронтальная беседа.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обучения, оборудование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ПСХЭ,коллекции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металлов и неметаллов, инструкционные карты, слайд-презентация урока, подготовленная учителем, проектор, компьютер, поддерживающий формат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Point-2007.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Применяемые технологии: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построен с использованием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технологий, современных информационных технологий – программы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Point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Презентация происходит в виде сменяющихся слайдов. Урок построен на основе личностно-ориентированного подхода в условиях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позволяет создать ситуацию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успеха,психологическую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комфортную обстановку в учебном процессе, дает возможность, увидеть ученику свои сильные стороны, быть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понятым.Личностно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-ориентированный подход дает возможность строить учебный процесс на разных уровнях сложности, использовать нетрадиционные формы обучения.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 урока </w:t>
      </w:r>
    </w:p>
    <w:p w:rsidR="00405F86" w:rsidRPr="00405F86" w:rsidRDefault="00405F86" w:rsidP="00405F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Организационный </w:t>
      </w:r>
      <w:proofErr w:type="spellStart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момент.Вступительное</w:t>
      </w:r>
      <w:proofErr w:type="spellEnd"/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 учителя.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>2. Актуализация темы.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>3. Формулировка темы урока.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Целеполагание.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Изучение нового материала.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Заполнение таблицы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>7. Первичная проверка понятия материала.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>8. Физкультминутка.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Литературная разминка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Рефлексия.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 Заключительное слово учителя. Оценка работы обучающихся на уроке. </w:t>
      </w: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12. Домашнее задание. </w:t>
      </w:r>
    </w:p>
    <w:p w:rsidR="00405F86" w:rsidRPr="00405F86" w:rsidRDefault="00405F86" w:rsidP="00405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ХОД УРОКА.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9"/>
        <w:gridCol w:w="4695"/>
        <w:gridCol w:w="2501"/>
      </w:tblGrid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 учащихся (</w:t>
            </w:r>
            <w:hyperlink r:id="rId13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Актуализация темы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сформулировать тему урока, предлагаю сначала ответить на несколько вопросов.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 Что такое вещество? На какие две группы делятся все вещества? (</w:t>
            </w:r>
            <w:hyperlink r:id="rId14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2)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2. Какие вещества называются простыми?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Дайте характеристику металла как простого вещества, опираясь на знания из курса физики (</w:t>
            </w:r>
            <w:hyperlink r:id="rId15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3 – схема)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Формулировка темы урока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простых и сложных веществах подводит нас к формулировке темы урока. Но прежде чем записать ее в тетрадь прошу вас отгадать загадку. В одной удивительной и загадочной стране жили два народа. Жители большого народа обладали твердым, но пластичным характером, они были теплы в общении и носили блестящие одежды. А жители малого народа носили разные одежды, были холодные и хрупкие. Что это за два народа? Какова же тема урока? (</w:t>
            </w:r>
            <w:hyperlink r:id="rId16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4)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тему урока: «Простые вещества – металлы и неметаллы».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Записывают тему урока в тетради.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Целеполагание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Эпиграфом нашего сегодняшнего урока, будут следующие слова: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«Сами, трудясь. Вы сделаете все и для близких людей и для себя, а если при труде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успеха не будет, неудача – не беда, попробуйте еще» </w:t>
            </w:r>
            <w:proofErr w:type="spellStart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Д.И.Менделеев</w:t>
            </w:r>
            <w:proofErr w:type="spellEnd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7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5)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не случайно взяла эти слова. Сегодня вы многое будете делать самостоятельно, сами будете добывать знания. Предлагаю вам сформировать цели урока исходя из темы.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 урока: Познакомиться с понятием металлы и неметаллы, их физическими свойствами. Выявить отличие металлов от неметаллов (</w:t>
            </w:r>
            <w:hyperlink r:id="rId18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6)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Формулируют цель урока, исходя из темы: научиться отличать металлы от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неметаллов.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 Изучение новой темы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Великий русский ученый </w:t>
            </w:r>
            <w:proofErr w:type="spellStart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которому в этом году исполнилось 300 лет, определял металл как «твердое, непрозрачное, светлое тело, которое на огне плавить и холодное ковать можно» (</w:t>
            </w:r>
            <w:hyperlink r:id="rId19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7)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Эти свойства относятся к металлам. А какие еще физические свойства характерны для металлов?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что мы можем сказать о неметаллах? Чтобы ответить на этот вопрос послушайте стихотворение </w:t>
            </w:r>
            <w:proofErr w:type="spellStart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Н.А.Морозова</w:t>
            </w:r>
            <w:proofErr w:type="spellEnd"/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20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слайд 8). 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 металлов создал свет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числу семи планет...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 нам космос на добро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Медь, железо, серебро,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Злато, олово, свинец...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Сын мой! Сера их отец.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спеши скорей узнать: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Всем им ртуть — родная мать!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 металлов, известные еще в Древнем Египте, считались представителями на Земле семи планет. Вам было дано опережающее задание, найти металлы, известные еще в древности и соответствующие им планеты. Назовите их? (</w:t>
            </w:r>
            <w:hyperlink r:id="rId21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9)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вещество не относят к металлам? Почему? Чтобы ответить на этот вопрос предлагаю вам выполнить самостоятельную работу. Вам выданы простые вещества: медь. сера, железо, графит, цинк, алюминий. Изучите их физические свойства и заполните таблицу №1, используя инструкционные карточки. (</w:t>
            </w:r>
            <w:hyperlink r:id="rId22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 выполнения задания, проверяем правильность заполнения таблицы (</w:t>
            </w:r>
            <w:hyperlink r:id="rId23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10)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Опытным путем вы убедились, что свойства металлов отличаются от свойств остальных веществ. Все металлы обладают рядом общих физических свойств. Назовите их? (</w:t>
            </w:r>
            <w:hyperlink r:id="rId24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слайд 11).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Ребята коллективно обсуждают проблему и определяют общие свойства металлов.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отвечают с места.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Работа в паре по карточкам – заполнение таблицы.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даю консультацию, если это необходимо.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общие свойства металлов в тетрадь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 Первичное закрепление понятия материала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 вам предстоит решить первую контекстную задачу, а именно по описанию угадать, что это за вещество и является ли это вещество металлом или неметаллом (</w:t>
            </w:r>
            <w:hyperlink r:id="rId25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слайды 12, 13, 14, </w:t>
            </w:r>
            <w:hyperlink r:id="rId26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 вам разделиться на три группы и поработать с текстом. Для ответа на поставленные вопросы можно использовать выданные картинки, а также привлекать ваш жизненный опыт. Для этого учащиеся первого ряда соберутся у первой парты, учащиеся второго ряда соберутся у второй парты, учащиеся третьего ряда соберутся у третьей парты. На обсуждение дается 2 мин., после чего каждая группа отчитается о проделанной работе.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с информационными текстами по описанию вещества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обсуждения и коллективной работы, отчет каждой группы.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Физкультминутка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«Гимнастика для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глаз»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глазами по часовой стрелке и обратно.</w:t>
            </w: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упражнения для глаз.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Литературные ребусы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Корабли меня обходят.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Знает лоцман наизусть.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Если </w:t>
            </w: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заменят,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 металлом окажусь.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05F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Мель – медь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27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слайд 15) 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 «ка» – активный я металл,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«</w:t>
            </w:r>
            <w:proofErr w:type="spellStart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я очень легкий газ.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Чтобы ты нас разгадал,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Глянь в таблицу еще раз. 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05F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Калий – галлий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28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слайд 16) 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Я металл, меня ты знаешь.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Мощь громадная во мне.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Если б ко мне добавишь,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Небо скрою в снежной мгле.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405F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Уран – буран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29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17)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 все вместе отгадывают ребусы.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 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новый материал, выполните тестовое задание, каждый индивидуально. (</w:t>
            </w:r>
            <w:hyperlink r:id="rId30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 окончания выполнения теста проверьте сами и передайте проверить соседу по парте. Проверяем правильность выполнения тестового задания. (</w:t>
            </w:r>
            <w:hyperlink r:id="rId31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18) Поставьте оценку, согласно критерию: одно задание – два; два задания – три; три задания – четыре; четыре задания – пять. (</w:t>
            </w:r>
            <w:hyperlink r:id="rId32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19)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по выполнению тестового задание.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Самопроверка и взаимопроверка теста.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 Подведение итогов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подумайте и задайте один вопрос, который остался неясным. Почему одни химические элементы образуют простые вещества металлы, а другие не образуют? </w:t>
            </w: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этого нам надо знать еще и химические свойства металлов. А их мы изучим на следующих уроках.</w:t>
            </w:r>
          </w:p>
          <w:p w:rsidR="00405F86" w:rsidRPr="00405F86" w:rsidRDefault="00405F86" w:rsidP="00405F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 какой темой мы сегодня работали?</w:t>
            </w:r>
          </w:p>
          <w:p w:rsidR="00405F86" w:rsidRPr="00405F86" w:rsidRDefault="00405F86" w:rsidP="00405F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мы узнали о металлах?</w:t>
            </w:r>
          </w:p>
          <w:p w:rsidR="00405F86" w:rsidRPr="00405F86" w:rsidRDefault="00405F86" w:rsidP="00405F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Решили ли мы проблему отличия металлов от неметаллов?</w:t>
            </w:r>
          </w:p>
          <w:p w:rsidR="00405F86" w:rsidRPr="00405F86" w:rsidRDefault="00405F86" w:rsidP="00405F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каким выводам пришли?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задает вопрос.</w:t>
            </w:r>
          </w:p>
          <w:p w:rsidR="00405F86" w:rsidRPr="00405F86" w:rsidRDefault="00405F86" w:rsidP="00405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отвечают на вопросы учителя</w:t>
            </w: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 Оценки за работу на уроке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выставляю за работу на уроке и за выполнение теста.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F86" w:rsidRPr="00405F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 Домашнее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Параграф учебника (19), подготовить презентации о металлах на выбор: (железо, алюминий, медь, серебро, золото, свинец, олово, натрий, магний, ртуть) (</w:t>
            </w:r>
            <w:hyperlink r:id="rId33" w:history="1">
              <w:r w:rsidRPr="00405F86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40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слайд 20)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05F86" w:rsidRPr="00405F86" w:rsidRDefault="00405F86" w:rsidP="00405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5F86" w:rsidRPr="00405F86" w:rsidRDefault="00E166E0" w:rsidP="00405F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05F86" w:rsidRPr="00405F86" w:rsidRDefault="00405F86" w:rsidP="00405F86">
      <w:pPr>
        <w:spacing w:after="0" w:line="240" w:lineRule="auto"/>
        <w:jc w:val="center"/>
        <w:textAlignment w:val="bottom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/>
          <w:sz w:val="24"/>
          <w:szCs w:val="24"/>
          <w:lang w:eastAsia="ru-RU"/>
        </w:rPr>
        <w:t>Поделиться</w:t>
      </w:r>
    </w:p>
    <w:p w:rsidR="001119E4" w:rsidRDefault="001119E4"/>
    <w:sectPr w:rsidR="0011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546"/>
    <w:multiLevelType w:val="multilevel"/>
    <w:tmpl w:val="3A2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32ACE"/>
    <w:multiLevelType w:val="multilevel"/>
    <w:tmpl w:val="C71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850DB"/>
    <w:multiLevelType w:val="hybridMultilevel"/>
    <w:tmpl w:val="BAC6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482C"/>
    <w:multiLevelType w:val="multilevel"/>
    <w:tmpl w:val="E2E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146F6"/>
    <w:multiLevelType w:val="hybridMultilevel"/>
    <w:tmpl w:val="B54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4A"/>
    <w:rsid w:val="001119E4"/>
    <w:rsid w:val="00114038"/>
    <w:rsid w:val="001A19E3"/>
    <w:rsid w:val="001D454A"/>
    <w:rsid w:val="00200B60"/>
    <w:rsid w:val="00296478"/>
    <w:rsid w:val="002F3FB7"/>
    <w:rsid w:val="00366FD6"/>
    <w:rsid w:val="003D04C7"/>
    <w:rsid w:val="003D4A9E"/>
    <w:rsid w:val="00405F86"/>
    <w:rsid w:val="00605BAD"/>
    <w:rsid w:val="006F2A37"/>
    <w:rsid w:val="00744FA0"/>
    <w:rsid w:val="007D768E"/>
    <w:rsid w:val="008C4A52"/>
    <w:rsid w:val="00992ADA"/>
    <w:rsid w:val="0099384A"/>
    <w:rsid w:val="009D7B32"/>
    <w:rsid w:val="00B7373D"/>
    <w:rsid w:val="00B77389"/>
    <w:rsid w:val="00BB2902"/>
    <w:rsid w:val="00CB5288"/>
    <w:rsid w:val="00E166E0"/>
    <w:rsid w:val="00EE4FEB"/>
    <w:rsid w:val="00F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4A"/>
    <w:pPr>
      <w:ind w:left="720"/>
      <w:contextualSpacing/>
    </w:pPr>
  </w:style>
  <w:style w:type="table" w:styleId="a4">
    <w:name w:val="Table Grid"/>
    <w:basedOn w:val="a1"/>
    <w:uiPriority w:val="59"/>
    <w:rsid w:val="009938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29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29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4A"/>
    <w:pPr>
      <w:ind w:left="720"/>
      <w:contextualSpacing/>
    </w:pPr>
  </w:style>
  <w:style w:type="table" w:styleId="a4">
    <w:name w:val="Table Grid"/>
    <w:basedOn w:val="a1"/>
    <w:uiPriority w:val="59"/>
    <w:rsid w:val="009938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29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2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1ab14fe7-c8a4-4fb7-a43f-be8ea82bf5bd/view/" TargetMode="External"/><Relationship Id="rId13" Type="http://schemas.openxmlformats.org/officeDocument/2006/relationships/hyperlink" Target="http://festival.1september.ru/articles/609426/pril.pptx" TargetMode="External"/><Relationship Id="rId18" Type="http://schemas.openxmlformats.org/officeDocument/2006/relationships/hyperlink" Target="http://festival.1september.ru/articles/609426/pril.pptx" TargetMode="External"/><Relationship Id="rId26" Type="http://schemas.openxmlformats.org/officeDocument/2006/relationships/hyperlink" Target="http://festival.1september.ru/articles/609426/pril3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09426/pril.ppt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catalog/res/0ab65963-4185-11db-b0de-0800200c9a66/view/" TargetMode="External"/><Relationship Id="rId12" Type="http://schemas.openxmlformats.org/officeDocument/2006/relationships/hyperlink" Target="http://school-collection.edu.ru/catalog/res/8ddca882-0f48-40bb-b534-aa56db177f28/view/" TargetMode="External"/><Relationship Id="rId17" Type="http://schemas.openxmlformats.org/officeDocument/2006/relationships/hyperlink" Target="http://festival.1september.ru/articles/609426/pril.pptx" TargetMode="External"/><Relationship Id="rId25" Type="http://schemas.openxmlformats.org/officeDocument/2006/relationships/hyperlink" Target="http://festival.1september.ru/articles/609426/pril.pptx" TargetMode="External"/><Relationship Id="rId33" Type="http://schemas.openxmlformats.org/officeDocument/2006/relationships/hyperlink" Target="http://festival.1september.ru/articles/609426/pril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09426/pril.pptx" TargetMode="External"/><Relationship Id="rId20" Type="http://schemas.openxmlformats.org/officeDocument/2006/relationships/hyperlink" Target="http://festival.1september.ru/articles/609426/pril.pptx" TargetMode="External"/><Relationship Id="rId29" Type="http://schemas.openxmlformats.org/officeDocument/2006/relationships/hyperlink" Target="http://festival.1september.ru/articles/609426/pril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ab63259-4185-11db-b0de-0800200c9a66/ch08_13_18.jpg" TargetMode="External"/><Relationship Id="rId11" Type="http://schemas.openxmlformats.org/officeDocument/2006/relationships/hyperlink" Target="http://school-collection.edu.ru/catalog/res/b663e112-2f6a-4bd6-bda8-4d3fc7bff5df/view/" TargetMode="External"/><Relationship Id="rId24" Type="http://schemas.openxmlformats.org/officeDocument/2006/relationships/hyperlink" Target="http://festival.1september.ru/articles/609426/pril.pptx" TargetMode="External"/><Relationship Id="rId32" Type="http://schemas.openxmlformats.org/officeDocument/2006/relationships/hyperlink" Target="http://festival.1september.ru/articles/609426/pril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09426/pril.pptx" TargetMode="External"/><Relationship Id="rId23" Type="http://schemas.openxmlformats.org/officeDocument/2006/relationships/hyperlink" Target="http://festival.1september.ru/articles/609426/pril.pptx" TargetMode="External"/><Relationship Id="rId28" Type="http://schemas.openxmlformats.org/officeDocument/2006/relationships/hyperlink" Target="http://festival.1september.ru/articles/609426/pril.pptx" TargetMode="External"/><Relationship Id="rId10" Type="http://schemas.openxmlformats.org/officeDocument/2006/relationships/hyperlink" Target="http://school-collection.edu.ru/catalog/res/5c0a4ce1-446b-4049-9bd0-6e44f3981f64/view/" TargetMode="External"/><Relationship Id="rId19" Type="http://schemas.openxmlformats.org/officeDocument/2006/relationships/hyperlink" Target="http://festival.1september.ru/articles/609426/pril.pptx" TargetMode="External"/><Relationship Id="rId31" Type="http://schemas.openxmlformats.org/officeDocument/2006/relationships/hyperlink" Target="http://festival.1september.ru/articles/609426/pril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d2f9afce-8f20-4470-bd98-102058342ae5/view/" TargetMode="External"/><Relationship Id="rId14" Type="http://schemas.openxmlformats.org/officeDocument/2006/relationships/hyperlink" Target="http://festival.1september.ru/articles/609426/pril.pptx" TargetMode="External"/><Relationship Id="rId22" Type="http://schemas.openxmlformats.org/officeDocument/2006/relationships/hyperlink" Target="http://festival.1september.ru/articles/609426/pril1.docx" TargetMode="External"/><Relationship Id="rId27" Type="http://schemas.openxmlformats.org/officeDocument/2006/relationships/hyperlink" Target="http://festival.1september.ru/articles/609426/pril.pptx" TargetMode="External"/><Relationship Id="rId30" Type="http://schemas.openxmlformats.org/officeDocument/2006/relationships/hyperlink" Target="http://festival.1september.ru/articles/609426/pril2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2012-12-14T18:02:00Z</dcterms:created>
  <dcterms:modified xsi:type="dcterms:W3CDTF">2012-12-16T11:56:00Z</dcterms:modified>
</cp:coreProperties>
</file>