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A" w:rsidRPr="00015C13" w:rsidRDefault="007D2A6A" w:rsidP="007D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-148590</wp:posOffset>
            </wp:positionV>
            <wp:extent cx="1285875" cy="1590675"/>
            <wp:effectExtent l="19050" t="0" r="9525" b="0"/>
            <wp:wrapTight wrapText="bothSides">
              <wp:wrapPolygon edited="0">
                <wp:start x="-320" y="0"/>
                <wp:lineTo x="-320" y="21471"/>
                <wp:lineTo x="21760" y="21471"/>
                <wp:lineTo x="21760" y="0"/>
                <wp:lineTo x="-320" y="0"/>
              </wp:wrapPolygon>
            </wp:wrapTight>
            <wp:docPr id="1" name="Рисунок 0" descr="school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21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A6A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пережить экзамены???</w:t>
      </w:r>
    </w:p>
    <w:p w:rsidR="007D2A6A" w:rsidRPr="00015C13" w:rsidRDefault="007D2A6A" w:rsidP="007D2A6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>Выпускные экзамены в форме ЕНТ не только выявляют уровень знаний учащегося-выпускника, но и являются  своеобразной проверкой социальной и психологической готовности его к постоянно меняющимся условиям реальности. В связи с этим возникает необходимость в разноаспектной работе при подготовке выпускников к ЕНТ: обучающей, методической, психологической.</w:t>
      </w:r>
    </w:p>
    <w:p w:rsidR="007D2A6A" w:rsidRDefault="007D2A6A" w:rsidP="007D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b/>
          <w:bCs/>
          <w:sz w:val="20"/>
          <w:szCs w:val="20"/>
        </w:rPr>
        <w:t>Рекомендации психолога родителям:</w:t>
      </w:r>
    </w:p>
    <w:p w:rsidR="007D2A6A" w:rsidRPr="00015C13" w:rsidRDefault="007D2A6A" w:rsidP="007D2A6A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r w:rsidRPr="00015C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Как помочь детям подготовиться к ЕНТ</w:t>
      </w:r>
    </w:p>
    <w:p w:rsidR="007D2A6A" w:rsidRPr="00015C13" w:rsidRDefault="007D2A6A" w:rsidP="007D2A6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7D2A6A" w:rsidRPr="00015C13" w:rsidRDefault="007D2A6A" w:rsidP="007D2A6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 xml:space="preserve">Не повышайте тревожность ребенка накануне экзаменов - это может отрицательно сказаться на результате тестирования. </w:t>
      </w:r>
    </w:p>
    <w:p w:rsidR="007D2A6A" w:rsidRPr="00015C13" w:rsidRDefault="007D2A6A" w:rsidP="007D2A6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>Подбадривайте детей, хвалите их за то, что они делают хорошо.</w:t>
      </w:r>
    </w:p>
    <w:p w:rsidR="007D2A6A" w:rsidRPr="00015C13" w:rsidRDefault="007D2A6A" w:rsidP="007D2A6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7D2A6A" w:rsidRPr="00015C13" w:rsidRDefault="007D2A6A" w:rsidP="007D2A6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7D2A6A" w:rsidRPr="00015C13" w:rsidRDefault="007D2A6A" w:rsidP="007D2A6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7D2A6A" w:rsidRPr="00015C13" w:rsidRDefault="007D2A6A" w:rsidP="007D2A6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>Обеспечьте дома удобное место для занятий, проследите, чтобы никто из домашних не мешал.- Обратите внимание на питание ребенка. Такие продукты, как рыба, творог, орехи, курага и т.д. стимулируют работу головного мозга.</w:t>
      </w:r>
    </w:p>
    <w:p w:rsidR="007D2A6A" w:rsidRPr="00015C13" w:rsidRDefault="007D2A6A" w:rsidP="007D2A6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b/>
          <w:bCs/>
          <w:sz w:val="20"/>
          <w:szCs w:val="20"/>
        </w:rPr>
        <w:t>Накануне экзамена обеспечьте ребенку полноценный отдых, он</w:t>
      </w:r>
      <w:r w:rsidRPr="00015C13">
        <w:rPr>
          <w:rFonts w:ascii="Times New Roman" w:eastAsia="Times New Roman" w:hAnsi="Times New Roman" w:cs="Times New Roman"/>
          <w:sz w:val="20"/>
          <w:szCs w:val="20"/>
        </w:rPr>
        <w:t xml:space="preserve"> должен отдохнуть и как следует выспаться.</w:t>
      </w:r>
    </w:p>
    <w:p w:rsidR="007D2A6A" w:rsidRPr="00015C13" w:rsidRDefault="007D2A6A" w:rsidP="007D2A6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 xml:space="preserve">Помните: самое главное - это снизить напряжение и тревожность ребенка и обеспечить подходящие условия для занятий. </w:t>
      </w:r>
    </w:p>
    <w:p w:rsidR="007D2A6A" w:rsidRPr="00015C13" w:rsidRDefault="007D2A6A" w:rsidP="007D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b/>
          <w:bCs/>
          <w:sz w:val="20"/>
          <w:szCs w:val="20"/>
        </w:rPr>
        <w:t>Рекомендации психолога  выпускникам:</w:t>
      </w:r>
    </w:p>
    <w:p w:rsidR="007D2A6A" w:rsidRPr="00015C13" w:rsidRDefault="007D2A6A" w:rsidP="007D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Как подготовиться к сдаче экзаменов</w:t>
      </w:r>
    </w:p>
    <w:p w:rsidR="007D2A6A" w:rsidRPr="00015C13" w:rsidRDefault="007D2A6A" w:rsidP="007D2A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7D2A6A" w:rsidRPr="00015C13" w:rsidRDefault="007D2A6A" w:rsidP="007D2A6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 xml:space="preserve">Можно ввести в интерьер комнаты желтый и фиолетовый цвета, поскольку они повышают интеллектуальную активность. </w:t>
      </w:r>
    </w:p>
    <w:p w:rsidR="007D2A6A" w:rsidRPr="00015C13" w:rsidRDefault="007D2A6A" w:rsidP="007D2A6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 xml:space="preserve">Составь план занятий.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7D2A6A" w:rsidRPr="00015C13" w:rsidRDefault="007D2A6A" w:rsidP="007D2A6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</w:t>
      </w:r>
    </w:p>
    <w:p w:rsidR="007D2A6A" w:rsidRPr="00015C13" w:rsidRDefault="007D2A6A" w:rsidP="007D2A6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 xml:space="preserve">Чередуй занятия и отдых, скажем, 40 минут занятий, затем 10 минут - перерыв. </w:t>
      </w:r>
    </w:p>
    <w:p w:rsidR="007D2A6A" w:rsidRPr="00015C13" w:rsidRDefault="007D2A6A" w:rsidP="007D2A6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 xml:space="preserve">Не надо стремиться к тому, чтобы прочитать и запомнить наизусть весь учебник. </w:t>
      </w:r>
    </w:p>
    <w:p w:rsidR="007D2A6A" w:rsidRPr="00015C13" w:rsidRDefault="007D2A6A" w:rsidP="007D2A6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 xml:space="preserve">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· </w:t>
      </w:r>
    </w:p>
    <w:p w:rsidR="007D2A6A" w:rsidRPr="00015C13" w:rsidRDefault="007D2A6A" w:rsidP="007D2A6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· </w:t>
      </w:r>
    </w:p>
    <w:p w:rsidR="007D2A6A" w:rsidRPr="00015C13" w:rsidRDefault="007D2A6A" w:rsidP="007D2A6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>Тренируйся с секундомером в руках, засекай время выполнения тестов (на заданиях в части</w:t>
      </w:r>
      <w:proofErr w:type="gramStart"/>
      <w:r w:rsidRPr="00015C13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015C13">
        <w:rPr>
          <w:rFonts w:ascii="Times New Roman" w:eastAsia="Times New Roman" w:hAnsi="Times New Roman" w:cs="Times New Roman"/>
          <w:sz w:val="20"/>
          <w:szCs w:val="20"/>
        </w:rPr>
        <w:t xml:space="preserve"> в среднем уходит по 2 минуты на задание). </w:t>
      </w:r>
    </w:p>
    <w:p w:rsidR="007D2A6A" w:rsidRPr="00015C13" w:rsidRDefault="007D2A6A" w:rsidP="007D2A6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7D2A6A" w:rsidRPr="00015C13" w:rsidRDefault="007D2A6A" w:rsidP="007D2A6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C13">
        <w:rPr>
          <w:rFonts w:ascii="Times New Roman" w:eastAsia="Times New Roman" w:hAnsi="Times New Roman" w:cs="Times New Roman"/>
          <w:sz w:val="20"/>
          <w:szCs w:val="20"/>
        </w:rPr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  <w:bookmarkStart w:id="0" w:name="bookmark0"/>
      <w:bookmarkEnd w:id="0"/>
    </w:p>
    <w:p w:rsidR="007D2A6A" w:rsidRDefault="007D2A6A" w:rsidP="007D2A6A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Пушнина Н.В.</w:t>
      </w:r>
    </w:p>
    <w:p w:rsidR="007D2A6A" w:rsidRDefault="007D2A6A" w:rsidP="007D2A6A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учитель самопознания,</w:t>
      </w:r>
    </w:p>
    <w:p w:rsidR="007D2A6A" w:rsidRDefault="007D2A6A" w:rsidP="007D2A6A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педагог-психолог</w:t>
      </w:r>
    </w:p>
    <w:p w:rsidR="007D2A6A" w:rsidRDefault="007D2A6A" w:rsidP="007D2A6A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школа-гимназия №1</w:t>
      </w:r>
    </w:p>
    <w:p w:rsidR="007D2A6A" w:rsidRPr="007D2A6A" w:rsidRDefault="007D2A6A" w:rsidP="007D2A6A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Саркан</w:t>
      </w:r>
      <w:proofErr w:type="spellEnd"/>
    </w:p>
    <w:p w:rsidR="007D2A6A" w:rsidRPr="007D2A6A" w:rsidRDefault="007D2A6A" w:rsidP="007D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B88" w:rsidRDefault="009A4B88"/>
    <w:sectPr w:rsidR="009A4B88" w:rsidSect="007D2A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015"/>
    <w:multiLevelType w:val="hybridMultilevel"/>
    <w:tmpl w:val="6B3C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B4D59"/>
    <w:multiLevelType w:val="hybridMultilevel"/>
    <w:tmpl w:val="BAD4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A6A"/>
    <w:rsid w:val="007D2A6A"/>
    <w:rsid w:val="00971100"/>
    <w:rsid w:val="009A4B88"/>
    <w:rsid w:val="00F7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2013-02-04T05:03:00Z</dcterms:created>
  <dcterms:modified xsi:type="dcterms:W3CDTF">2013-02-04T05:37:00Z</dcterms:modified>
</cp:coreProperties>
</file>