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ПОЛОЖЕНИЕ О ШКОЛЬНОЙ  ОЛИМПИАДЕ  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по предмету «изобразительное искусство»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Настоящее Положение о школьной  олимпиаде учащихся  3-</w:t>
      </w:r>
      <w:r w:rsidR="00DD6D27">
        <w:rPr>
          <w:rFonts w:ascii="Times New Roman" w:hAnsi="Times New Roman" w:cs="Times New Roman"/>
          <w:sz w:val="24"/>
          <w:szCs w:val="24"/>
        </w:rPr>
        <w:t>4</w:t>
      </w:r>
      <w:r w:rsidRPr="003C54E1">
        <w:rPr>
          <w:rFonts w:ascii="Times New Roman" w:hAnsi="Times New Roman" w:cs="Times New Roman"/>
          <w:sz w:val="24"/>
          <w:szCs w:val="24"/>
        </w:rPr>
        <w:t xml:space="preserve"> –х классов гимназии определяет порядок организации и проведения школьной олимпиады</w:t>
      </w:r>
      <w:proofErr w:type="gramStart"/>
      <w:r w:rsidRPr="003C5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4E1">
        <w:rPr>
          <w:rFonts w:ascii="Times New Roman" w:hAnsi="Times New Roman" w:cs="Times New Roman"/>
          <w:sz w:val="24"/>
          <w:szCs w:val="24"/>
        </w:rPr>
        <w:t xml:space="preserve"> ее организационное и методическое обеспечение, порядок участия в Олимпиаде учащихся и порядок определения победителей 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являются: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•</w:t>
      </w:r>
      <w:r w:rsidRPr="003C54E1">
        <w:rPr>
          <w:rFonts w:ascii="Times New Roman" w:hAnsi="Times New Roman" w:cs="Times New Roman"/>
          <w:sz w:val="24"/>
          <w:szCs w:val="24"/>
        </w:rPr>
        <w:tab/>
      </w:r>
      <w:r w:rsidR="003970FF"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Pr="003C54E1">
        <w:rPr>
          <w:rFonts w:ascii="Times New Roman" w:hAnsi="Times New Roman" w:cs="Times New Roman"/>
          <w:sz w:val="24"/>
          <w:szCs w:val="24"/>
        </w:rPr>
        <w:t xml:space="preserve"> приобщения детей к художественной культуре;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4E1">
        <w:rPr>
          <w:rFonts w:ascii="Times New Roman" w:hAnsi="Times New Roman" w:cs="Times New Roman"/>
          <w:sz w:val="24"/>
          <w:szCs w:val="24"/>
        </w:rPr>
        <w:t>•</w:t>
      </w:r>
      <w:r w:rsidRPr="003C54E1">
        <w:rPr>
          <w:rFonts w:ascii="Times New Roman" w:hAnsi="Times New Roman" w:cs="Times New Roman"/>
          <w:sz w:val="24"/>
          <w:szCs w:val="24"/>
        </w:rPr>
        <w:tab/>
        <w:t>повышение авторитета и роли предмета “Изобразительное искусство” в гимназии;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•</w:t>
      </w:r>
      <w:r w:rsidRPr="003C54E1">
        <w:rPr>
          <w:rFonts w:ascii="Times New Roman" w:hAnsi="Times New Roman" w:cs="Times New Roman"/>
          <w:sz w:val="24"/>
          <w:szCs w:val="24"/>
        </w:rPr>
        <w:tab/>
        <w:t xml:space="preserve">активизация художественно-творческой деятельности учащихся, а также поддержание интереса к дальнейшему развитию и профессиональному ориентированию в данной области; 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олимпиады. 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В олимпиаде принимают участие учащиеся 3-</w:t>
      </w:r>
      <w:r w:rsidR="00DD6D27">
        <w:rPr>
          <w:rFonts w:ascii="Times New Roman" w:hAnsi="Times New Roman" w:cs="Times New Roman"/>
          <w:sz w:val="24"/>
          <w:szCs w:val="24"/>
        </w:rPr>
        <w:t>4</w:t>
      </w:r>
      <w:r w:rsidRPr="003C54E1">
        <w:rPr>
          <w:rFonts w:ascii="Times New Roman" w:hAnsi="Times New Roman" w:cs="Times New Roman"/>
          <w:sz w:val="24"/>
          <w:szCs w:val="24"/>
        </w:rPr>
        <w:t>-х классов.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Учащиеся принимают участие в Олимпиаде добровольно. Участие школьников в Олимпиаде является уважительной причиной отсутствия на занятиях в дни проведения Олимпиады.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Олимпиада проводится в виде тестовых заданий по основным разделам минимального содержания </w:t>
      </w:r>
      <w:r w:rsidR="00DD6D27">
        <w:rPr>
          <w:rFonts w:ascii="Times New Roman" w:hAnsi="Times New Roman" w:cs="Times New Roman"/>
          <w:sz w:val="24"/>
          <w:szCs w:val="24"/>
        </w:rPr>
        <w:t>начального</w:t>
      </w:r>
      <w:r w:rsidRPr="003C54E1">
        <w:rPr>
          <w:rFonts w:ascii="Times New Roman" w:hAnsi="Times New Roman" w:cs="Times New Roman"/>
          <w:sz w:val="24"/>
          <w:szCs w:val="24"/>
        </w:rPr>
        <w:t xml:space="preserve"> общего образования и разделов программы “Изобразительное искусство”, изучаемых в 3-</w:t>
      </w:r>
      <w:r w:rsidR="00DD6D27">
        <w:rPr>
          <w:rFonts w:ascii="Times New Roman" w:hAnsi="Times New Roman" w:cs="Times New Roman"/>
          <w:sz w:val="24"/>
          <w:szCs w:val="24"/>
        </w:rPr>
        <w:t>4</w:t>
      </w:r>
      <w:r w:rsidRPr="003C54E1">
        <w:rPr>
          <w:rFonts w:ascii="Times New Roman" w:hAnsi="Times New Roman" w:cs="Times New Roman"/>
          <w:sz w:val="24"/>
          <w:szCs w:val="24"/>
        </w:rPr>
        <w:t>-х классах.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  Подведение итогов.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Итоги подводятся с учетом качества ответов на вопросы в виде баллов, набранных в тестовых заданиях, которая рассматривается как самостоятельно выполненная завершенная работа учащегося; </w:t>
      </w:r>
    </w:p>
    <w:p w:rsid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(один балл за правильный ответ на поставленный вопрос)</w:t>
      </w:r>
    </w:p>
    <w:p w:rsidR="00225F74" w:rsidRPr="003C54E1" w:rsidRDefault="00225F74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7B0FB3">
        <w:rPr>
          <w:rFonts w:ascii="Times New Roman" w:hAnsi="Times New Roman" w:cs="Times New Roman"/>
          <w:sz w:val="24"/>
          <w:szCs w:val="24"/>
        </w:rPr>
        <w:t>считается ученик, набравший наибольшее количество баллов.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</w:p>
    <w:p w:rsidR="003C54E1" w:rsidRDefault="003C54E1" w:rsidP="003C54E1"/>
    <w:p w:rsidR="003C54E1" w:rsidRDefault="003C54E1" w:rsidP="003C54E1"/>
    <w:p w:rsidR="003C54E1" w:rsidRPr="003C54E1" w:rsidRDefault="007B0FB3" w:rsidP="003C54E1">
      <w:pPr>
        <w:rPr>
          <w:rFonts w:ascii="Times New Roman" w:hAnsi="Times New Roman" w:cs="Times New Roman"/>
          <w:sz w:val="24"/>
          <w:szCs w:val="24"/>
        </w:rPr>
      </w:pPr>
      <w:r>
        <w:t>ТЕСТЫ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lastRenderedPageBreak/>
        <w:t>1.Можно ли сказать, что искусство помогает человеку в жизни?</w:t>
      </w:r>
      <w:r w:rsidR="007B0FB3">
        <w:rPr>
          <w:rFonts w:ascii="Times New Roman" w:hAnsi="Times New Roman" w:cs="Times New Roman"/>
          <w:sz w:val="24"/>
          <w:szCs w:val="24"/>
        </w:rPr>
        <w:t xml:space="preserve"> </w:t>
      </w:r>
      <w:r w:rsidRPr="003C54E1">
        <w:rPr>
          <w:rFonts w:ascii="Times New Roman" w:hAnsi="Times New Roman" w:cs="Times New Roman"/>
          <w:sz w:val="24"/>
          <w:szCs w:val="24"/>
        </w:rPr>
        <w:t>(да, нет)</w:t>
      </w:r>
      <w:r w:rsidRPr="003C54E1">
        <w:rPr>
          <w:rFonts w:ascii="Times New Roman" w:hAnsi="Times New Roman" w:cs="Times New Roman"/>
          <w:sz w:val="24"/>
          <w:szCs w:val="24"/>
        </w:rPr>
        <w:tab/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2.Может ли картина выражать характер человека?</w:t>
      </w:r>
      <w:r w:rsidRPr="003C54E1">
        <w:rPr>
          <w:rFonts w:ascii="Times New Roman" w:hAnsi="Times New Roman" w:cs="Times New Roman"/>
          <w:sz w:val="24"/>
          <w:szCs w:val="24"/>
        </w:rPr>
        <w:tab/>
        <w:t>(да</w:t>
      </w:r>
      <w:proofErr w:type="gramStart"/>
      <w:r w:rsidRPr="003C5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4E1">
        <w:rPr>
          <w:rFonts w:ascii="Times New Roman" w:hAnsi="Times New Roman" w:cs="Times New Roman"/>
          <w:sz w:val="24"/>
          <w:szCs w:val="24"/>
        </w:rPr>
        <w:t xml:space="preserve"> нет)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3.Можно ли общаться с художником, если он жил в другую эпоху?</w:t>
      </w:r>
      <w:r w:rsidR="007B0FB3">
        <w:rPr>
          <w:rFonts w:ascii="Times New Roman" w:hAnsi="Times New Roman" w:cs="Times New Roman"/>
          <w:sz w:val="24"/>
          <w:szCs w:val="24"/>
        </w:rPr>
        <w:t xml:space="preserve"> </w:t>
      </w:r>
      <w:r w:rsidRPr="003C54E1">
        <w:rPr>
          <w:rFonts w:ascii="Times New Roman" w:hAnsi="Times New Roman" w:cs="Times New Roman"/>
          <w:sz w:val="24"/>
          <w:szCs w:val="24"/>
        </w:rPr>
        <w:t>(да, нет)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4.Название хохломского узора.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а) купавки; б) букеты; в) </w:t>
      </w:r>
      <w:proofErr w:type="spellStart"/>
      <w:r w:rsidRPr="003C54E1">
        <w:rPr>
          <w:rFonts w:ascii="Times New Roman" w:hAnsi="Times New Roman" w:cs="Times New Roman"/>
          <w:sz w:val="24"/>
          <w:szCs w:val="24"/>
        </w:rPr>
        <w:t>кудрина</w:t>
      </w:r>
      <w:proofErr w:type="spellEnd"/>
      <w:r w:rsidRPr="003C54E1">
        <w:rPr>
          <w:rFonts w:ascii="Times New Roman" w:hAnsi="Times New Roman" w:cs="Times New Roman"/>
          <w:sz w:val="24"/>
          <w:szCs w:val="24"/>
        </w:rPr>
        <w:t xml:space="preserve">; г) мальва. 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5.Изобразительное искусство – это: 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временное искусство б) пространственное искусство</w:t>
      </w:r>
      <w:r w:rsidRPr="003C54E1">
        <w:rPr>
          <w:rFonts w:ascii="Times New Roman" w:hAnsi="Times New Roman" w:cs="Times New Roman"/>
          <w:sz w:val="24"/>
          <w:szCs w:val="24"/>
        </w:rPr>
        <w:tab/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6. Девичий головной убор в виде полосы ткани, парчовой или вышитой золотой нитью.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повязка; б) кокошник; в) кичка; г) сорока.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3C54E1">
        <w:rPr>
          <w:rFonts w:ascii="Times New Roman" w:hAnsi="Times New Roman" w:cs="Times New Roman"/>
          <w:sz w:val="24"/>
          <w:szCs w:val="24"/>
        </w:rPr>
        <w:t>амый</w:t>
      </w:r>
      <w:proofErr w:type="spellEnd"/>
      <w:r w:rsidRPr="003C54E1">
        <w:rPr>
          <w:rFonts w:ascii="Times New Roman" w:hAnsi="Times New Roman" w:cs="Times New Roman"/>
          <w:sz w:val="24"/>
          <w:szCs w:val="24"/>
        </w:rPr>
        <w:t xml:space="preserve"> первый прием в </w:t>
      </w:r>
      <w:proofErr w:type="spellStart"/>
      <w:r w:rsidRPr="003C54E1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3C54E1">
        <w:rPr>
          <w:rFonts w:ascii="Times New Roman" w:hAnsi="Times New Roman" w:cs="Times New Roman"/>
          <w:sz w:val="24"/>
          <w:szCs w:val="24"/>
        </w:rPr>
        <w:t xml:space="preserve"> росписи.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C54E1">
        <w:rPr>
          <w:rFonts w:ascii="Times New Roman" w:hAnsi="Times New Roman" w:cs="Times New Roman"/>
          <w:sz w:val="24"/>
          <w:szCs w:val="24"/>
        </w:rPr>
        <w:t>замалевок</w:t>
      </w:r>
      <w:proofErr w:type="spellEnd"/>
      <w:r w:rsidRPr="003C54E1">
        <w:rPr>
          <w:rFonts w:ascii="Times New Roman" w:hAnsi="Times New Roman" w:cs="Times New Roman"/>
          <w:sz w:val="24"/>
          <w:szCs w:val="24"/>
        </w:rPr>
        <w:t>; б) зарисовка; в) набросок; г) рисунок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8. Какой предмет верхней одежды был наиболее распространен у женщин-россиянок 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в XVII в.?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3C54E1">
        <w:rPr>
          <w:rFonts w:ascii="Times New Roman" w:hAnsi="Times New Roman" w:cs="Times New Roman"/>
          <w:sz w:val="24"/>
          <w:szCs w:val="24"/>
        </w:rPr>
        <w:t>арафан</w:t>
      </w:r>
      <w:proofErr w:type="spellEnd"/>
      <w:r w:rsidRPr="003C54E1">
        <w:rPr>
          <w:rFonts w:ascii="Times New Roman" w:hAnsi="Times New Roman" w:cs="Times New Roman"/>
          <w:sz w:val="24"/>
          <w:szCs w:val="24"/>
        </w:rPr>
        <w:t>;  б) летник; в) опашень; г) душегрей.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9.Смешанием каких основных цветов получается оранжевый цвет?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желтый и синий б) красный и синий в) желтый и красный; г</w:t>
      </w:r>
      <w:proofErr w:type="gramStart"/>
      <w:r w:rsidRPr="003C54E1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3C54E1">
        <w:rPr>
          <w:rFonts w:ascii="Times New Roman" w:hAnsi="Times New Roman" w:cs="Times New Roman"/>
          <w:sz w:val="24"/>
          <w:szCs w:val="24"/>
        </w:rPr>
        <w:t>расный и фиолетовый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10.Что является наиболее типичным художественным материалом для графики: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гуашь б) карандаш в) глина г) акварель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11.Как называется русский срубный жилой дом.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кремль; б) терем; в) палаты; г) изба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12.Назовите вид   изобразительного искусства, основным выразительным средством которого является цвет.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графика; б) живопись; в) скульптура; г) ДПИ.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13.Назовите жанр, в котором главный герой – природа.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натюрморт; б) пейзаж; в) портрет; г) анимализм.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14.Что не является графическим материалом?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акварель; б) гуашь; в) темпера; г) пастель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15.Красный, синий, желтый – это: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а) холодные цвета; б) теплые цвета </w:t>
      </w:r>
      <w:proofErr w:type="gramStart"/>
      <w:r w:rsidRPr="003C54E1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C54E1">
        <w:rPr>
          <w:rFonts w:ascii="Times New Roman" w:hAnsi="Times New Roman" w:cs="Times New Roman"/>
          <w:sz w:val="24"/>
          <w:szCs w:val="24"/>
        </w:rPr>
        <w:t>) основные цвета ;г) составные цвета.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lastRenderedPageBreak/>
        <w:t xml:space="preserve">16.Как называется рисунок в книге?                                       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набросок; б) плакат; в) иллюстрация; г) репродукция.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17. Назовите главный мотив хохломской росписи.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стебелёк;  б) завиток; в) былинка; в</w:t>
      </w:r>
      <w:proofErr w:type="gramStart"/>
      <w:r w:rsidRPr="003C54E1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3C54E1">
        <w:rPr>
          <w:rFonts w:ascii="Times New Roman" w:hAnsi="Times New Roman" w:cs="Times New Roman"/>
          <w:sz w:val="24"/>
          <w:szCs w:val="24"/>
        </w:rPr>
        <w:t>равка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 xml:space="preserve">18.«Кокошник» — это 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предмет домашней утвари;  б) женский головной убор; в) бревно, венчающее крышу избы; г) орудие охоты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19.Синий, голубой, зеленый – это: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холодные цвета; б) хроматические цвета; в) теплые цвета; г) основные цвета.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3C54E1">
        <w:rPr>
          <w:rFonts w:ascii="Times New Roman" w:hAnsi="Times New Roman" w:cs="Times New Roman"/>
          <w:sz w:val="24"/>
          <w:szCs w:val="24"/>
        </w:rPr>
        <w:t>Какие цвета наиболее характерны для произведений гжельских мастеров: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красный и золотой</w:t>
      </w:r>
      <w:proofErr w:type="gramStart"/>
      <w:r w:rsidRPr="003C54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54E1">
        <w:rPr>
          <w:rFonts w:ascii="Times New Roman" w:hAnsi="Times New Roman" w:cs="Times New Roman"/>
          <w:sz w:val="24"/>
          <w:szCs w:val="24"/>
        </w:rPr>
        <w:t xml:space="preserve"> б) желтый и черный; в) белый и синий; г) оттенки зеленого.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3C54E1">
        <w:rPr>
          <w:rFonts w:ascii="Times New Roman" w:hAnsi="Times New Roman" w:cs="Times New Roman"/>
          <w:sz w:val="24"/>
          <w:szCs w:val="24"/>
        </w:rPr>
        <w:t>Что является основным в художественном языке живописи?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линия; б) штрих; в) декоративность; г) цвет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3C54E1">
        <w:rPr>
          <w:rFonts w:ascii="Times New Roman" w:hAnsi="Times New Roman" w:cs="Times New Roman"/>
          <w:sz w:val="24"/>
          <w:szCs w:val="24"/>
        </w:rPr>
        <w:t>В переводе «декор» означает: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орнамент; б) украшение; г) искусство; г) роспись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3C54E1">
        <w:rPr>
          <w:rFonts w:ascii="Times New Roman" w:hAnsi="Times New Roman" w:cs="Times New Roman"/>
          <w:sz w:val="24"/>
          <w:szCs w:val="24"/>
        </w:rPr>
        <w:t>Народный праздник, на котором по традиции сжигается соломенное чучело?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C54E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3C54E1">
        <w:rPr>
          <w:rFonts w:ascii="Times New Roman" w:hAnsi="Times New Roman" w:cs="Times New Roman"/>
          <w:sz w:val="24"/>
          <w:szCs w:val="24"/>
        </w:rPr>
        <w:t>асленица; б) Святки; в) Крещение; в) Первомай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3C54E1">
        <w:rPr>
          <w:rFonts w:ascii="Times New Roman" w:hAnsi="Times New Roman" w:cs="Times New Roman"/>
          <w:sz w:val="24"/>
          <w:szCs w:val="24"/>
        </w:rPr>
        <w:t xml:space="preserve">Нарядная женская фигурка в Дымковском промысле-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 w:rsidRPr="003C54E1">
        <w:rPr>
          <w:rFonts w:ascii="Times New Roman" w:hAnsi="Times New Roman" w:cs="Times New Roman"/>
          <w:sz w:val="24"/>
          <w:szCs w:val="24"/>
        </w:rPr>
        <w:t>а) барыня; б) сударыня</w:t>
      </w:r>
      <w:proofErr w:type="gramStart"/>
      <w:r w:rsidRPr="003C54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54E1">
        <w:rPr>
          <w:rFonts w:ascii="Times New Roman" w:hAnsi="Times New Roman" w:cs="Times New Roman"/>
          <w:sz w:val="24"/>
          <w:szCs w:val="24"/>
        </w:rPr>
        <w:t xml:space="preserve"> в) девица-красавица; г) матрёшка</w:t>
      </w:r>
    </w:p>
    <w:p w:rsidR="003C54E1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3C54E1">
        <w:rPr>
          <w:rFonts w:ascii="Times New Roman" w:hAnsi="Times New Roman" w:cs="Times New Roman"/>
          <w:sz w:val="24"/>
          <w:szCs w:val="24"/>
        </w:rPr>
        <w:t xml:space="preserve">Материал, который используют для своих игрушек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3C54E1">
        <w:rPr>
          <w:rFonts w:ascii="Times New Roman" w:hAnsi="Times New Roman" w:cs="Times New Roman"/>
          <w:sz w:val="24"/>
          <w:szCs w:val="24"/>
        </w:rPr>
        <w:t xml:space="preserve"> мастера?</w:t>
      </w:r>
    </w:p>
    <w:p w:rsidR="00295894" w:rsidRPr="003C54E1" w:rsidRDefault="003C54E1" w:rsidP="003C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липа; б) глина; в) дуб; г</w:t>
      </w:r>
      <w:r w:rsidRPr="003C54E1">
        <w:rPr>
          <w:rFonts w:ascii="Times New Roman" w:hAnsi="Times New Roman" w:cs="Times New Roman"/>
          <w:sz w:val="24"/>
          <w:szCs w:val="24"/>
        </w:rPr>
        <w:t>) береста</w:t>
      </w:r>
    </w:p>
    <w:sectPr w:rsidR="00295894" w:rsidRPr="003C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89A"/>
    <w:multiLevelType w:val="hybridMultilevel"/>
    <w:tmpl w:val="0368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1"/>
    <w:rsid w:val="00225F74"/>
    <w:rsid w:val="00295894"/>
    <w:rsid w:val="003970FF"/>
    <w:rsid w:val="003C54E1"/>
    <w:rsid w:val="007B0FB3"/>
    <w:rsid w:val="00DD6D27"/>
    <w:rsid w:val="00E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2013-11-15T13:56:00Z</dcterms:created>
  <dcterms:modified xsi:type="dcterms:W3CDTF">2013-11-15T15:16:00Z</dcterms:modified>
</cp:coreProperties>
</file>