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36"/>
        <w:gridCol w:w="20"/>
        <w:gridCol w:w="20"/>
      </w:tblGrid>
      <w:tr w:rsidR="003734DD" w:rsidRPr="003734DD" w:rsidTr="003734DD">
        <w:trPr>
          <w:tblCellSpacing w:w="0" w:type="dxa"/>
        </w:trPr>
        <w:tc>
          <w:tcPr>
            <w:tcW w:w="4986" w:type="pct"/>
            <w:hideMark/>
          </w:tcPr>
          <w:p w:rsidR="003734DD" w:rsidRPr="003734DD" w:rsidRDefault="003734DD" w:rsidP="003734D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3734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Подбор коэффициентов в уравнениях окислительно-восстановительных реакций. Метод электронного баланса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простых уравнениях коэффициенты подбирают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поэлементно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формулой конечного продукта:</w:t>
            </w:r>
          </w:p>
          <w:p w:rsidR="003734DD" w:rsidRPr="003734DD" w:rsidRDefault="003734DD" w:rsidP="003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8385" cy="1731010"/>
                  <wp:effectExtent l="0" t="0" r="0" b="0"/>
                  <wp:docPr id="1" name="Рисунок 1" descr="http://www.alhimik.ru/teleclass/pictures/ov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himik.ru/teleclass/pictures/ov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385" cy="173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2Al + 3S = Al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более сложных уравнениях окислительно-восстановительных реакций подбор коэффициентов проводят методом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электронного баланса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электронного баланса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складывается из следующих этапов: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записывают схему реакции (формулы реагентов и продуктов), а затем находят элементы, которые повышают и понижают свои степени окисления, и выписывают их отдельно: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MnCO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KClO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MnO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CO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V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IV</w:t>
            </w:r>
            <w:proofErr w:type="spellEnd"/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составляют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уравнения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полуреакций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восстановления и окисления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соблюдая законы сохранения числа атомов и заряда в каждой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полуреакции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4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полуреакция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восстановления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lV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34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полуреакция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окисления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− 2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IV</w:t>
            </w:r>
            <w:proofErr w:type="spellEnd"/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подбирают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множители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уравнения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чтобы закон сохранения заряда выполнялся для реакции в целом, для чего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принятых электронов в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полуреакциях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восстановления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равным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числу отданных электронов в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полуреакции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окисления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V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 * 1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− 2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IV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 * 3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проставляют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найденным множителям)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стехиометрические коэффициенты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схему реакции (коэффициент 1 опускается):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3MnCO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KClO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3MnO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CO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уравнивают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атомов тех элементов, которые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изменяют своей степени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окисления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протекании реакции (если таких элементов два, то достаточно уравнять число атомов одного из них, а по второму провести проверку). Получают уравнение химической реакции: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3MnCO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KClO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3MnO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+ 3CO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проводят проверку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элементу, который не менял свою степень окисления (чаще всего это кислород):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слева 9 + 3 = 12 атомов O 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справа 6 + 6 = 12 атомов O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коэффициентов проведен правильно.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примеры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подбора коэффициентов: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а) (NH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Cr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2Cr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VI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2Cr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III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 * 1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−III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− 6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 * 1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реакций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внутримолекулярного окисления-восстановления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в одном и том же веществе атомы одного элемента окисляются, а атомы другого элемента восстанавливаются, расчет ведут на число атомов в одной формульной единице реагента - 2N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−III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2Cr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VI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; простые вещества указывают формулами молекул - 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б) 2H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O + 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 * 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− 2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 * 1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реакций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дисмутации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диспропорционирования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самоокисления самовосстановления, в которых атомы одного и того же элемента в реагенте окисляются и восстанавливаются, дополнительные множители проставляют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вначале в правую часть уравнения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, а затем находят коэффициент для реагента).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2H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+ SO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3S + 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−II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− 2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S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   * 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IV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+ 4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S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   * 1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случае реакций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конмутации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синпропорционирования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которых атомы одного и того же элемента разных реагентов в результате их окисления и восстановления получают одинаковую степень окисления, дополнительные множители проставляют </w:t>
            </w:r>
            <w:r w:rsidRPr="00373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вначале в левую часть уравнения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3Zn + 8HNO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3Zn(NO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+ 2NO + 4H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Zn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− 2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II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   * 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V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+ 3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II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   * 2</w:t>
            </w:r>
          </w:p>
          <w:p w:rsidR="003734DD" w:rsidRPr="003734DD" w:rsidRDefault="003734DD" w:rsidP="003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(коэффициенты для HNO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суммированием числа атомов 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азота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в правой части уравнения) 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O + 2NaOH = Na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] + 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− 2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II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</w:t>
            </w:r>
            <w:r w:rsidRPr="0037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(здесь </w:t>
            </w:r>
            <w:proofErr w:type="spell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восстановитель, 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O - окислитель; в молекуле воды восстанавливается один атом водорода из двух:</w:t>
            </w:r>
            <w:proofErr w:type="gramEnd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OH → H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3734DD" w:rsidRPr="003734DD" w:rsidRDefault="003734DD" w:rsidP="00373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D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подчеркнуть, что подбор коэффициентов не предполагает установления вида продукта; наоборот, вначале составляют схему реакции, то есть устанавливают формулы продуктов, исходя из химических свойств реагентов, а затем подбирают коэффициенты в уравнении реакции.</w:t>
            </w:r>
          </w:p>
          <w:p w:rsidR="003734DD" w:rsidRPr="003734DD" w:rsidRDefault="003734DD" w:rsidP="003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" w:type="pct"/>
            <w:vAlign w:val="center"/>
            <w:hideMark/>
          </w:tcPr>
          <w:p w:rsidR="003734DD" w:rsidRPr="003734DD" w:rsidRDefault="003734DD" w:rsidP="003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5405" cy="10795"/>
                  <wp:effectExtent l="0" t="0" r="0" b="0"/>
                  <wp:docPr id="2" name="Рисунок 2" descr="http://www.alhimik.ru/teleclass/img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himik.ru/teleclass/img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" w:type="pct"/>
            <w:hideMark/>
          </w:tcPr>
          <w:p w:rsidR="003734DD" w:rsidRPr="003734DD" w:rsidRDefault="003734DD" w:rsidP="0037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734DD"/>
    <w:p w:rsidR="003734DD" w:rsidRDefault="003734DD"/>
    <w:p w:rsidR="003734DD" w:rsidRDefault="003734DD" w:rsidP="003734DD">
      <w:pPr>
        <w:pStyle w:val="1"/>
      </w:pPr>
      <w:r>
        <w:t xml:space="preserve">Метод </w:t>
      </w:r>
      <w:proofErr w:type="gramStart"/>
      <w:r>
        <w:t>электронного</w:t>
      </w:r>
      <w:proofErr w:type="gramEnd"/>
      <w:r>
        <w:t xml:space="preserve"> </w:t>
      </w:r>
      <w:proofErr w:type="spellStart"/>
      <w:r>
        <w:t>балланса</w:t>
      </w:r>
      <w:proofErr w:type="spellEnd"/>
    </w:p>
    <w:p w:rsidR="003734DD" w:rsidRDefault="003734DD" w:rsidP="003734DD">
      <w:pPr>
        <w:pStyle w:val="a3"/>
      </w:pPr>
      <w:r>
        <w:t xml:space="preserve">В этом методе сравнивают степени окисления атомов в исходных и конечных веществах, руководствуясь </w:t>
      </w:r>
      <w:r>
        <w:rPr>
          <w:rStyle w:val="bold"/>
        </w:rPr>
        <w:t>правилом</w:t>
      </w:r>
      <w:r>
        <w:t>: число электронов, отданных восстановителем, должно рав</w:t>
      </w:r>
      <w:r>
        <w:softHyphen/>
        <w:t>няться числу электронов, присоединенных окислителем. Для составле</w:t>
      </w:r>
      <w:r>
        <w:softHyphen/>
        <w:t xml:space="preserve">ния уравнения надо знать формулы реагирующих веществ и продуктов реакции. </w:t>
      </w:r>
      <w:proofErr w:type="gramStart"/>
      <w:r>
        <w:t>Последние</w:t>
      </w:r>
      <w:proofErr w:type="gramEnd"/>
      <w:r>
        <w:t> определяются либо опытным путем, либо на осно</w:t>
      </w:r>
      <w:r>
        <w:softHyphen/>
        <w:t xml:space="preserve">ве известных свойств элементов. Рассмотрим применение этого метода на примерах. </w:t>
      </w:r>
    </w:p>
    <w:p w:rsidR="003734DD" w:rsidRDefault="003734DD" w:rsidP="003734DD">
      <w:pPr>
        <w:pStyle w:val="a3"/>
      </w:pPr>
      <w:r>
        <w:rPr>
          <w:rStyle w:val="bold"/>
        </w:rPr>
        <w:t>Пример 1</w:t>
      </w:r>
      <w:r>
        <w:t>. Составление уравнения реакции меди с раствором нитрата палладия (</w:t>
      </w:r>
      <w:r>
        <w:rPr>
          <w:lang w:val="en-US"/>
        </w:rPr>
        <w:t>II</w:t>
      </w:r>
      <w:r>
        <w:t>). Запишем формулы исходных и конечных веществ реакции и покажем изменения степеней окисления:</w:t>
      </w:r>
    </w:p>
    <w:p w:rsidR="003734DD" w:rsidRDefault="003734DD" w:rsidP="003734DD">
      <w:pPr>
        <w:pStyle w:val="a3"/>
        <w:jc w:val="center"/>
      </w:pPr>
      <w:r>
        <w:rPr>
          <w:noProof/>
          <w:vertAlign w:val="subscript"/>
        </w:rPr>
        <w:drawing>
          <wp:inline distT="0" distB="0" distL="0" distR="0">
            <wp:extent cx="2144395" cy="315595"/>
            <wp:effectExtent l="19050" t="0" r="0" b="0"/>
            <wp:docPr id="15" name="Рисунок 15" descr="http://www.himhelp.ru/pics/103_2071895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imhelp.ru/pics/103_207189526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DD" w:rsidRDefault="003734DD" w:rsidP="003734DD">
      <w:pPr>
        <w:pStyle w:val="a3"/>
      </w:pPr>
      <w:r>
        <w:t>Медь, образуя ион меди, отдает два электрона, ее степень окисления повы</w:t>
      </w:r>
      <w:r>
        <w:softHyphen/>
        <w:t>шается от 0 до +2. Медь - восстановитель. Ион палладия, присоединяя два электрона, изменяет степень окисления от +2 до 0. Нитрат палладия (</w:t>
      </w:r>
      <w:r>
        <w:rPr>
          <w:lang w:val="en-US"/>
        </w:rPr>
        <w:t>II</w:t>
      </w:r>
      <w:r>
        <w:t>) -окислитель. Эти изменения можно выразить электронными уравнениями</w:t>
      </w:r>
    </w:p>
    <w:p w:rsidR="003734DD" w:rsidRDefault="003734DD" w:rsidP="003734DD">
      <w:pPr>
        <w:pStyle w:val="a3"/>
        <w:jc w:val="center"/>
      </w:pPr>
      <w:r>
        <w:rPr>
          <w:vertAlign w:val="subscript"/>
          <w:lang w:val="en-US"/>
        </w:rPr>
        <w:t> </w:t>
      </w:r>
      <w:r>
        <w:rPr>
          <w:noProof/>
          <w:vertAlign w:val="subscript"/>
        </w:rPr>
        <w:drawing>
          <wp:inline distT="0" distB="0" distL="0" distR="0">
            <wp:extent cx="946785" cy="653415"/>
            <wp:effectExtent l="0" t="0" r="5715" b="0"/>
            <wp:docPr id="16" name="Рисунок 16" descr="http://www.himhelp.ru/pics/104_1687322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imhelp.ru/pics/104_168732257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4DD">
        <w:rPr>
          <w:vertAlign w:val="subscript"/>
        </w:rPr>
        <w:t xml:space="preserve"> </w:t>
      </w:r>
      <w:r>
        <w:rPr>
          <w:vertAlign w:val="subscript"/>
          <w:lang w:val="en-US"/>
        </w:rPr>
        <w:fldChar w:fldCharType="begin"/>
      </w:r>
      <w:r w:rsidRPr="003734DD">
        <w:rPr>
          <w:vertAlign w:val="subscript"/>
        </w:rPr>
        <w:instrText xml:space="preserve"> </w:instrText>
      </w:r>
      <w:r>
        <w:rPr>
          <w:vertAlign w:val="subscript"/>
          <w:lang w:val="en-US"/>
        </w:rPr>
        <w:instrText>INCLUDEPICTURE</w:instrText>
      </w:r>
      <w:r w:rsidRPr="003734DD">
        <w:rPr>
          <w:vertAlign w:val="subscript"/>
        </w:rPr>
        <w:instrText xml:space="preserve"> "</w:instrText>
      </w:r>
      <w:r>
        <w:rPr>
          <w:vertAlign w:val="subscript"/>
          <w:lang w:val="en-US"/>
        </w:rPr>
        <w:instrText>http</w:instrText>
      </w:r>
      <w:r w:rsidRPr="003734DD">
        <w:rPr>
          <w:vertAlign w:val="subscript"/>
        </w:rPr>
        <w:instrText>://</w:instrText>
      </w:r>
      <w:r>
        <w:rPr>
          <w:vertAlign w:val="subscript"/>
          <w:lang w:val="en-US"/>
        </w:rPr>
        <w:instrText>www</w:instrText>
      </w:r>
      <w:r w:rsidRPr="003734DD">
        <w:rPr>
          <w:vertAlign w:val="subscript"/>
        </w:rPr>
        <w:instrText>.</w:instrText>
      </w:r>
      <w:r>
        <w:rPr>
          <w:vertAlign w:val="subscript"/>
          <w:lang w:val="en-US"/>
        </w:rPr>
        <w:instrText>himhelp</w:instrText>
      </w:r>
      <w:r w:rsidRPr="003734DD">
        <w:rPr>
          <w:vertAlign w:val="subscript"/>
        </w:rPr>
        <w:instrText>.</w:instrText>
      </w:r>
      <w:r>
        <w:rPr>
          <w:vertAlign w:val="subscript"/>
          <w:lang w:val="en-US"/>
        </w:rPr>
        <w:instrText>ru</w:instrText>
      </w:r>
      <w:r w:rsidRPr="003734DD">
        <w:rPr>
          <w:vertAlign w:val="subscript"/>
        </w:rPr>
        <w:instrText>/</w:instrText>
      </w:r>
      <w:r>
        <w:rPr>
          <w:vertAlign w:val="subscript"/>
          <w:lang w:val="en-US"/>
        </w:rPr>
        <w:instrText>section</w:instrText>
      </w:r>
      <w:r w:rsidRPr="003734DD">
        <w:rPr>
          <w:vertAlign w:val="subscript"/>
        </w:rPr>
        <w:instrText>23/</w:instrText>
      </w:r>
      <w:r>
        <w:rPr>
          <w:vertAlign w:val="subscript"/>
          <w:lang w:val="en-US"/>
        </w:rPr>
        <w:instrText>section</w:instrText>
      </w:r>
      <w:r w:rsidRPr="003734DD">
        <w:rPr>
          <w:vertAlign w:val="subscript"/>
        </w:rPr>
        <w:instrText>7/</w:instrText>
      </w:r>
      <w:r>
        <w:rPr>
          <w:vertAlign w:val="subscript"/>
          <w:lang w:val="en-US"/>
        </w:rPr>
        <w:instrText>section</w:instrText>
      </w:r>
      <w:r w:rsidRPr="003734DD">
        <w:rPr>
          <w:vertAlign w:val="subscript"/>
        </w:rPr>
        <w:instrText>44/</w:instrText>
      </w:r>
      <w:r>
        <w:rPr>
          <w:vertAlign w:val="subscript"/>
          <w:lang w:val="en-US"/>
        </w:rPr>
        <w:instrText>index</w:instrText>
      </w:r>
      <w:r w:rsidRPr="003734DD">
        <w:rPr>
          <w:vertAlign w:val="subscript"/>
        </w:rPr>
        <w:instrText>%20073.</w:instrText>
      </w:r>
      <w:r>
        <w:rPr>
          <w:vertAlign w:val="subscript"/>
          <w:lang w:val="en-US"/>
        </w:rPr>
        <w:instrText>files</w:instrText>
      </w:r>
      <w:r w:rsidRPr="003734DD">
        <w:rPr>
          <w:vertAlign w:val="subscript"/>
        </w:rPr>
        <w:instrText>/</w:instrText>
      </w:r>
      <w:r>
        <w:rPr>
          <w:vertAlign w:val="subscript"/>
          <w:lang w:val="en-US"/>
        </w:rPr>
        <w:instrText>image</w:instrText>
      </w:r>
      <w:r w:rsidRPr="003734DD">
        <w:rPr>
          <w:vertAlign w:val="subscript"/>
        </w:rPr>
        <w:instrText>008.</w:instrText>
      </w:r>
      <w:r>
        <w:rPr>
          <w:vertAlign w:val="subscript"/>
          <w:lang w:val="en-US"/>
        </w:rPr>
        <w:instrText>gif</w:instrText>
      </w:r>
      <w:r w:rsidRPr="003734DD">
        <w:rPr>
          <w:vertAlign w:val="subscript"/>
        </w:rPr>
        <w:instrText xml:space="preserve">" \* </w:instrText>
      </w:r>
      <w:r>
        <w:rPr>
          <w:vertAlign w:val="subscript"/>
          <w:lang w:val="en-US"/>
        </w:rPr>
        <w:instrText>MERGEFORMATINET</w:instrText>
      </w:r>
      <w:r w:rsidRPr="003734DD">
        <w:rPr>
          <w:vertAlign w:val="subscript"/>
        </w:rPr>
        <w:instrText xml:space="preserve"> </w:instrText>
      </w:r>
      <w:r>
        <w:rPr>
          <w:vertAlign w:val="subscript"/>
          <w:lang w:val="en-US"/>
        </w:rPr>
        <w:fldChar w:fldCharType="separate"/>
      </w:r>
      <w:r>
        <w:rPr>
          <w:vertAlign w:val="subscript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85pt;height:32.55pt"/>
        </w:pict>
      </w:r>
      <w:r>
        <w:rPr>
          <w:vertAlign w:val="subscript"/>
          <w:lang w:val="en-US"/>
        </w:rPr>
        <w:fldChar w:fldCharType="end"/>
      </w:r>
    </w:p>
    <w:p w:rsidR="003734DD" w:rsidRDefault="003734DD" w:rsidP="003734DD">
      <w:pPr>
        <w:pStyle w:val="a3"/>
      </w:pPr>
      <w:r>
        <w:t xml:space="preserve">из </w:t>
      </w:r>
      <w:proofErr w:type="gramStart"/>
      <w:r>
        <w:t>которых</w:t>
      </w:r>
      <w:proofErr w:type="gramEnd"/>
      <w:r>
        <w:t xml:space="preserve"> следует,  что при восстановителе  и окислителе коэффициенты равны 1. Окончательное уравнение реакции: </w:t>
      </w:r>
    </w:p>
    <w:p w:rsidR="003734DD" w:rsidRDefault="003734DD" w:rsidP="003734DD">
      <w:pPr>
        <w:pStyle w:val="a3"/>
        <w:jc w:val="center"/>
      </w:pPr>
      <w:proofErr w:type="spellStart"/>
      <w:r>
        <w:t>Cu</w:t>
      </w:r>
      <w:proofErr w:type="spellEnd"/>
      <w:r>
        <w:t xml:space="preserve"> + </w:t>
      </w:r>
      <w:proofErr w:type="spellStart"/>
      <w:r>
        <w:t>Pd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= </w:t>
      </w:r>
      <w:proofErr w:type="spellStart"/>
      <w:r>
        <w:t>Cu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</w:t>
      </w:r>
      <w:proofErr w:type="spellStart"/>
      <w:r>
        <w:t>Pd</w:t>
      </w:r>
      <w:proofErr w:type="spellEnd"/>
    </w:p>
    <w:p w:rsidR="003734DD" w:rsidRDefault="003734DD" w:rsidP="003734DD">
      <w:pPr>
        <w:pStyle w:val="a3"/>
      </w:pPr>
      <w:r>
        <w:t>Как видно, в суммарном уравнении реакции электроны не фигурируют.</w:t>
      </w:r>
    </w:p>
    <w:p w:rsidR="003734DD" w:rsidRDefault="003734DD" w:rsidP="003734DD">
      <w:pPr>
        <w:pStyle w:val="a3"/>
      </w:pPr>
      <w:r>
        <w:t xml:space="preserve">Чтобы проверить правильность составленного уравнения, подсчитываем число атомов каждого элемента в его правой и левой частях. Например, в правой части 6 </w:t>
      </w:r>
      <w:r>
        <w:lastRenderedPageBreak/>
        <w:t>атомов кислорода, в левой также 6 атомов; палладия 1 и 1; меди тоже 1 и 1. Значит, уравнение составлено правильно.</w:t>
      </w:r>
    </w:p>
    <w:p w:rsidR="003734DD" w:rsidRDefault="003734DD" w:rsidP="003734DD">
      <w:pPr>
        <w:pStyle w:val="a3"/>
      </w:pPr>
      <w:r>
        <w:t>Переписываем это уравнение в ионной форме:</w:t>
      </w:r>
    </w:p>
    <w:p w:rsidR="003734DD" w:rsidRPr="003734DD" w:rsidRDefault="003734DD" w:rsidP="003734DD">
      <w:pPr>
        <w:pStyle w:val="a3"/>
        <w:jc w:val="center"/>
        <w:rPr>
          <w:lang w:val="en-US"/>
        </w:rPr>
      </w:pPr>
      <w:r w:rsidRPr="003734DD">
        <w:rPr>
          <w:lang w:val="en-US"/>
        </w:rPr>
        <w:t xml:space="preserve">Cu </w:t>
      </w:r>
      <w:r>
        <w:rPr>
          <w:lang w:val="en-US"/>
        </w:rPr>
        <w:t xml:space="preserve">+ </w:t>
      </w:r>
      <w:r w:rsidRPr="003734DD">
        <w:rPr>
          <w:lang w:val="en-US"/>
        </w:rPr>
        <w:t>Pd</w:t>
      </w:r>
      <w:r>
        <w:rPr>
          <w:vertAlign w:val="superscript"/>
          <w:lang w:val="en-US"/>
        </w:rPr>
        <w:t xml:space="preserve">2+ </w:t>
      </w:r>
      <w:r>
        <w:rPr>
          <w:lang w:val="en-US"/>
        </w:rPr>
        <w:t>+ 2NO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 xml:space="preserve">- </w:t>
      </w:r>
      <w:r>
        <w:rPr>
          <w:lang w:val="en-US"/>
        </w:rPr>
        <w:t xml:space="preserve">= </w:t>
      </w:r>
      <w:r w:rsidRPr="003734DD">
        <w:rPr>
          <w:lang w:val="en-US"/>
        </w:rPr>
        <w:t>Cu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+ 2NO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+ </w:t>
      </w:r>
      <w:r>
        <w:t>Р</w:t>
      </w:r>
      <w:r>
        <w:rPr>
          <w:lang w:val="en-US"/>
        </w:rPr>
        <w:t>d</w:t>
      </w:r>
    </w:p>
    <w:p w:rsidR="003734DD" w:rsidRDefault="003734DD" w:rsidP="003734DD">
      <w:pPr>
        <w:pStyle w:val="a3"/>
      </w:pPr>
      <w:r>
        <w:t>И после сокращения одинаковых ионов получим</w:t>
      </w:r>
    </w:p>
    <w:p w:rsidR="003734DD" w:rsidRDefault="003734DD" w:rsidP="003734DD">
      <w:pPr>
        <w:pStyle w:val="a3"/>
        <w:jc w:val="center"/>
      </w:pPr>
      <w:proofErr w:type="spellStart"/>
      <w:r>
        <w:t>Cu</w:t>
      </w:r>
      <w:proofErr w:type="spellEnd"/>
      <w:r>
        <w:t xml:space="preserve"> </w:t>
      </w:r>
      <w:r w:rsidRPr="003734DD">
        <w:t xml:space="preserve">+ </w:t>
      </w:r>
      <w:r>
        <w:t>Pd</w:t>
      </w:r>
      <w:r w:rsidRPr="003734DD">
        <w:rPr>
          <w:vertAlign w:val="superscript"/>
        </w:rPr>
        <w:t>2+</w:t>
      </w:r>
      <w:r w:rsidRPr="003734DD">
        <w:t xml:space="preserve"> = </w:t>
      </w:r>
      <w:r>
        <w:rPr>
          <w:lang w:val="en-US"/>
        </w:rPr>
        <w:t>Cu</w:t>
      </w:r>
      <w:r w:rsidRPr="003734DD">
        <w:rPr>
          <w:vertAlign w:val="superscript"/>
        </w:rPr>
        <w:t>2+</w:t>
      </w:r>
      <w:r>
        <w:t xml:space="preserve"> + </w:t>
      </w:r>
      <w:proofErr w:type="spellStart"/>
      <w:r>
        <w:t>Pd</w:t>
      </w:r>
      <w:proofErr w:type="spellEnd"/>
    </w:p>
    <w:p w:rsidR="003734DD" w:rsidRDefault="003734DD" w:rsidP="003734DD">
      <w:pPr>
        <w:pStyle w:val="a3"/>
      </w:pPr>
      <w:r>
        <w:rPr>
          <w:rStyle w:val="bold"/>
        </w:rPr>
        <w:t>Пример 2.</w:t>
      </w:r>
      <w:r>
        <w:t>  Составление уравнения реакции взаимодействия оксида марганца (</w:t>
      </w:r>
      <w:r>
        <w:rPr>
          <w:lang w:val="en-US"/>
        </w:rPr>
        <w:t>IV</w:t>
      </w:r>
      <w:r>
        <w:t>) с концентрированной соляной кислотой (с помощью этой реакции в лабораторных условиях получают хлор).</w:t>
      </w:r>
    </w:p>
    <w:p w:rsidR="003734DD" w:rsidRDefault="003734DD" w:rsidP="003734DD">
      <w:pPr>
        <w:pStyle w:val="a3"/>
      </w:pPr>
      <w:r>
        <w:t>Запишем формулы исходных и конечных веществ реакции:</w:t>
      </w:r>
    </w:p>
    <w:p w:rsidR="003734DD" w:rsidRDefault="003734DD" w:rsidP="003734DD">
      <w:pPr>
        <w:pStyle w:val="a3"/>
        <w:jc w:val="center"/>
      </w:pPr>
      <w:proofErr w:type="spellStart"/>
      <w:proofErr w:type="gramStart"/>
      <w:r>
        <w:t>Н</w:t>
      </w:r>
      <w:proofErr w:type="gramEnd"/>
      <w:r>
        <w:t>Cl</w:t>
      </w:r>
      <w:proofErr w:type="spellEnd"/>
      <w:r>
        <w:t xml:space="preserve"> + М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2</w:t>
      </w:r>
      <w:r>
        <w:t xml:space="preserve"> → Сl</w:t>
      </w:r>
      <w:r>
        <w:rPr>
          <w:vertAlign w:val="subscript"/>
        </w:rPr>
        <w:t>2</w:t>
      </w:r>
      <w:r>
        <w:t xml:space="preserve"> + </w:t>
      </w:r>
      <w:proofErr w:type="spellStart"/>
      <w:r>
        <w:t>MnС</w:t>
      </w:r>
      <w:proofErr w:type="spellEnd"/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>Покажем изменение степеней окисления атомов до и после реакции:</w:t>
      </w:r>
    </w:p>
    <w:p w:rsidR="003734DD" w:rsidRDefault="003734DD" w:rsidP="003734DD">
      <w:pPr>
        <w:pStyle w:val="a3"/>
        <w:jc w:val="center"/>
      </w:pPr>
      <w:r>
        <w:rPr>
          <w:noProof/>
          <w:vertAlign w:val="subscript"/>
        </w:rPr>
        <w:drawing>
          <wp:inline distT="0" distB="0" distL="0" distR="0">
            <wp:extent cx="2242185" cy="304800"/>
            <wp:effectExtent l="19050" t="0" r="5715" b="0"/>
            <wp:docPr id="18" name="Рисунок 18" descr="http://www.himhelp.ru/pics/105_1716984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himhelp.ru/pics/105_171698446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 </w:t>
      </w:r>
    </w:p>
    <w:p w:rsidR="003734DD" w:rsidRDefault="003734DD" w:rsidP="003734DD">
      <w:pPr>
        <w:pStyle w:val="a3"/>
      </w:pPr>
      <w:r>
        <w:t xml:space="preserve">Эта реакция окислительно-восстановительная, так  как изменяются степени окисления атомов хлора и марганца. </w:t>
      </w:r>
      <w:proofErr w:type="spellStart"/>
      <w:proofErr w:type="gramStart"/>
      <w:r>
        <w:t>Н</w:t>
      </w:r>
      <w:proofErr w:type="gramEnd"/>
      <w:r>
        <w:t>Cl</w:t>
      </w:r>
      <w:proofErr w:type="spellEnd"/>
      <w:r>
        <w:t xml:space="preserve"> - восстановитель, MnО</w:t>
      </w:r>
      <w:r>
        <w:rPr>
          <w:vertAlign w:val="subscript"/>
        </w:rPr>
        <w:t>2</w:t>
      </w:r>
      <w:r>
        <w:t> — окисли</w:t>
      </w:r>
      <w:r>
        <w:softHyphen/>
        <w:t xml:space="preserve">тель. Составляем электронные уравнения: </w:t>
      </w:r>
    </w:p>
    <w:p w:rsidR="003734DD" w:rsidRDefault="003734DD" w:rsidP="003734DD">
      <w:pPr>
        <w:pStyle w:val="a3"/>
        <w:jc w:val="center"/>
      </w:pPr>
      <w:r>
        <w:rPr>
          <w:noProof/>
          <w:vertAlign w:val="subscript"/>
        </w:rPr>
        <w:drawing>
          <wp:inline distT="0" distB="0" distL="0" distR="0">
            <wp:extent cx="1001395" cy="653415"/>
            <wp:effectExtent l="0" t="0" r="8255" b="0"/>
            <wp:docPr id="19" name="Рисунок 19" descr="http://www.himhelp.ru/pics/106_1887322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imhelp.ru/pics/106_188732222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  <w:lang w:val="en-US"/>
        </w:rPr>
        <w:pict>
          <v:shape id="_x0000_i1026" type="#_x0000_t75" alt="" style="width:6.85pt;height:32.55pt"/>
        </w:pict>
      </w:r>
    </w:p>
    <w:p w:rsidR="003734DD" w:rsidRDefault="003734DD" w:rsidP="003734DD">
      <w:pPr>
        <w:pStyle w:val="a3"/>
      </w:pPr>
      <w:r>
        <w:t>и находим коэффициенты при восстановителе и окислителе. Они соответствен</w:t>
      </w:r>
      <w:r>
        <w:softHyphen/>
        <w:t>но равны 2 и 1. Коэффициент 2 (а не 1) ставится потому, что 2 атома хлора со степенью окисления -1 отдают 2 электрона. Этот коэффициент уже стоит в электронном уравнении:</w:t>
      </w:r>
    </w:p>
    <w:p w:rsidR="003734DD" w:rsidRDefault="003734DD" w:rsidP="003734DD">
      <w:pPr>
        <w:pStyle w:val="a3"/>
        <w:jc w:val="center"/>
      </w:pPr>
      <w:r>
        <w:t>2НС</w:t>
      </w:r>
      <w:r>
        <w:rPr>
          <w:lang w:val="en-US"/>
        </w:rPr>
        <w:t>l</w:t>
      </w:r>
      <w:r>
        <w:t xml:space="preserve"> + </w:t>
      </w:r>
      <w:proofErr w:type="spellStart"/>
      <w:r>
        <w:rPr>
          <w:lang w:val="en-US"/>
        </w:rPr>
        <w:t>MnO</w:t>
      </w:r>
      <w:proofErr w:type="spellEnd"/>
      <w:r>
        <w:rPr>
          <w:vertAlign w:val="subscript"/>
        </w:rPr>
        <w:t>2</w:t>
      </w:r>
      <w:r>
        <w:t xml:space="preserve"> → С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</w:t>
      </w:r>
      <w:proofErr w:type="spellStart"/>
      <w:r>
        <w:t>MnС</w:t>
      </w:r>
      <w:proofErr w:type="spellEnd"/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>Находим коэффициенты для других реагирующих веществ. Из электрон</w:t>
      </w:r>
      <w:r>
        <w:softHyphen/>
        <w:t>ных уравнений видно, что на 2 моль </w:t>
      </w:r>
      <w:proofErr w:type="spellStart"/>
      <w:r>
        <w:rPr>
          <w:lang w:val="en-US"/>
        </w:rPr>
        <w:t>HCl</w:t>
      </w:r>
      <w:proofErr w:type="spellEnd"/>
      <w:r>
        <w:t xml:space="preserve"> приходится 1 моль </w:t>
      </w:r>
      <w:proofErr w:type="spellStart"/>
      <w:r>
        <w:rPr>
          <w:lang w:val="en-US"/>
        </w:rPr>
        <w:t>Mn</w:t>
      </w:r>
      <w:proofErr w:type="spellEnd"/>
      <w:r>
        <w:t>О</w:t>
      </w:r>
      <w:r>
        <w:rPr>
          <w:vertAlign w:val="subscript"/>
        </w:rPr>
        <w:t>2</w:t>
      </w:r>
      <w:r>
        <w:t>. Однако, учитывая, что для связывания образующегося двухзарядного иона марганца нужно еще 2 моль кислоты, перед восстановителем следует поставить коэффициент 4. Тогда воды получится 2 моль. Окончательное уравнение имеет вид</w:t>
      </w:r>
    </w:p>
    <w:p w:rsidR="003734DD" w:rsidRDefault="003734DD" w:rsidP="003734DD">
      <w:pPr>
        <w:pStyle w:val="a3"/>
        <w:jc w:val="center"/>
      </w:pPr>
      <w:r>
        <w:t>4НCl + М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2</w:t>
      </w:r>
      <w:r>
        <w:t xml:space="preserve"> = С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</w:t>
      </w:r>
      <w:proofErr w:type="spellStart"/>
      <w:r>
        <w:rPr>
          <w:lang w:val="en-US"/>
        </w:rPr>
        <w:t>Mn</w:t>
      </w:r>
      <w:proofErr w:type="spellEnd"/>
      <w:r>
        <w:t>С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+ 2Н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 xml:space="preserve">Проверку правильности написания уравнения можно ограничить подсчетом числа атомов одного какого-либо элемента, например хлора: в левой части 4 и в правой 2 + 2 = 4. </w:t>
      </w:r>
    </w:p>
    <w:p w:rsidR="003734DD" w:rsidRDefault="003734DD" w:rsidP="003734DD">
      <w:pPr>
        <w:pStyle w:val="a3"/>
      </w:pPr>
      <w:r>
        <w:lastRenderedPageBreak/>
        <w:t xml:space="preserve">Поскольку в методе электронного баланса изображаются уравнения реакций в молекулярной форме, то после составления и проверки их следует написать в ионной форме. </w:t>
      </w:r>
    </w:p>
    <w:p w:rsidR="003734DD" w:rsidRDefault="003734DD" w:rsidP="003734DD">
      <w:pPr>
        <w:pStyle w:val="a3"/>
      </w:pPr>
      <w:r>
        <w:t>Перепишем составленное уравнение в ионной форме:</w:t>
      </w:r>
    </w:p>
    <w:p w:rsidR="003734DD" w:rsidRDefault="003734DD" w:rsidP="003734DD">
      <w:pPr>
        <w:pStyle w:val="a3"/>
        <w:jc w:val="center"/>
      </w:pPr>
      <w:r>
        <w:t>4Н</w:t>
      </w:r>
      <w:r>
        <w:rPr>
          <w:vertAlign w:val="superscript"/>
        </w:rPr>
        <w:t>+</w:t>
      </w:r>
      <w:r>
        <w:t xml:space="preserve"> + 4С</w:t>
      </w:r>
      <w:r>
        <w:rPr>
          <w:lang w:val="en-US"/>
        </w:rPr>
        <w:t>l</w:t>
      </w:r>
      <w:r>
        <w:rPr>
          <w:vertAlign w:val="superscript"/>
        </w:rPr>
        <w:t>-</w:t>
      </w:r>
      <w:r>
        <w:t xml:space="preserve"> + МnО</w:t>
      </w:r>
      <w:r>
        <w:rPr>
          <w:vertAlign w:val="subscript"/>
        </w:rPr>
        <w:t>2</w:t>
      </w:r>
      <w:r>
        <w:t xml:space="preserve"> = С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Мn</w:t>
      </w:r>
      <w:r>
        <w:rPr>
          <w:vertAlign w:val="superscript"/>
        </w:rPr>
        <w:t>2+</w:t>
      </w:r>
      <w:r>
        <w:t xml:space="preserve"> + 2С</w:t>
      </w:r>
      <w:r>
        <w:rPr>
          <w:lang w:val="en-US"/>
        </w:rPr>
        <w:t>l</w:t>
      </w:r>
      <w:r>
        <w:rPr>
          <w:vertAlign w:val="superscript"/>
        </w:rPr>
        <w:t>-</w:t>
      </w:r>
      <w:r>
        <w:t xml:space="preserve"> + 2Н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>и после сокращения одинаковых ионов в обеих частях уравнения получим</w:t>
      </w:r>
    </w:p>
    <w:p w:rsidR="003734DD" w:rsidRDefault="003734DD" w:rsidP="003734DD">
      <w:pPr>
        <w:pStyle w:val="a3"/>
        <w:jc w:val="center"/>
      </w:pPr>
      <w:r>
        <w:t>4Н</w:t>
      </w:r>
      <w:r>
        <w:rPr>
          <w:vertAlign w:val="superscript"/>
        </w:rPr>
        <w:t>+</w:t>
      </w:r>
      <w:r>
        <w:t xml:space="preserve"> + 2Cl</w:t>
      </w:r>
      <w:r>
        <w:rPr>
          <w:vertAlign w:val="superscript"/>
        </w:rPr>
        <w:t xml:space="preserve">- </w:t>
      </w:r>
      <w:r>
        <w:t xml:space="preserve">+ </w:t>
      </w:r>
      <w:proofErr w:type="spellStart"/>
      <w:r>
        <w:t>Mn</w:t>
      </w:r>
      <w:proofErr w:type="spellEnd"/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С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Mn</w:t>
      </w:r>
      <w:r>
        <w:rPr>
          <w:vertAlign w:val="superscript"/>
        </w:rPr>
        <w:t>2+</w:t>
      </w:r>
      <w:r>
        <w:t xml:space="preserve"> + 2Н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rPr>
          <w:rStyle w:val="bold"/>
        </w:rPr>
        <w:t>Пример 3</w:t>
      </w:r>
      <w:r>
        <w:t>. Составление уравнения реакции взаимодействия сероводорода с подкисленным раствором перманганата калия.</w:t>
      </w:r>
    </w:p>
    <w:p w:rsidR="003734DD" w:rsidRDefault="003734DD" w:rsidP="003734DD">
      <w:pPr>
        <w:pStyle w:val="a3"/>
      </w:pPr>
      <w:r>
        <w:t>Напишем схему реакции - формулы исходных и полученных веществ:</w:t>
      </w:r>
    </w:p>
    <w:p w:rsidR="003734DD" w:rsidRDefault="003734DD" w:rsidP="003734DD">
      <w:pPr>
        <w:pStyle w:val="a3"/>
        <w:jc w:val="center"/>
      </w:pPr>
      <w:r>
        <w:t>Н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+ КМnO</w:t>
      </w:r>
      <w:r>
        <w:rPr>
          <w:vertAlign w:val="subscript"/>
        </w:rPr>
        <w:t>4</w:t>
      </w:r>
      <w:r>
        <w:t xml:space="preserve"> + Н</w:t>
      </w:r>
      <w:r>
        <w:rPr>
          <w:vertAlign w:val="subscript"/>
        </w:rPr>
        <w:t>2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t xml:space="preserve"> → </w:t>
      </w:r>
      <w:r>
        <w:rPr>
          <w:lang w:val="en-US"/>
        </w:rPr>
        <w:t>S</w:t>
      </w:r>
      <w:r>
        <w:t xml:space="preserve"> + М</w:t>
      </w:r>
      <w:proofErr w:type="spellStart"/>
      <w:r>
        <w:rPr>
          <w:lang w:val="en-US"/>
        </w:rPr>
        <w:t>nS</w:t>
      </w:r>
      <w:proofErr w:type="spellEnd"/>
      <w:r>
        <w:t>О</w:t>
      </w:r>
      <w:r>
        <w:rPr>
          <w:vertAlign w:val="subscript"/>
        </w:rPr>
        <w:t>4</w:t>
      </w:r>
      <w:r>
        <w:t xml:space="preserve"> + К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+ 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>Затем покажем изменение степеней окисления атомов до и после реакции:</w:t>
      </w:r>
    </w:p>
    <w:p w:rsidR="003734DD" w:rsidRDefault="003734DD" w:rsidP="003734DD">
      <w:pPr>
        <w:pStyle w:val="a3"/>
        <w:jc w:val="center"/>
      </w:pPr>
      <w:r>
        <w:rPr>
          <w:noProof/>
          <w:vertAlign w:val="subscript"/>
        </w:rPr>
        <w:drawing>
          <wp:inline distT="0" distB="0" distL="0" distR="0">
            <wp:extent cx="3549015" cy="304800"/>
            <wp:effectExtent l="0" t="0" r="0" b="0"/>
            <wp:docPr id="21" name="Рисунок 21" descr="http://www.himhelp.ru/pics/107_1148234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himhelp.ru/pics/107_114823470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DD" w:rsidRDefault="003734DD" w:rsidP="003734DD">
      <w:pPr>
        <w:pStyle w:val="a3"/>
      </w:pPr>
      <w:r>
        <w:t>Изменяются степени окисления у атомов серы и марганца (Н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- восстанови</w:t>
      </w:r>
      <w:r>
        <w:softHyphen/>
        <w:t>тель, КМ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4</w:t>
      </w:r>
      <w:r>
        <w:t xml:space="preserve"> - окислитель). Составляем электронные уравнения, т.е. изображаем процессы отдачи и присоединения электронов:</w:t>
      </w:r>
    </w:p>
    <w:p w:rsidR="003734DD" w:rsidRDefault="003734DD" w:rsidP="003734DD">
      <w:pPr>
        <w:pStyle w:val="a3"/>
        <w:jc w:val="center"/>
      </w:pPr>
      <w:r>
        <w:rPr>
          <w:noProof/>
          <w:vertAlign w:val="subscript"/>
        </w:rPr>
        <w:drawing>
          <wp:inline distT="0" distB="0" distL="0" distR="0">
            <wp:extent cx="979805" cy="653415"/>
            <wp:effectExtent l="0" t="0" r="0" b="0"/>
            <wp:docPr id="22" name="Рисунок 22" descr="http://www.himhelp.ru/pics/108_150117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imhelp.ru/pics/108_15011750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  <w:lang w:val="en-US"/>
        </w:rPr>
        <w:t>  </w:t>
      </w:r>
    </w:p>
    <w:p w:rsidR="003734DD" w:rsidRDefault="003734DD" w:rsidP="003734DD">
      <w:pPr>
        <w:pStyle w:val="a3"/>
      </w:pPr>
      <w:r>
        <w:t>И наконец, находим коэффициенты при окислителе и восстановителе, а затем при других реагирующих веществах. Из электронных уравнений видно, что надо взять 5 моль Н</w:t>
      </w:r>
      <w:r>
        <w:rPr>
          <w:vertAlign w:val="subscript"/>
        </w:rPr>
        <w:t>2</w:t>
      </w:r>
      <w:r>
        <w:rPr>
          <w:lang w:val="en-US"/>
        </w:rPr>
        <w:t>S </w:t>
      </w:r>
      <w:r>
        <w:t>и 2 моль КМ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4</w:t>
      </w:r>
      <w:r>
        <w:t>, тогда получим 5 моль атомов </w:t>
      </w:r>
      <w:r>
        <w:rPr>
          <w:lang w:val="en-US"/>
        </w:rPr>
        <w:t>S </w:t>
      </w:r>
      <w:r>
        <w:t>и 2 моль МnSО</w:t>
      </w:r>
      <w:r>
        <w:rPr>
          <w:vertAlign w:val="subscript"/>
        </w:rPr>
        <w:t>4</w:t>
      </w:r>
      <w:r>
        <w:t>. Кроме того, из сопоставления атомов в левой и правой </w:t>
      </w:r>
      <w:proofErr w:type="gramStart"/>
      <w:r>
        <w:t>частях</w:t>
      </w:r>
      <w:proofErr w:type="gramEnd"/>
      <w:r>
        <w:t xml:space="preserve"> уравнения, найдем, что образуется также 1 моль К</w:t>
      </w:r>
      <w:r>
        <w:rPr>
          <w:vertAlign w:val="subscript"/>
        </w:rPr>
        <w:t>2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t> и 8 моль воды. Окончательное уравнение реакции будет иметь вид</w:t>
      </w:r>
    </w:p>
    <w:p w:rsidR="003734DD" w:rsidRDefault="003734DD" w:rsidP="003734DD">
      <w:pPr>
        <w:pStyle w:val="a3"/>
        <w:jc w:val="center"/>
      </w:pPr>
      <w:r>
        <w:t>5Н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+ 2КМnО</w:t>
      </w:r>
      <w:r>
        <w:rPr>
          <w:vertAlign w:val="subscript"/>
        </w:rPr>
        <w:t>4</w:t>
      </w:r>
      <w:r>
        <w:t xml:space="preserve"> + ЗН</w:t>
      </w:r>
      <w:r>
        <w:rPr>
          <w:vertAlign w:val="subscript"/>
        </w:rPr>
        <w:t>2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t xml:space="preserve"> = 5</w:t>
      </w:r>
      <w:r>
        <w:rPr>
          <w:lang w:val="en-US"/>
        </w:rPr>
        <w:t>S</w:t>
      </w:r>
      <w:r>
        <w:t xml:space="preserve"> + 2Мn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t xml:space="preserve"> + К</w:t>
      </w:r>
      <w:r>
        <w:rPr>
          <w:vertAlign w:val="subscript"/>
        </w:rPr>
        <w:t>2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4</w:t>
      </w:r>
      <w:r>
        <w:t xml:space="preserve"> + 8Н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>Правильность написания уравнения подтверждается подсчетом атомов одного элемента, например кислорода; в левой части их 2</w:t>
      </w:r>
      <w:r>
        <w:rPr>
          <w:vertAlign w:val="superscript"/>
        </w:rPr>
        <w:t>.</w:t>
      </w:r>
      <w:r>
        <w:t>4 + 3</w:t>
      </w:r>
      <w:r>
        <w:rPr>
          <w:vertAlign w:val="superscript"/>
        </w:rPr>
        <w:t>.</w:t>
      </w:r>
      <w:r>
        <w:t>4 = 20 и в правой части 2</w:t>
      </w:r>
      <w:r>
        <w:rPr>
          <w:vertAlign w:val="superscript"/>
        </w:rPr>
        <w:t>.</w:t>
      </w:r>
      <w:r>
        <w:t>4 + 4 + 8 = 20.</w:t>
      </w:r>
    </w:p>
    <w:p w:rsidR="003734DD" w:rsidRDefault="003734DD" w:rsidP="003734DD">
      <w:pPr>
        <w:pStyle w:val="a3"/>
      </w:pPr>
      <w:r>
        <w:t>Переписываем уравнение в ионной форме:</w:t>
      </w:r>
    </w:p>
    <w:p w:rsidR="003734DD" w:rsidRDefault="003734DD" w:rsidP="003734DD">
      <w:pPr>
        <w:pStyle w:val="a3"/>
        <w:jc w:val="center"/>
      </w:pPr>
      <w:r>
        <w:t>5Н</w:t>
      </w:r>
      <w:r>
        <w:rPr>
          <w:vertAlign w:val="subscript"/>
        </w:rPr>
        <w:t>2</w:t>
      </w:r>
      <w:r>
        <w:t>S + 2</w:t>
      </w:r>
      <w:proofErr w:type="spellStart"/>
      <w:r>
        <w:rPr>
          <w:lang w:val="en-US"/>
        </w:rPr>
        <w:t>MnO</w:t>
      </w:r>
      <w:proofErr w:type="spellEnd"/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+ 6</w:t>
      </w:r>
      <w:r>
        <w:rPr>
          <w:lang w:val="en-US"/>
        </w:rPr>
        <w:t>H</w:t>
      </w:r>
      <w:r>
        <w:rPr>
          <w:vertAlign w:val="superscript"/>
        </w:rPr>
        <w:t>+</w:t>
      </w:r>
      <w:r>
        <w:t xml:space="preserve"> = 5</w:t>
      </w:r>
      <w:r>
        <w:rPr>
          <w:lang w:val="en-US"/>
        </w:rPr>
        <w:t>S</w:t>
      </w:r>
      <w:r>
        <w:t xml:space="preserve"> + 2Мn</w:t>
      </w:r>
      <w:r>
        <w:rPr>
          <w:vertAlign w:val="superscript"/>
        </w:rPr>
        <w:t>2+</w:t>
      </w:r>
      <w:r>
        <w:t xml:space="preserve"> + 8Н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 xml:space="preserve">Известно, что правильно написанное уравнение реакции является выражением закона сохранения массы веществ. Поэтому число одних и тех же атомов в исходных веществах и продуктах реакции должно быть одинаковым. </w:t>
      </w:r>
      <w:r>
        <w:lastRenderedPageBreak/>
        <w:t>Должны сохраняться и заряды. Сумма зарядов исходных веще</w:t>
      </w:r>
      <w:proofErr w:type="gramStart"/>
      <w:r>
        <w:t>ств вс</w:t>
      </w:r>
      <w:proofErr w:type="gramEnd"/>
      <w:r>
        <w:t>егда должна быть равна сумме зарядов продуктов реакции.</w:t>
      </w:r>
    </w:p>
    <w:p w:rsidR="003734DD" w:rsidRDefault="003734DD" w:rsidP="003734DD">
      <w:pPr>
        <w:pStyle w:val="1"/>
      </w:pPr>
      <w:r>
        <w:t xml:space="preserve">Метод </w:t>
      </w:r>
      <w:proofErr w:type="spellStart"/>
      <w:r>
        <w:t>полуреакций</w:t>
      </w:r>
      <w:proofErr w:type="spellEnd"/>
    </w:p>
    <w:p w:rsidR="003734DD" w:rsidRDefault="003734DD" w:rsidP="003734DD">
      <w:pPr>
        <w:pStyle w:val="a3"/>
      </w:pPr>
      <w:r>
        <w:rPr>
          <w:noProof/>
        </w:rPr>
        <w:drawing>
          <wp:inline distT="0" distB="0" distL="0" distR="0">
            <wp:extent cx="3896995" cy="718185"/>
            <wp:effectExtent l="19050" t="0" r="8255" b="0"/>
            <wp:docPr id="31" name="Рисунок 31" descr="http://www.himhelp.ru/pics/110_2123461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himhelp.ru/pics/110_212346150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Как показывает само название, этот метод основан на составлен</w:t>
      </w:r>
      <w:proofErr w:type="gramStart"/>
      <w:r>
        <w:t>ии ио</w:t>
      </w:r>
      <w:proofErr w:type="gramEnd"/>
      <w:r>
        <w:t>нных уравнений для процесса окисления и  процесса восстановления с последующим  суммированием их в общее уравнение. В  качестве примера составим уравнение той же реакции, которую использовали  при объяснении метода  электронного баланса. При пропускании сероводорода Н</w:t>
      </w:r>
      <w:r>
        <w:rPr>
          <w:vertAlign w:val="subscript"/>
        </w:rPr>
        <w:t>2</w:t>
      </w:r>
      <w:r>
        <w:rPr>
          <w:lang w:val="en-US"/>
        </w:rPr>
        <w:t>S </w:t>
      </w:r>
      <w:r>
        <w:t>через подкисленный раствор перманганата калия КМnО</w:t>
      </w:r>
      <w:r>
        <w:rPr>
          <w:vertAlign w:val="subscript"/>
        </w:rPr>
        <w:t>4</w:t>
      </w:r>
      <w:r>
        <w:t> малиновая окраска исчезает и раствор мутнеет. Опыт показывает, что помутнение раствора происходит в результате образова</w:t>
      </w:r>
      <w:r>
        <w:softHyphen/>
        <w:t>ния элементной серы, т.е. протекания процесса:</w:t>
      </w:r>
    </w:p>
    <w:p w:rsidR="003734DD" w:rsidRDefault="003734DD" w:rsidP="003734DD">
      <w:pPr>
        <w:pStyle w:val="a3"/>
        <w:jc w:val="center"/>
      </w:pPr>
      <w:r>
        <w:t>Н</w:t>
      </w:r>
      <w:r w:rsidRPr="003734DD">
        <w:rPr>
          <w:vertAlign w:val="subscript"/>
        </w:rPr>
        <w:t>2</w:t>
      </w:r>
      <w:r>
        <w:rPr>
          <w:lang w:val="en-US"/>
        </w:rPr>
        <w:t>S</w:t>
      </w:r>
      <w:r w:rsidRPr="003734DD">
        <w:t xml:space="preserve"> → </w:t>
      </w:r>
      <w:r>
        <w:rPr>
          <w:lang w:val="en-US"/>
        </w:rPr>
        <w:t>S</w:t>
      </w:r>
      <w:r w:rsidRPr="003734DD">
        <w:t xml:space="preserve"> + 2</w:t>
      </w:r>
      <w:r>
        <w:rPr>
          <w:lang w:val="en-US"/>
        </w:rPr>
        <w:t>H</w:t>
      </w:r>
      <w:r w:rsidRPr="003734DD">
        <w:rPr>
          <w:vertAlign w:val="superscript"/>
        </w:rPr>
        <w:t>+</w:t>
      </w:r>
    </w:p>
    <w:p w:rsidR="003734DD" w:rsidRDefault="003734DD" w:rsidP="003734DD">
      <w:pPr>
        <w:pStyle w:val="a3"/>
      </w:pPr>
      <w:r>
        <w:t>Эта схема уравнена по числу атомов. Для уравнивания по числу зарядов надо от левой части схемы отнять два электрона, после чего можно стрелку </w:t>
      </w:r>
      <w:proofErr w:type="gramStart"/>
      <w:r>
        <w:t>заменить на знак</w:t>
      </w:r>
      <w:proofErr w:type="gramEnd"/>
      <w:r>
        <w:t xml:space="preserve"> равенства: </w:t>
      </w:r>
    </w:p>
    <w:p w:rsidR="003734DD" w:rsidRDefault="003734DD" w:rsidP="003734DD">
      <w:pPr>
        <w:pStyle w:val="a3"/>
        <w:jc w:val="center"/>
      </w:pPr>
      <w:r>
        <w:t>Н</w:t>
      </w:r>
      <w:r w:rsidRPr="003734DD">
        <w:rPr>
          <w:vertAlign w:val="subscript"/>
        </w:rPr>
        <w:t>2</w:t>
      </w:r>
      <w:r>
        <w:rPr>
          <w:lang w:val="en-US"/>
        </w:rPr>
        <w:t>S</w:t>
      </w:r>
      <w:r w:rsidRPr="003734DD">
        <w:t xml:space="preserve"> - 2</w:t>
      </w:r>
      <w:r>
        <w:t>е</w:t>
      </w:r>
      <w:r w:rsidRPr="003734DD">
        <w:rPr>
          <w:vertAlign w:val="superscript"/>
        </w:rPr>
        <w:t>-</w:t>
      </w:r>
      <w:r w:rsidRPr="003734DD">
        <w:t xml:space="preserve"> = </w:t>
      </w:r>
      <w:r>
        <w:rPr>
          <w:lang w:val="en-US"/>
        </w:rPr>
        <w:t>S</w:t>
      </w:r>
      <w:r w:rsidRPr="003734DD">
        <w:t xml:space="preserve"> + 2</w:t>
      </w:r>
      <w:r>
        <w:rPr>
          <w:lang w:val="en-US"/>
        </w:rPr>
        <w:t>H</w:t>
      </w:r>
      <w:r w:rsidRPr="003734DD">
        <w:rPr>
          <w:vertAlign w:val="superscript"/>
        </w:rPr>
        <w:t>+</w:t>
      </w:r>
    </w:p>
    <w:p w:rsidR="003734DD" w:rsidRDefault="003734DD" w:rsidP="003734DD">
      <w:pPr>
        <w:pStyle w:val="a3"/>
      </w:pPr>
      <w:r>
        <w:t>Это первая </w:t>
      </w:r>
      <w:proofErr w:type="spellStart"/>
      <w:r>
        <w:t>полуреакция</w:t>
      </w:r>
      <w:proofErr w:type="spellEnd"/>
      <w:r>
        <w:t xml:space="preserve"> - процесс окисления восстановителя Н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. </w:t>
      </w:r>
    </w:p>
    <w:p w:rsidR="003734DD" w:rsidRDefault="003734DD" w:rsidP="003734DD">
      <w:pPr>
        <w:pStyle w:val="a3"/>
      </w:pPr>
      <w:r>
        <w:t>Обесцвечивание</w:t>
      </w:r>
      <w:r>
        <w:rPr>
          <w:color w:val="000000"/>
        </w:rPr>
        <w:t> </w:t>
      </w:r>
      <w:r>
        <w:t>раствора связано с переходом иона </w:t>
      </w:r>
      <w:proofErr w:type="spellStart"/>
      <w:r>
        <w:rPr>
          <w:lang w:val="en-US"/>
        </w:rPr>
        <w:t>MnO</w:t>
      </w:r>
      <w:proofErr w:type="spellEnd"/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(он имеет малиновую окраску) в ион Mn</w:t>
      </w:r>
      <w:r>
        <w:rPr>
          <w:vertAlign w:val="superscript"/>
        </w:rPr>
        <w:t>2+</w:t>
      </w:r>
      <w:r>
        <w:t> (практически бесцветный и лишь при большой концентрации имеет </w:t>
      </w:r>
      <w:proofErr w:type="spellStart"/>
      <w:r>
        <w:t>слабо-розовую</w:t>
      </w:r>
      <w:proofErr w:type="spellEnd"/>
      <w:r>
        <w:t> окраску), что можно выразить схемой</w:t>
      </w:r>
    </w:p>
    <w:p w:rsidR="003734DD" w:rsidRDefault="003734DD" w:rsidP="003734DD">
      <w:pPr>
        <w:pStyle w:val="a3"/>
        <w:jc w:val="center"/>
      </w:pPr>
      <w:r>
        <w:t>MnO</w:t>
      </w:r>
      <w:r>
        <w:rPr>
          <w:vertAlign w:val="subscript"/>
        </w:rPr>
        <w:t>4</w:t>
      </w:r>
      <w:r>
        <w:rPr>
          <w:vertAlign w:val="superscript"/>
        </w:rPr>
        <w:t xml:space="preserve">- </w:t>
      </w:r>
      <w:r>
        <w:t>→ Mn</w:t>
      </w:r>
      <w:r>
        <w:rPr>
          <w:vertAlign w:val="superscript"/>
        </w:rPr>
        <w:t>2+</w:t>
      </w:r>
    </w:p>
    <w:p w:rsidR="003734DD" w:rsidRDefault="003734DD" w:rsidP="003734DD">
      <w:pPr>
        <w:pStyle w:val="a3"/>
      </w:pPr>
      <w:r>
        <w:t>В кислом растворе кислород, входящий в состав ионов М</w:t>
      </w:r>
      <w:r>
        <w:rPr>
          <w:lang w:val="en-US"/>
        </w:rPr>
        <w:t>n</w:t>
      </w:r>
      <w:r>
        <w:t>О</w:t>
      </w:r>
      <w:r>
        <w:rPr>
          <w:vertAlign w:val="subscript"/>
        </w:rPr>
        <w:t>4</w:t>
      </w:r>
      <w:r>
        <w:t>, вместе с ионами водорода в конечном итоге образует воду. Поэтому процесс перехода записыва</w:t>
      </w:r>
      <w:r>
        <w:softHyphen/>
        <w:t xml:space="preserve">ем так: </w:t>
      </w:r>
    </w:p>
    <w:p w:rsidR="003734DD" w:rsidRDefault="003734DD" w:rsidP="003734DD">
      <w:pPr>
        <w:pStyle w:val="a3"/>
        <w:jc w:val="center"/>
      </w:pPr>
      <w:r>
        <w:t>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+ 8Н</w:t>
      </w:r>
      <w:r>
        <w:rPr>
          <w:vertAlign w:val="superscript"/>
        </w:rPr>
        <w:t>+</w:t>
      </w:r>
      <w:r>
        <w:t>→ Мn</w:t>
      </w:r>
      <w:r>
        <w:rPr>
          <w:vertAlign w:val="superscript"/>
        </w:rPr>
        <w:t>2+</w:t>
      </w:r>
      <w:r>
        <w:t xml:space="preserve"> + 4Н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r>
        <w:t>Чтобы стрелку </w:t>
      </w:r>
      <w:proofErr w:type="gramStart"/>
      <w:r>
        <w:t>заменить на знак</w:t>
      </w:r>
      <w:proofErr w:type="gramEnd"/>
      <w:r>
        <w:t> равенства, надо уравнять и заряды. Посколь</w:t>
      </w:r>
      <w:r>
        <w:softHyphen/>
        <w:t xml:space="preserve">ку исходные вещества имеют семь положительных зарядов (7+), а конечные - два положительных (2+), то для выполнения условия сохранения зарядов надо к левой части схемы прибавить пять электронов: </w:t>
      </w:r>
    </w:p>
    <w:p w:rsidR="003734DD" w:rsidRDefault="003734DD" w:rsidP="003734DD">
      <w:pPr>
        <w:pStyle w:val="a3"/>
        <w:jc w:val="center"/>
      </w:pPr>
      <w:r>
        <w:t>MnO</w:t>
      </w:r>
      <w:r>
        <w:rPr>
          <w:vertAlign w:val="subscript"/>
        </w:rPr>
        <w:t>4</w:t>
      </w:r>
      <w:r>
        <w:rPr>
          <w:vertAlign w:val="superscript"/>
        </w:rPr>
        <w:t xml:space="preserve">- </w:t>
      </w:r>
      <w:r>
        <w:t>+ 8Н</w:t>
      </w:r>
      <w:r>
        <w:rPr>
          <w:vertAlign w:val="superscript"/>
        </w:rPr>
        <w:t>+</w:t>
      </w:r>
      <w:r>
        <w:t xml:space="preserve"> + 5</w:t>
      </w:r>
      <w:r>
        <w:rPr>
          <w:lang w:val="en-US"/>
        </w:rPr>
        <w:t>e</w:t>
      </w:r>
      <w:r>
        <w:rPr>
          <w:vertAlign w:val="superscript"/>
        </w:rPr>
        <w:t>-</w:t>
      </w:r>
      <w:r>
        <w:t xml:space="preserve">= </w:t>
      </w:r>
      <w:proofErr w:type="spellStart"/>
      <w:r>
        <w:rPr>
          <w:lang w:val="en-US"/>
        </w:rPr>
        <w:t>Mn</w:t>
      </w:r>
      <w:proofErr w:type="spellEnd"/>
      <w:r>
        <w:rPr>
          <w:vertAlign w:val="superscript"/>
        </w:rPr>
        <w:t>2+</w:t>
      </w:r>
      <w:r>
        <w:t xml:space="preserve"> + 4Н</w:t>
      </w:r>
      <w:r>
        <w:rPr>
          <w:vertAlign w:val="subscript"/>
        </w:rPr>
        <w:t>2</w:t>
      </w:r>
      <w:r>
        <w:t xml:space="preserve">О </w:t>
      </w:r>
    </w:p>
    <w:p w:rsidR="003734DD" w:rsidRDefault="003734DD" w:rsidP="003734DD">
      <w:pPr>
        <w:pStyle w:val="a3"/>
      </w:pPr>
      <w:r>
        <w:t>Это вторая </w:t>
      </w:r>
      <w:proofErr w:type="spellStart"/>
      <w:r>
        <w:t>полуреакция</w:t>
      </w:r>
      <w:proofErr w:type="spellEnd"/>
      <w:r>
        <w:t xml:space="preserve"> - процесс восстановления окислителя, т.е. </w:t>
      </w:r>
      <w:proofErr w:type="spellStart"/>
      <w:proofErr w:type="gramStart"/>
      <w:r>
        <w:t>перманганат-иона</w:t>
      </w:r>
      <w:proofErr w:type="spellEnd"/>
      <w:proofErr w:type="gramEnd"/>
      <w:r>
        <w:t xml:space="preserve"> </w:t>
      </w:r>
    </w:p>
    <w:p w:rsidR="003734DD" w:rsidRDefault="003734DD" w:rsidP="003734DD">
      <w:pPr>
        <w:pStyle w:val="a3"/>
      </w:pPr>
      <w:r>
        <w:t xml:space="preserve">Для составления общего уравнения реакции надо уравнения полуреакций </w:t>
      </w:r>
      <w:proofErr w:type="spellStart"/>
      <w:r>
        <w:t>почленно</w:t>
      </w:r>
      <w:proofErr w:type="spellEnd"/>
      <w:r>
        <w:t xml:space="preserve"> сложить, предварительно уравняв числа отданных и полученных электронов. В этом случае по правилам нахождения наименьшего кратного </w:t>
      </w:r>
      <w:r>
        <w:lastRenderedPageBreak/>
        <w:t xml:space="preserve">определяют соответствующие множители, на которые умножаются уравнения </w:t>
      </w:r>
      <w:proofErr w:type="spellStart"/>
      <w:r>
        <w:t>полуреакций</w:t>
      </w:r>
      <w:proofErr w:type="spellEnd"/>
      <w:r>
        <w:t>. Сокращенно запись проводится так:</w:t>
      </w:r>
    </w:p>
    <w:p w:rsidR="003734DD" w:rsidRDefault="003734DD" w:rsidP="003734DD">
      <w:pPr>
        <w:pStyle w:val="a3"/>
        <w:jc w:val="center"/>
      </w:pPr>
      <w:r>
        <w:rPr>
          <w:noProof/>
          <w:vertAlign w:val="subscript"/>
        </w:rPr>
        <w:drawing>
          <wp:inline distT="0" distB="0" distL="0" distR="0">
            <wp:extent cx="3429000" cy="729615"/>
            <wp:effectExtent l="19050" t="0" r="0" b="0"/>
            <wp:docPr id="32" name="Рисунок 32" descr="http://www.himhelp.ru/pics/109_10712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himhelp.ru/pics/109_1071244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DD" w:rsidRDefault="003734DD" w:rsidP="003734DD">
      <w:pPr>
        <w:pStyle w:val="a3"/>
      </w:pPr>
      <w:r>
        <w:t>И, сократив на 10Н</w:t>
      </w:r>
      <w:r>
        <w:rPr>
          <w:vertAlign w:val="superscript"/>
        </w:rPr>
        <w:t>+</w:t>
      </w:r>
      <w:r>
        <w:t xml:space="preserve">, окончательно получим </w:t>
      </w:r>
    </w:p>
    <w:p w:rsidR="003734DD" w:rsidRDefault="003734DD" w:rsidP="003734DD">
      <w:pPr>
        <w:pStyle w:val="a3"/>
        <w:jc w:val="center"/>
      </w:pPr>
      <w:r>
        <w:t>5Н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+ 2</w:t>
      </w:r>
      <w:proofErr w:type="spellStart"/>
      <w:r>
        <w:rPr>
          <w:lang w:val="en-US"/>
        </w:rPr>
        <w:t>MnO</w:t>
      </w:r>
      <w:proofErr w:type="spellEnd"/>
      <w:r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 + 6</w:t>
      </w:r>
      <w:r>
        <w:rPr>
          <w:lang w:val="en-US"/>
        </w:rPr>
        <w:t>H</w:t>
      </w:r>
      <w:r>
        <w:rPr>
          <w:vertAlign w:val="superscript"/>
        </w:rPr>
        <w:t xml:space="preserve">+ </w:t>
      </w:r>
      <w:r>
        <w:t>= 5</w:t>
      </w:r>
      <w:r>
        <w:rPr>
          <w:lang w:val="en-US"/>
        </w:rPr>
        <w:t>S</w:t>
      </w:r>
      <w:r>
        <w:t xml:space="preserve"> + 2</w:t>
      </w:r>
      <w:proofErr w:type="spellStart"/>
      <w:r>
        <w:rPr>
          <w:lang w:val="en-US"/>
        </w:rPr>
        <w:t>Mn</w:t>
      </w:r>
      <w:proofErr w:type="spellEnd"/>
      <w:r>
        <w:rPr>
          <w:vertAlign w:val="superscript"/>
        </w:rPr>
        <w:t>2+</w:t>
      </w:r>
      <w:r>
        <w:t xml:space="preserve"> + 8Н</w:t>
      </w:r>
      <w:r>
        <w:rPr>
          <w:vertAlign w:val="subscript"/>
        </w:rPr>
        <w:t>2</w:t>
      </w:r>
      <w:r>
        <w:t>О</w:t>
      </w:r>
    </w:p>
    <w:p w:rsidR="003734DD" w:rsidRDefault="003734DD" w:rsidP="003734DD">
      <w:pPr>
        <w:pStyle w:val="a3"/>
      </w:pPr>
      <w:proofErr w:type="gramStart"/>
      <w:r>
        <w:t xml:space="preserve">Проверяем правильность составленного в ионной форме уравнения: число атомов кислорода в левой части 8, в правой 8; число зарядов: в левой части (2-)+(6+) = 4+, в правой 2(2+) = 4+. Уравнение составлено правильно, так как атомы и заряды уравнены. </w:t>
      </w:r>
      <w:proofErr w:type="gramEnd"/>
    </w:p>
    <w:p w:rsidR="003734DD" w:rsidRDefault="003734DD" w:rsidP="003734DD">
      <w:pPr>
        <w:pStyle w:val="a3"/>
      </w:pPr>
      <w:r>
        <w:t>Методом полуреакций составляется уравнение реакции в ионной форме. Чтобы от него перейти к уравнению в молекулярной форме, поступаем так: в левой части ионного уравнения к каждому аниону подбираем соответствующий катион, а к каждому катиону - анион. Затем те же ионы в таком же числе записываем в правую часть уравнения, после чего ионы объединяем в молеку</w:t>
      </w:r>
      <w:r>
        <w:softHyphen/>
        <w:t>лы:</w:t>
      </w:r>
    </w:p>
    <w:p w:rsidR="003734DD" w:rsidRDefault="003734DD" w:rsidP="003734DD">
      <w:pPr>
        <w:pStyle w:val="a3"/>
        <w:jc w:val="center"/>
      </w:pPr>
      <w:r>
        <w:rPr>
          <w:noProof/>
          <w:vertAlign w:val="subscript"/>
        </w:rPr>
        <w:drawing>
          <wp:inline distT="0" distB="0" distL="0" distR="0">
            <wp:extent cx="3896995" cy="718185"/>
            <wp:effectExtent l="19050" t="0" r="8255" b="0"/>
            <wp:docPr id="33" name="Рисунок 33" descr="http://www.himhelp.ru/pics/110_2123461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himhelp.ru/pics/110_212346150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DD" w:rsidRDefault="003734DD" w:rsidP="003734DD">
      <w:pPr>
        <w:pStyle w:val="a3"/>
      </w:pPr>
      <w:r>
        <w:t>Таким образом, составление уравнений окислительно-восстановительных реакций с помощью метода </w:t>
      </w:r>
      <w:proofErr w:type="spellStart"/>
      <w:r>
        <w:t>полуреакций</w:t>
      </w:r>
      <w:proofErr w:type="spellEnd"/>
      <w:r>
        <w:t> приводит к тому результату, что и метод электронного баланса.</w:t>
      </w:r>
    </w:p>
    <w:p w:rsidR="003734DD" w:rsidRDefault="003734DD" w:rsidP="003734DD">
      <w:pPr>
        <w:pStyle w:val="a3"/>
      </w:pPr>
      <w:r>
        <w:t>Сопоставим оба метода. Достоинство ыметода полуреакций по срав</w:t>
      </w:r>
      <w:r>
        <w:softHyphen/>
        <w:t>нению с методом электронного баланса в 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 в нем применяются не гипотетические ионы, а реально существующие. В самом деле, в растворе нет </w:t>
      </w:r>
      <w:proofErr w:type="gramStart"/>
      <w:r>
        <w:t>ионов</w:t>
      </w:r>
      <w:proofErr w:type="gramEnd"/>
      <w:r>
        <w:t xml:space="preserve"> </w:t>
      </w:r>
      <w:r>
        <w:rPr>
          <w:noProof/>
          <w:vertAlign w:val="subscript"/>
        </w:rPr>
        <w:drawing>
          <wp:inline distT="0" distB="0" distL="0" distR="0">
            <wp:extent cx="772795" cy="304800"/>
            <wp:effectExtent l="0" t="0" r="8255" b="0"/>
            <wp:docPr id="34" name="Рисунок 34" descr="http://www.himhelp.ru/pics/111_373724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himhelp.ru/pics/111_37372471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а есть ионы </w:t>
      </w:r>
      <w:r>
        <w:rPr>
          <w:noProof/>
          <w:vertAlign w:val="subscript"/>
        </w:rPr>
        <w:drawing>
          <wp:inline distT="0" distB="0" distL="0" distR="0">
            <wp:extent cx="2177415" cy="239395"/>
            <wp:effectExtent l="0" t="0" r="0" b="0"/>
            <wp:docPr id="35" name="Рисунок 35" descr="http://www.himhelp.ru/pics/112_643750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himhelp.ru/pics/112_64375050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DD" w:rsidRDefault="003734DD" w:rsidP="003734DD">
      <w:pPr>
        <w:pStyle w:val="a3"/>
      </w:pPr>
      <w:r>
        <w:t>При методе </w:t>
      </w:r>
      <w:proofErr w:type="spellStart"/>
      <w:r>
        <w:t>полуреакций</w:t>
      </w:r>
      <w:proofErr w:type="spellEnd"/>
      <w:r>
        <w:t> не нужно знать степень окисления атомов. Написание отдельных ионных уравнений полуреакций необхо</w:t>
      </w:r>
      <w:r>
        <w:softHyphen/>
        <w:t>димо для понимания химических процессов в гальваническом</w:t>
      </w:r>
      <w:r>
        <w:rPr>
          <w:color w:val="000000"/>
        </w:rPr>
        <w:t> </w:t>
      </w:r>
      <w:r>
        <w:t>элементе и при электролизе. При этом методе видна роль среды как активного участника всего процесса. Наконец, при использовании метода </w:t>
      </w:r>
      <w:proofErr w:type="spellStart"/>
      <w:r>
        <w:t>полуреакций</w:t>
      </w:r>
      <w:proofErr w:type="spellEnd"/>
      <w:r>
        <w:t> не нужно знать все получающиеся вещества, они появляются в уравнении реакции при выводе его. Поэтому методу полуреакций следует отдать предпочтение и применять его при состав</w:t>
      </w:r>
      <w:r>
        <w:softHyphen/>
        <w:t>лении уравнений всех окислительно-восстановительных реакций, про</w:t>
      </w:r>
      <w:r>
        <w:softHyphen/>
        <w:t>текающих в</w:t>
      </w:r>
      <w:r>
        <w:rPr>
          <w:color w:val="000000"/>
        </w:rPr>
        <w:t> </w:t>
      </w:r>
      <w:r>
        <w:t>водных</w:t>
      </w:r>
      <w:r>
        <w:rPr>
          <w:color w:val="000000"/>
        </w:rPr>
        <w:t> </w:t>
      </w:r>
      <w:r>
        <w:t>растворах</w:t>
      </w:r>
      <w:r>
        <w:rPr>
          <w:color w:val="000000"/>
        </w:rPr>
        <w:t>.</w:t>
      </w:r>
    </w:p>
    <w:p w:rsidR="003734DD" w:rsidRDefault="003734DD"/>
    <w:sectPr w:rsidR="0037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10E"/>
    <w:multiLevelType w:val="multilevel"/>
    <w:tmpl w:val="FE3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734DD"/>
    <w:rsid w:val="0037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3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4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34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a0"/>
    <w:rsid w:val="00373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320">
          <w:marLeft w:val="171"/>
          <w:marRight w:val="171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73">
          <w:marLeft w:val="171"/>
          <w:marRight w:val="171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1828</Words>
  <Characters>10425</Characters>
  <Application>Microsoft Office Word</Application>
  <DocSecurity>0</DocSecurity>
  <Lines>86</Lines>
  <Paragraphs>24</Paragraphs>
  <ScaleCrop>false</ScaleCrop>
  <Company>СГУ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2013-02-24T21:28:00Z</dcterms:created>
  <dcterms:modified xsi:type="dcterms:W3CDTF">2013-02-24T21:30:00Z</dcterms:modified>
</cp:coreProperties>
</file>