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46" w:rsidRPr="00212C46" w:rsidRDefault="00212C46" w:rsidP="00212C46">
      <w:pPr>
        <w:tabs>
          <w:tab w:val="left" w:pos="3580"/>
        </w:tabs>
        <w:jc w:val="center"/>
        <w:rPr>
          <w:b/>
          <w:i/>
          <w:sz w:val="40"/>
          <w:szCs w:val="40"/>
        </w:rPr>
      </w:pPr>
      <w:r w:rsidRPr="00212C46">
        <w:rPr>
          <w:b/>
          <w:i/>
          <w:sz w:val="40"/>
          <w:szCs w:val="40"/>
        </w:rPr>
        <w:t>Ход урока.</w:t>
      </w:r>
    </w:p>
    <w:p w:rsidR="00212C46" w:rsidRPr="00212C46" w:rsidRDefault="00212C46" w:rsidP="00212C46">
      <w:pPr>
        <w:numPr>
          <w:ilvl w:val="0"/>
          <w:numId w:val="7"/>
        </w:numPr>
        <w:tabs>
          <w:tab w:val="left" w:pos="6080"/>
        </w:tabs>
        <w:jc w:val="both"/>
        <w:rPr>
          <w:b/>
          <w:sz w:val="28"/>
          <w:szCs w:val="28"/>
        </w:rPr>
      </w:pPr>
      <w:r w:rsidRPr="00212C46">
        <w:rPr>
          <w:b/>
          <w:sz w:val="28"/>
          <w:szCs w:val="28"/>
        </w:rPr>
        <w:t>Лекция учителя.</w:t>
      </w:r>
    </w:p>
    <w:p w:rsidR="00212C46" w:rsidRPr="00212C46" w:rsidRDefault="00212C46" w:rsidP="00212C46">
      <w:pPr>
        <w:tabs>
          <w:tab w:val="left" w:pos="6080"/>
        </w:tabs>
        <w:jc w:val="both"/>
        <w:rPr>
          <w:sz w:val="28"/>
          <w:szCs w:val="28"/>
        </w:rPr>
      </w:pPr>
      <w:r w:rsidRPr="00212C46">
        <w:rPr>
          <w:sz w:val="28"/>
          <w:szCs w:val="28"/>
        </w:rPr>
        <w:t>-Вспомним, какое значение имеет выражение «серебряный век». Какова суть этой метафоры?</w:t>
      </w:r>
    </w:p>
    <w:p w:rsidR="00212C46" w:rsidRPr="00212C46" w:rsidRDefault="00212C46" w:rsidP="00212C46">
      <w:pPr>
        <w:tabs>
          <w:tab w:val="left" w:pos="6080"/>
        </w:tabs>
        <w:jc w:val="both"/>
        <w:rPr>
          <w:sz w:val="28"/>
          <w:szCs w:val="28"/>
        </w:rPr>
      </w:pPr>
      <w:r w:rsidRPr="00212C46">
        <w:rPr>
          <w:sz w:val="28"/>
          <w:szCs w:val="28"/>
        </w:rPr>
        <w:t xml:space="preserve"> Понятие «серебряный век» относится, прежде всего к поэзии. Для этого времени характерны активная литературная жизнь: книги и журналы, поэтические вечера и состязания, литературные салоны и кафе; обилие и разнообразие поэтических талантов; огромный интерес к поэзии, в первую очередь, к модернистским течениям, самыми влиятельными из которых были символизм, акмеизм и футуризм.</w:t>
      </w:r>
    </w:p>
    <w:p w:rsidR="00212C46" w:rsidRPr="00212C46" w:rsidRDefault="00212C46" w:rsidP="00212C46">
      <w:pPr>
        <w:tabs>
          <w:tab w:val="left" w:pos="6080"/>
        </w:tabs>
        <w:jc w:val="both"/>
        <w:rPr>
          <w:sz w:val="28"/>
          <w:szCs w:val="28"/>
        </w:rPr>
      </w:pPr>
      <w:r w:rsidRPr="00212C46">
        <w:rPr>
          <w:sz w:val="28"/>
          <w:szCs w:val="28"/>
        </w:rPr>
        <w:t xml:space="preserve"> Символизм – литературно-художественное направление, считающее целью искусства интуитивное постижение мирового единства через символы. Объединяющим началом такого единства виделось искусство, «земное подобие творчества божественного». Ключевым понятием символизма является символ – многозначное иносказание, в отличие от аллегории – однозначного иносказания. Символ содержит в себе перспективу безграничного развертывания смыслов. Кроме того, символ является и полноценным образом, его можно воспринимать и без содержащихся в нем потенциальных смыслов. Символ в сжатом виде отражает постижение единства жизни, ее истинной, скрытой сущности.</w:t>
      </w:r>
    </w:p>
    <w:p w:rsidR="00212C46" w:rsidRPr="00212C46" w:rsidRDefault="00212C46" w:rsidP="00212C46">
      <w:pPr>
        <w:tabs>
          <w:tab w:val="left" w:pos="6080"/>
        </w:tabs>
        <w:jc w:val="both"/>
        <w:rPr>
          <w:sz w:val="28"/>
          <w:szCs w:val="28"/>
        </w:rPr>
      </w:pPr>
      <w:r w:rsidRPr="00212C46">
        <w:rPr>
          <w:sz w:val="28"/>
          <w:szCs w:val="28"/>
        </w:rPr>
        <w:t xml:space="preserve"> Многие художественные открытия и философские идеи </w:t>
      </w:r>
      <w:r w:rsidRPr="00212C46">
        <w:rPr>
          <w:sz w:val="28"/>
          <w:szCs w:val="28"/>
          <w:lang w:val="en-US"/>
        </w:rPr>
        <w:t>XX</w:t>
      </w:r>
      <w:r w:rsidRPr="00212C46">
        <w:rPr>
          <w:sz w:val="28"/>
          <w:szCs w:val="28"/>
        </w:rPr>
        <w:t xml:space="preserve"> века были предсказаны выдающимся философом, поэтом, переводчиком Владимиром Сергеевичем Соловьевым (1853-1900). Он верил в спасительную миссию Красоты. Посредником в достижении всеединства – воплощение вечно-женственного начала в мистических образах Души и Мира, Премудрости Божией, Софии. Вечная Женственность у Соловьева – объект платонического культа и созерцательного любования, а не действия, предполагающего ответное чувство. Соловьев был склонен к активному использованию символов, загадочных по смыслу, но определенных по форме. Единственно верный путь поэзии, с точки зрения символистов, - прозрение миров иных сквозь мнимую, иллюзорную действительность.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Милый друг, иль ты не видишь,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Что все видимое нами –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Только отблеск, только тени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От незримого очами?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Милый друг, иль ты не слышишь,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Что житейский шум трескучий –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Только отклик искаженный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Торжествующих созвучий?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Милый друг, иль ты не чуешь,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Что одно на целом свете –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Только то, что сердце к сердцу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Говорит в немом привете?      (1892)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  <w:r w:rsidRPr="00212C46">
        <w:rPr>
          <w:sz w:val="28"/>
          <w:szCs w:val="28"/>
        </w:rPr>
        <w:lastRenderedPageBreak/>
        <w:t xml:space="preserve"> Философские образы Соловьева породили творческий отклик у его последователей – символистов.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  <w:r w:rsidRPr="00212C46">
        <w:rPr>
          <w:sz w:val="28"/>
          <w:szCs w:val="28"/>
        </w:rPr>
        <w:t xml:space="preserve"> Творческие основы символизма дал Д.С.Мережковский (1866-1941), в 1892 году выступивший с лекцией «О причинах упадка и новых течениях современной русской литературы». Новым течениям предстояло возродить литературу, совершив огромную переходную и подготовительную работу. Основными элементами этой работы он назвал «мистическое содержание, символы и расширение художественной впечатлительности». В Москве в 1894 году вышло 3 сборника с программным названием «Русские символисты», ведущим автором которых был начинающий поэт Валерий Брюсов. Социальные, гражданские темы были отодвинуты символизмом. На первый план вышли темы экзистенциальные </w:t>
      </w:r>
      <w:r w:rsidRPr="00212C46">
        <w:rPr>
          <w:i/>
          <w:sz w:val="28"/>
          <w:szCs w:val="28"/>
        </w:rPr>
        <w:t>(экзистенциализм – философия существования – мировоззрение, ставившее вопросы о том, как жить человеку перед лицом надвигающихся исторических катастроф… Человек несет ответственность за все совершенное им, а не оправдывает себя обстоятельствами</w:t>
      </w:r>
      <w:r w:rsidRPr="00212C46">
        <w:rPr>
          <w:sz w:val="28"/>
          <w:szCs w:val="28"/>
        </w:rPr>
        <w:t>): Жизнь, Смерть, Бог.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  <w:r w:rsidRPr="00212C46">
        <w:rPr>
          <w:sz w:val="28"/>
          <w:szCs w:val="28"/>
        </w:rPr>
        <w:t xml:space="preserve"> С самого начала своего существования символизм оказался неоднородным течением. Д.Мережковский и В.Брюсов стали во главе «старших символистов», которые понимали символизм как литературную школу. Московское крыло, группировавшееся вокруг Брюсова, задачи нового течения ограничивало собственно литературными рамками. Главный их принцип – «искусство для искусства». Одним из знаковых стихотворений Брюсова является «Творчество» (1895):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Тень несозданных созданий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Колыхается во сне,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Словно лопасти латаний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На эмалевой стене.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Фиолетовые руки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На эмалевой стене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Полусонно чертят звуки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В звонко-звучной тишине.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И прозрачные киоски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В звонко-звучной тишине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Вырастают, словно блестки,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При лазоревой луне.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Всходит месяц обнаженный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При лазоревой луне…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Звуки реют полусонно,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Звуки ластятся ко мне.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Тайны созданных созданий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С лаской ластятся ко мне,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И трепещет тень латаний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На эмалевой стене.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</w:p>
    <w:p w:rsidR="00212C46" w:rsidRPr="00212C46" w:rsidRDefault="00212C46" w:rsidP="00212C46">
      <w:pPr>
        <w:jc w:val="both"/>
        <w:rPr>
          <w:b/>
          <w:sz w:val="28"/>
          <w:szCs w:val="28"/>
        </w:rPr>
      </w:pPr>
      <w:r w:rsidRPr="00212C46">
        <w:rPr>
          <w:b/>
          <w:sz w:val="28"/>
          <w:szCs w:val="28"/>
        </w:rPr>
        <w:t>-Каковы особенности этого стихотворения?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  <w:r w:rsidRPr="00212C46">
        <w:rPr>
          <w:b/>
          <w:sz w:val="28"/>
          <w:szCs w:val="28"/>
        </w:rPr>
        <w:t xml:space="preserve"> </w:t>
      </w:r>
      <w:r w:rsidRPr="00212C46">
        <w:rPr>
          <w:sz w:val="28"/>
          <w:szCs w:val="28"/>
        </w:rPr>
        <w:t>Отметим характерную лексику, образы: тени, сон, тишина, ночь, тайны, луна; светопись: фиолетовый, лазоревый (красный); звукопись: ярко выраженную аллитерацию – созвучие плавных сонорных согласных «л», «м», «н», «р», благодаря которой стихотворение звучит как завораживающий поток звуков. Музыка для символистов – высшая форма творчества, дающая максимальную свободу самовыражения и восприятия. Символисты старались максимально использовать музыкальные композиционные приемы в поэзии. Отметим оригинальный способ связи строф: последняя строка становится второй в следующей строфе. Отметим, как постепенно создается образ творчества, заявленный в названии стихотворения – он напоминает образы философии Платона: действительность непознаваема, она лишь угадывается в трепетании теней и звуков.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  <w:r w:rsidRPr="00212C46">
        <w:rPr>
          <w:sz w:val="28"/>
          <w:szCs w:val="28"/>
        </w:rPr>
        <w:t xml:space="preserve"> Старшие символисты петербургского крыла во главе с Мережковским считали важными религиозно-философские поиски. В своей поэзии они развивали мотивы одиночества, безысходности, роковой раздвоенности человека, бессилия личности, ухода от скуки повседневности в мир фантазий.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  <w:r w:rsidRPr="00212C46">
        <w:rPr>
          <w:sz w:val="28"/>
          <w:szCs w:val="28"/>
        </w:rPr>
        <w:t xml:space="preserve"> Поэты – символисты ориентировались на особого читателя. Это не потребитель, а соучастник творчества, соавтор. Стихотворение должно было не только передавать мысли и чувства автора, но и будить в читателе его собственные мысли и чувства, обострять его восприятие, развивать интуицию, вызывать ассоциации. Поэты – символисты широко использовали мотивы и образы разных культур, художественные цитаты. Излюбленным источником художественных реминисценций служила греческая и римская мифология. Символисты не только обращались к готовым мифологическим сюжетам, но и творили собственные мифы – они считали это средством слить воедино жизнь и искусство. Это характерно для поэтики В.Иванова, А.Белого, раннего А.Блока, Ф.Сологуба.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  <w:r w:rsidRPr="00212C46">
        <w:rPr>
          <w:sz w:val="28"/>
          <w:szCs w:val="28"/>
        </w:rPr>
        <w:t xml:space="preserve"> В 1900-е годы оформилось новое течение в рамках символизма. «Младосимволисты» вдохновлялись трудами Ницше, Шеллинга, Соловьева. Символизм для них был не просто литературной школой, а целостным мировоззрением, формой жизненного поведения, способом творческой перестройки жизни. Значение, по мнению младосимволистов, имеет лишь то, что находится по ту сторону жизни. Язык этой новой поэзии – язык символов. Вячеслав Иванов писал6 «Символ только тогда истинный символ, когда он неисчерпаем и беспределен в своем значении. Он многолик, многомыслен и всегда темен в последней глубине».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  <w:r w:rsidRPr="00212C46">
        <w:rPr>
          <w:sz w:val="28"/>
          <w:szCs w:val="28"/>
        </w:rPr>
        <w:t xml:space="preserve"> Наиболее ярко идеи младосимволистов выразил А.Блок. ранние стихи Блока (1901-1904) наполнены эпитетами в честь Прекрасной Дамы: Лучезарное виденье, Таинственная Дева, Величавая Вечная Жена, Святая, Царевна, Закатная Заря, Непостижимая: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О, Святая, как ласковы свечи,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Как отрадны твои черты!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Мне не слышны ни вздохи, ни речи,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Но я верю: Милая – Ты.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  <w:r w:rsidRPr="00212C46">
        <w:rPr>
          <w:sz w:val="28"/>
          <w:szCs w:val="28"/>
        </w:rPr>
        <w:lastRenderedPageBreak/>
        <w:t xml:space="preserve"> Символизм обогатил русскую поэтическую культуру множеством открытий. Символисты придали слову невиданную ранее многозначность, открыли в нем множество дополнительных оттенков и смыслов. Поэзия символизма необычно музыкальна. Но главное, символизм пытался создать новую философию культуры, выработать новое  мировоззрение, сделать искусство более личностным, наполнить его новым содержанием – сделать искусство объединяющим людей началом.</w:t>
      </w:r>
    </w:p>
    <w:p w:rsidR="00212C46" w:rsidRPr="00212C46" w:rsidRDefault="00212C46" w:rsidP="00212C46">
      <w:pPr>
        <w:tabs>
          <w:tab w:val="left" w:pos="3580"/>
        </w:tabs>
        <w:jc w:val="center"/>
        <w:rPr>
          <w:b/>
          <w:sz w:val="28"/>
          <w:szCs w:val="28"/>
        </w:rPr>
      </w:pPr>
      <w:r w:rsidRPr="00212C46">
        <w:rPr>
          <w:b/>
          <w:sz w:val="28"/>
          <w:szCs w:val="28"/>
        </w:rPr>
        <w:t>Поэзия В.Я.Брюсова (1873-1924).</w:t>
      </w:r>
    </w:p>
    <w:p w:rsidR="00212C46" w:rsidRPr="00212C46" w:rsidRDefault="00212C46" w:rsidP="00212C46">
      <w:pPr>
        <w:tabs>
          <w:tab w:val="left" w:pos="3580"/>
        </w:tabs>
        <w:jc w:val="center"/>
        <w:rPr>
          <w:b/>
          <w:sz w:val="28"/>
          <w:szCs w:val="28"/>
        </w:rPr>
      </w:pPr>
    </w:p>
    <w:p w:rsidR="00212C46" w:rsidRPr="00212C46" w:rsidRDefault="00212C46" w:rsidP="00212C46">
      <w:pPr>
        <w:rPr>
          <w:sz w:val="28"/>
          <w:szCs w:val="28"/>
        </w:rPr>
      </w:pPr>
      <w:r w:rsidRPr="00212C46">
        <w:rPr>
          <w:sz w:val="28"/>
          <w:szCs w:val="28"/>
          <w:lang w:val="en-US"/>
        </w:rPr>
        <w:t>II</w:t>
      </w:r>
      <w:r w:rsidRPr="00212C46">
        <w:rPr>
          <w:sz w:val="28"/>
          <w:szCs w:val="28"/>
        </w:rPr>
        <w:t xml:space="preserve">. </w:t>
      </w:r>
      <w:r w:rsidRPr="00212C46">
        <w:rPr>
          <w:b/>
          <w:sz w:val="28"/>
          <w:szCs w:val="28"/>
        </w:rPr>
        <w:t>Реализация индивидуального домашнего задания.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</w:p>
    <w:p w:rsidR="00212C46" w:rsidRPr="00212C46" w:rsidRDefault="00212C46" w:rsidP="00212C46">
      <w:pPr>
        <w:numPr>
          <w:ilvl w:val="1"/>
          <w:numId w:val="6"/>
        </w:numPr>
        <w:jc w:val="both"/>
        <w:rPr>
          <w:sz w:val="28"/>
          <w:szCs w:val="28"/>
        </w:rPr>
      </w:pPr>
      <w:r w:rsidRPr="00212C46">
        <w:rPr>
          <w:sz w:val="28"/>
          <w:szCs w:val="28"/>
        </w:rPr>
        <w:t>Серебряный век отмечен целыми созвездиями феноменальных поэтических дарований, и Валерий Яковлевич Брюсов – одно из наиболее ярких. Он был литературным критиком, переводчиком, историком литературы, пушкинистом, занимался редакционно-издательской деятельностью, теорией стиха, исследованием культуры. Это был «живой классик».</w:t>
      </w:r>
    </w:p>
    <w:p w:rsidR="00212C46" w:rsidRPr="00212C46" w:rsidRDefault="00212C46" w:rsidP="00212C46">
      <w:pPr>
        <w:numPr>
          <w:ilvl w:val="1"/>
          <w:numId w:val="6"/>
        </w:numPr>
        <w:jc w:val="both"/>
        <w:rPr>
          <w:sz w:val="28"/>
          <w:szCs w:val="28"/>
        </w:rPr>
      </w:pPr>
      <w:r w:rsidRPr="00212C46">
        <w:rPr>
          <w:sz w:val="28"/>
          <w:szCs w:val="28"/>
        </w:rPr>
        <w:t>Слушаем сообщение обучающегося о биографии Брюсова.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</w:p>
    <w:p w:rsidR="00212C46" w:rsidRPr="00212C46" w:rsidRDefault="00212C46" w:rsidP="00212C46">
      <w:pPr>
        <w:jc w:val="both"/>
        <w:rPr>
          <w:b/>
          <w:sz w:val="28"/>
          <w:szCs w:val="28"/>
        </w:rPr>
      </w:pPr>
      <w:r w:rsidRPr="00212C46">
        <w:rPr>
          <w:b/>
          <w:sz w:val="28"/>
          <w:szCs w:val="28"/>
          <w:lang w:val="en-US"/>
        </w:rPr>
        <w:t>III</w:t>
      </w:r>
      <w:r w:rsidRPr="00212C46">
        <w:rPr>
          <w:b/>
          <w:sz w:val="28"/>
          <w:szCs w:val="28"/>
        </w:rPr>
        <w:t>. Лекция учителя.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  <w:r w:rsidRPr="00212C46">
        <w:rPr>
          <w:sz w:val="28"/>
          <w:szCs w:val="28"/>
        </w:rPr>
        <w:t xml:space="preserve"> Брюсов считал целью создать в России новую поэтическую школу, опирающуюся на открытия французских символистов. Для него символизм был только литературной школой, и задачей символизма было уточнить, изощрить поэтические средства, чтобы лучше выразить сложный мир современника.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  <w:r w:rsidRPr="00212C46">
        <w:rPr>
          <w:sz w:val="28"/>
          <w:szCs w:val="28"/>
        </w:rPr>
        <w:t xml:space="preserve"> В ранней лирике видно намерение эпатировать, озадачить читателя. Лирический герой Брюсова – сильная личность, персонаж из истории или мифа, мечтающего о прорыве за пределы известного, за грани возможного. Образ мечты получает сквозное развитие и реализуется в разных обличиях. Иногда – как воплощение беспредельности: «Моей мечте люб кругозор пустынь,/Она в степях блуждает вольной серной…». Чаще – в облике прекрасной женщины, возлюбленной музы. Образ мечты придает реальности сказочные, необычные, экзотические формы, вызывает необыкновенные ассоциации и сравнения: «Этот мир очарований,/Этот мир из серебра!;… Невозможность осуществить мечты наяву преобразуется в творческую энергию. Нереализованная жажда любви и красоты – в «грезу искусства» («Отреченье»):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Довольно! Надежды и чувства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Отныне былым назови,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Приветствуй лишь грезы искусства,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Ищи только вечной любви.</w:t>
      </w:r>
    </w:p>
    <w:p w:rsidR="00212C46" w:rsidRPr="00212C46" w:rsidRDefault="00212C46" w:rsidP="00212C46">
      <w:pPr>
        <w:rPr>
          <w:sz w:val="28"/>
          <w:szCs w:val="28"/>
        </w:rPr>
      </w:pPr>
      <w:r w:rsidRPr="00212C46">
        <w:rPr>
          <w:sz w:val="28"/>
          <w:szCs w:val="28"/>
        </w:rPr>
        <w:t xml:space="preserve"> Искусство по Брюсову, самоценно. Художественному дару, творчеству он поклоняется как божеству («Юному поэту»).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  <w:r w:rsidRPr="00212C46">
        <w:rPr>
          <w:sz w:val="28"/>
          <w:szCs w:val="28"/>
        </w:rPr>
        <w:t xml:space="preserve"> Брюсов требовал права поэта на свободу. Лирический герой свободно перемещается во времени и в пространстве, и в стихии творчества ему </w:t>
      </w:r>
      <w:r w:rsidRPr="00212C46">
        <w:rPr>
          <w:sz w:val="28"/>
          <w:szCs w:val="28"/>
        </w:rPr>
        <w:lastRenderedPageBreak/>
        <w:t>подвластно все, он стоит как бы над миром реальности и прозревает «сплетения роковые» мира, его противоречия, обретает новые «дали духа»: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Непоколебимой истине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Не верю я давно.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И все моря, все пристани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Люблю, люблю равно.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Хочу, чтоб всюду плавала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Свободная ладья.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И Господа, и Дьявола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Хочу прославить я!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  <w:r w:rsidRPr="00212C46">
        <w:rPr>
          <w:sz w:val="28"/>
          <w:szCs w:val="28"/>
        </w:rPr>
        <w:t xml:space="preserve"> Большое место в поэзии Брюсова отводится истории, не столько в познавательных целях, сколько для декорации, условность исторических образов нужна прежде всего для раскрытия темы творческой личности, для передачи драматизма своего времени («Нить Ариадны», 1902; «Антоний», 1905). Явлением реальности, соединяющим прошлое и настоящее, стал для Брюсова город. Сборник 1903 года «Граду и миру» показывает неоднозначность отношения к этому образу. С одной стороны, воспевание культурных и материальных ценностей, духа движения города («Париж», «Мир», «Венеция»), с другой – ужас перед разрушительной силой незримых чудовищ, уродливой действительностью, борьба города с людьми. Образ города – средоточие роскоши и разврата накануне апокалипсической гибели.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  <w:r w:rsidRPr="00212C46">
        <w:rPr>
          <w:sz w:val="28"/>
          <w:szCs w:val="28"/>
        </w:rPr>
        <w:t xml:space="preserve"> Стихотворение 1905 года содержит обобщенный, философский отклик: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На площади, полной смятеньем,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При зареве близких пожаров,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Трое, став пред толпой,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Звали ее за собой.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Первый воскликнул: «Братья,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Разрушим дворцы и палаты!!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Разбив их мраморы, мы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Увидим свет из тюрьмы!»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Другой воскликнул: «Братья,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Разрушим весь дряхлый город!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Стены спокойных домов –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Это звенья старинных оков!»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Третий воскликнул: «Братья,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Сокрушим нашу ветхую душу!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Лишь новому меху дано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Вместить молодое вино!»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  <w:r w:rsidRPr="00212C46">
        <w:rPr>
          <w:sz w:val="28"/>
          <w:szCs w:val="28"/>
        </w:rPr>
        <w:t xml:space="preserve"> Лирический герой жаждет свободного и гармоничного бытия. Поэт защищает и свободу творчества («Кинжал», 1903). В «Кинжале» лирический герой – тоже горд, силен, уверен в себе: «Я – песенник борьбы,/Я вторю грому с небосклона». Брюсов – поэт интеллектуального характера, в его творчестве много рационального, идущего от ума, а не от чувства. «Кинжал» </w:t>
      </w:r>
      <w:r w:rsidRPr="00212C46">
        <w:rPr>
          <w:sz w:val="28"/>
          <w:szCs w:val="28"/>
        </w:rPr>
        <w:lastRenderedPageBreak/>
        <w:t>- логичное развитие мысли, тезиса «Поэт всегда с людьми, когда шумит гроза,/И песня с бурей вечно сестры». Вторая и третья строфа объясняют уход лирического героя от «позорно-мелочной, некрасивой» жизни в историческую экзотику. Мещанской покорности герой противопоставляет борьбу на пике возможностей: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Кинжал поэзии! Кровавый молний свет,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Как прежде, пробежал по этой верной стали,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И снова я с людьми, - затем, что я поэт.</w:t>
      </w:r>
    </w:p>
    <w:p w:rsidR="00212C46" w:rsidRPr="00212C46" w:rsidRDefault="00212C46" w:rsidP="00212C46">
      <w:pPr>
        <w:jc w:val="center"/>
        <w:rPr>
          <w:i/>
          <w:sz w:val="28"/>
          <w:szCs w:val="28"/>
        </w:rPr>
      </w:pPr>
      <w:r w:rsidRPr="00212C46">
        <w:rPr>
          <w:i/>
          <w:sz w:val="28"/>
          <w:szCs w:val="28"/>
        </w:rPr>
        <w:t>Затем, что молнии сверкали.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  <w:r w:rsidRPr="00212C46">
        <w:rPr>
          <w:sz w:val="28"/>
          <w:szCs w:val="28"/>
        </w:rPr>
        <w:t xml:space="preserve"> Соответствует высокому настрою стихотворения и лексика – возвышенная, звучная, торжественно-приподнятая. Интонации и синтаксические конструкции приближают «Кинжал» к высокой ораторской речи. Строгая организованность, гармоничность, стройность стихотворения типичны для творчества Брюсова в целом.</w:t>
      </w:r>
    </w:p>
    <w:p w:rsidR="00212C46" w:rsidRPr="00212C46" w:rsidRDefault="00212C46" w:rsidP="00212C46">
      <w:pPr>
        <w:jc w:val="both"/>
        <w:rPr>
          <w:sz w:val="28"/>
          <w:szCs w:val="28"/>
        </w:rPr>
      </w:pPr>
      <w:r w:rsidRPr="00212C46">
        <w:rPr>
          <w:sz w:val="28"/>
          <w:szCs w:val="28"/>
        </w:rPr>
        <w:t xml:space="preserve"> В современной жизни и в глубине веков поэт выявляет высокое, достойное, прекрасное и утверждает это в своей поэзии в качестве образцов, основ человеческого существования.</w:t>
      </w:r>
    </w:p>
    <w:p w:rsidR="00212C46" w:rsidRPr="00212C46" w:rsidRDefault="00212C46" w:rsidP="00212C46">
      <w:pPr>
        <w:jc w:val="both"/>
        <w:rPr>
          <w:b/>
          <w:sz w:val="28"/>
          <w:szCs w:val="28"/>
        </w:rPr>
      </w:pPr>
      <w:r w:rsidRPr="00212C46">
        <w:rPr>
          <w:b/>
          <w:sz w:val="28"/>
          <w:szCs w:val="28"/>
        </w:rPr>
        <w:t>Задания по творчеству В.Я.Брюсова  см. стр. 108 – 113.</w:t>
      </w:r>
    </w:p>
    <w:p w:rsidR="00212C46" w:rsidRPr="00212C46" w:rsidRDefault="00212C46" w:rsidP="00212C46">
      <w:pPr>
        <w:jc w:val="both"/>
        <w:rPr>
          <w:b/>
          <w:sz w:val="28"/>
          <w:szCs w:val="28"/>
        </w:rPr>
      </w:pPr>
    </w:p>
    <w:p w:rsidR="00212C46" w:rsidRPr="00212C46" w:rsidRDefault="00212C46" w:rsidP="00212C46">
      <w:pPr>
        <w:rPr>
          <w:sz w:val="28"/>
          <w:szCs w:val="28"/>
        </w:rPr>
      </w:pPr>
      <w:r w:rsidRPr="00212C46">
        <w:rPr>
          <w:b/>
          <w:sz w:val="28"/>
          <w:szCs w:val="28"/>
        </w:rPr>
        <w:t>Д.З</w:t>
      </w:r>
      <w:r w:rsidRPr="00212C46">
        <w:rPr>
          <w:sz w:val="28"/>
          <w:szCs w:val="28"/>
        </w:rPr>
        <w:t>. Выучить на выбор стихотворение К.Бальмонта, проанализировать его. Сообщение о биографии поэта.</w:t>
      </w:r>
    </w:p>
    <w:p w:rsidR="00FF526D" w:rsidRPr="00212C46" w:rsidRDefault="00FF526D" w:rsidP="00212C46">
      <w:bookmarkStart w:id="0" w:name="_GoBack"/>
      <w:bookmarkEnd w:id="0"/>
    </w:p>
    <w:sectPr w:rsidR="00FF526D" w:rsidRPr="00212C46" w:rsidSect="005D2C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1ED"/>
    <w:multiLevelType w:val="hybridMultilevel"/>
    <w:tmpl w:val="4DBC8B12"/>
    <w:lvl w:ilvl="0" w:tplc="1506C5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56BBA"/>
    <w:multiLevelType w:val="hybridMultilevel"/>
    <w:tmpl w:val="E41EE7A6"/>
    <w:lvl w:ilvl="0" w:tplc="81EA9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93ED7"/>
    <w:multiLevelType w:val="hybridMultilevel"/>
    <w:tmpl w:val="E1869030"/>
    <w:lvl w:ilvl="0" w:tplc="8FD0BFE2">
      <w:start w:val="1"/>
      <w:numFmt w:val="upperRoman"/>
      <w:lvlText w:val="%1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1D70A022">
      <w:start w:val="1"/>
      <w:numFmt w:val="decimal"/>
      <w:lvlText w:val="%2."/>
      <w:lvlJc w:val="left"/>
      <w:pPr>
        <w:tabs>
          <w:tab w:val="num" w:pos="1830"/>
        </w:tabs>
        <w:ind w:left="1830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56B77310"/>
    <w:multiLevelType w:val="hybridMultilevel"/>
    <w:tmpl w:val="CDC24B80"/>
    <w:lvl w:ilvl="0" w:tplc="81EA9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44667"/>
    <w:multiLevelType w:val="hybridMultilevel"/>
    <w:tmpl w:val="80B6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C10D88"/>
    <w:multiLevelType w:val="hybridMultilevel"/>
    <w:tmpl w:val="DE3C3F9E"/>
    <w:lvl w:ilvl="0" w:tplc="6ED8C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934D01"/>
    <w:multiLevelType w:val="hybridMultilevel"/>
    <w:tmpl w:val="1BB20680"/>
    <w:lvl w:ilvl="0" w:tplc="F97477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C5"/>
    <w:rsid w:val="00212C46"/>
    <w:rsid w:val="00295DC5"/>
    <w:rsid w:val="005D2C9E"/>
    <w:rsid w:val="00EC5092"/>
    <w:rsid w:val="00F03BB9"/>
    <w:rsid w:val="00F46B21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1807</Words>
  <Characters>10303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2014-04-18T17:20:00Z</dcterms:created>
  <dcterms:modified xsi:type="dcterms:W3CDTF">2014-04-18T17:48:00Z</dcterms:modified>
</cp:coreProperties>
</file>