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5" w:rsidRDefault="00335A15" w:rsidP="00335A15">
      <w:pPr>
        <w:ind w:firstLine="708"/>
        <w:jc w:val="right"/>
      </w:pPr>
      <w:r>
        <w:t>Всероссийский конкурс профессионального мастерства</w:t>
      </w:r>
    </w:p>
    <w:p w:rsidR="00335A15" w:rsidRDefault="00335A15" w:rsidP="00335A15">
      <w:pPr>
        <w:ind w:firstLine="708"/>
        <w:jc w:val="right"/>
      </w:pPr>
      <w:r>
        <w:t xml:space="preserve"> «Методическая копилка классного руководителя» </w:t>
      </w:r>
    </w:p>
    <w:p w:rsidR="00335A15" w:rsidRDefault="00335A15" w:rsidP="00335A15">
      <w:pPr>
        <w:ind w:firstLine="708"/>
        <w:jc w:val="right"/>
      </w:pPr>
      <w:r>
        <w:t>МКОУ «СОШ №24» МО «</w:t>
      </w:r>
      <w:proofErr w:type="spellStart"/>
      <w:r>
        <w:t>Мирнинский</w:t>
      </w:r>
      <w:proofErr w:type="spellEnd"/>
      <w:r>
        <w:t xml:space="preserve"> район»</w:t>
      </w:r>
    </w:p>
    <w:p w:rsidR="00335A15" w:rsidRDefault="00335A15" w:rsidP="00335A15">
      <w:pPr>
        <w:ind w:firstLine="708"/>
        <w:jc w:val="right"/>
      </w:pPr>
      <w:r>
        <w:t xml:space="preserve"> РС(Я), </w:t>
      </w:r>
      <w:proofErr w:type="spellStart"/>
      <w:r>
        <w:t>г</w:t>
      </w:r>
      <w:proofErr w:type="gramStart"/>
      <w:r>
        <w:t>.У</w:t>
      </w:r>
      <w:proofErr w:type="gramEnd"/>
      <w:r>
        <w:t>дачный</w:t>
      </w:r>
      <w:proofErr w:type="spellEnd"/>
    </w:p>
    <w:p w:rsidR="00335A15" w:rsidRDefault="00335A15" w:rsidP="00335A15">
      <w:pPr>
        <w:ind w:firstLine="708"/>
        <w:jc w:val="right"/>
      </w:pPr>
      <w:r>
        <w:t>Из опыта работы классного руководителя в начальной школе</w:t>
      </w:r>
    </w:p>
    <w:p w:rsidR="00335A15" w:rsidRDefault="00335A15" w:rsidP="00335A15">
      <w:pPr>
        <w:ind w:firstLine="708"/>
        <w:jc w:val="right"/>
      </w:pPr>
      <w:proofErr w:type="spellStart"/>
      <w:r>
        <w:t>Гарькавая</w:t>
      </w:r>
      <w:proofErr w:type="spellEnd"/>
      <w:r>
        <w:t xml:space="preserve"> Елена Юрьевна</w:t>
      </w:r>
    </w:p>
    <w:p w:rsidR="00335A15" w:rsidRDefault="00335A15" w:rsidP="00335A15">
      <w:pPr>
        <w:ind w:firstLine="708"/>
        <w:jc w:val="right"/>
      </w:pPr>
    </w:p>
    <w:p w:rsidR="00335A15" w:rsidRDefault="00335A15" w:rsidP="000957BE">
      <w:pPr>
        <w:ind w:firstLine="708"/>
        <w:jc w:val="center"/>
      </w:pPr>
      <w:r w:rsidRPr="00335A15">
        <w:t xml:space="preserve">О системе работы </w:t>
      </w:r>
      <w:r>
        <w:t>(записки классного руководителя)</w:t>
      </w:r>
      <w:r w:rsidRPr="00335A15">
        <w:t>.</w:t>
      </w:r>
    </w:p>
    <w:p w:rsidR="000957BE" w:rsidRDefault="000957BE" w:rsidP="000957BE">
      <w:pPr>
        <w:ind w:firstLine="708"/>
        <w:jc w:val="center"/>
      </w:pPr>
    </w:p>
    <w:p w:rsidR="003C5BB5" w:rsidRDefault="003C5BB5" w:rsidP="003C5BB5">
      <w:pPr>
        <w:ind w:firstLine="708"/>
        <w:jc w:val="both"/>
      </w:pPr>
      <w:r>
        <w:t xml:space="preserve">Являясь учителем начальной школы, я выступаю одновременно в двух «лицах» - учителя – </w:t>
      </w:r>
      <w:proofErr w:type="spellStart"/>
      <w:r>
        <w:t>многопредметника</w:t>
      </w:r>
      <w:proofErr w:type="spellEnd"/>
      <w:r>
        <w:t xml:space="preserve"> (и это помогает строить обучение на интегративной основе) и классного руководителя (где мне близка позиция человека, сопровождающего процесс самопознания и саморазвития, как каждого ученика в отдельности, так и классного коллектива в целом). Особенность и уникальность начальной школы состоит в том, что вся наша классная жизнь неразрывно связана и является логическим продолжением системы «урок – внеурочная деятельность – повседневная жизнь». </w:t>
      </w:r>
    </w:p>
    <w:p w:rsidR="003C5BB5" w:rsidRDefault="003C5BB5" w:rsidP="003C5BB5">
      <w:pPr>
        <w:ind w:firstLine="708"/>
        <w:jc w:val="both"/>
      </w:pPr>
      <w:r>
        <w:t>В моей педагогической практике единицей управления является ситуация, создаваемая как на уроке, так и во внеурочной деятельности. Общение в процессе взаимного образования строится на демократических, доверительных, субъект – субъектных отношениях  в сотрудничестве и сотворчестве. Особое внимание уделяется процессу познания, открытия, овладения знаниями и способами взаимодействия с окружающим миром, в ходе которого ребенок учится критически оценивать собственный успех или неуспех и  овладевает навыками сотрудничества с окружающим миром в различных ситуациях.</w:t>
      </w:r>
    </w:p>
    <w:p w:rsidR="003C5BB5" w:rsidRDefault="003C5BB5" w:rsidP="003C5BB5">
      <w:pPr>
        <w:ind w:firstLine="708"/>
        <w:jc w:val="both"/>
      </w:pPr>
      <w:r>
        <w:t xml:space="preserve">Для меня важно следить за процессом продвижения каждого ребенка, наблюдать и постигать логику его мыслительного процесса, </w:t>
      </w:r>
      <w:proofErr w:type="gramStart"/>
      <w:r>
        <w:t>помогать ему замечать</w:t>
      </w:r>
      <w:proofErr w:type="gramEnd"/>
      <w:r>
        <w:t xml:space="preserve"> свои сильные стороны и определять границы собственного «знания – незнания». Поэтому я легко могу уйти в уроке «за учеником», если вопрос, возникший в ходе работы, вытекает из логики урока, пересекается с субъективным миром ребенка и позволяет расширить рамки содержания, изначально определенные мною. На наших уроках мы с ребятами совместно «открываем» новое знание, удивляемся красоте и стройности понятий, идей, определений, и часто мои воспитанники – «коллеги» находят в давно казалось </w:t>
      </w:r>
      <w:proofErr w:type="gramStart"/>
      <w:r>
        <w:t>бы</w:t>
      </w:r>
      <w:proofErr w:type="gramEnd"/>
      <w:r>
        <w:t xml:space="preserve"> известном, новые для меня стороны. На наших уроках присутствует обязательная благодарность за прошедший урок и каждый имеет право высказаться, что он открыл, что узнал, что удивило, было не понято, или не понравилось.  Любимыми заданиями моих учеников являются работы, требующие фантазии и придумывания: фантастические проекты, макеты, объемные схемы, которые надо прокомментировать. Другим нравится работать со словом: как оно появилось, образовалось, что можно с ним «сотворить». Особым интересом пользуются занятия в Школе Олимпийского резерва, где мы знакомимся с нестандартными задачами и заданиями, играем в то, что нас окружает и «пробуем» мир вокруг нас на цвет, вкус, запах, смысл, рефлексируем то, что увидели, услышали, осмыслили. И это волшебные моменты, когда возникает «Ух, ты!» оттого, что мне ЭТО удалось. Проверяя работы учащихся, я никогда не выставляю отметку сразу, а предлагаю найти ошибки (в первом классе – указав границы слова или выражения, во втором – номер задания, в третьем и четвертом классах – в работе в целом или ее достаточно объемной части). Найти и объяснить, почему им была допущена ошибка, то есть определить собственную «область незнания».  И, если к окончанию четвертого класса, мои воспитанники могут сформулировать ответ на вопрос «Что я знаю хорошо? Что я умею делать хорошо? Что я люблю учить и о чем мне интересно узнавать?», я считаю, что первый шаг на пути самопознания, как условия успешности личности, ими сделан.</w:t>
      </w:r>
    </w:p>
    <w:p w:rsidR="003C5BB5" w:rsidRDefault="003C5BB5" w:rsidP="00335A15">
      <w:pPr>
        <w:ind w:firstLine="708"/>
        <w:jc w:val="both"/>
      </w:pPr>
      <w:r w:rsidRPr="00E90965">
        <w:t>Считаю себя сильным и</w:t>
      </w:r>
      <w:r>
        <w:t xml:space="preserve"> опытным классным руководителем: все выпускаемые мною классы в средней и старшей школе отличают высокий уровень самоуправления и а</w:t>
      </w:r>
      <w:r>
        <w:t>к</w:t>
      </w:r>
      <w:r>
        <w:t xml:space="preserve">тивная жизненная позиция. На протяжении нескольких лет все они являются лучшими классами-экипажами в своей параллели. </w:t>
      </w:r>
    </w:p>
    <w:p w:rsidR="003C5BB5" w:rsidRPr="00CF328C" w:rsidRDefault="003C5BB5" w:rsidP="003C5BB5">
      <w:pPr>
        <w:ind w:firstLine="708"/>
        <w:jc w:val="both"/>
      </w:pPr>
      <w:r>
        <w:rPr>
          <w:color w:val="000000"/>
        </w:rPr>
        <w:lastRenderedPageBreak/>
        <w:t>Вот уже четвертый</w:t>
      </w:r>
      <w:r w:rsidRPr="00CF328C">
        <w:rPr>
          <w:color w:val="000000"/>
        </w:rPr>
        <w:t xml:space="preserve"> набор </w:t>
      </w:r>
      <w:r w:rsidRPr="00CF328C">
        <w:t>деятельность классного коллектива я организую на осн</w:t>
      </w:r>
      <w:r w:rsidRPr="00CF328C">
        <w:t>о</w:t>
      </w:r>
      <w:r w:rsidRPr="00CF328C">
        <w:t>ве деления класса на бригады. Бригадами осуществляется дежурство, подготовка к клас</w:t>
      </w:r>
      <w:r w:rsidRPr="00CF328C">
        <w:t>с</w:t>
      </w:r>
      <w:r w:rsidRPr="00CF328C">
        <w:t>ным часам (темы предлагаю и я, и сами ребята, и родители), участие в классных праздн</w:t>
      </w:r>
      <w:r w:rsidRPr="00CF328C">
        <w:t>и</w:t>
      </w:r>
      <w:r w:rsidRPr="00CF328C">
        <w:t>ках, конкурсах, событиях. В рамках бригад осуществляется помощь ребятам, испытыв</w:t>
      </w:r>
      <w:r w:rsidRPr="00CF328C">
        <w:t>а</w:t>
      </w:r>
      <w:r w:rsidRPr="00CF328C">
        <w:t xml:space="preserve">ющим трудности в учебе (математика, русский язык), посещение болеющих детей. </w:t>
      </w:r>
      <w:proofErr w:type="gramStart"/>
      <w:r w:rsidRPr="00CF328C">
        <w:t>В начале</w:t>
      </w:r>
      <w:proofErr w:type="gramEnd"/>
      <w:r w:rsidRPr="00CF328C">
        <w:t xml:space="preserve"> 1го и 2го классов для решения комплекса задач развития, обучения и воспитания я сама делю коллектив на четыре бригады, основываясь на общности, знакомстве родительского и де</w:t>
      </w:r>
      <w:r w:rsidRPr="00CF328C">
        <w:t>т</w:t>
      </w:r>
      <w:r w:rsidRPr="00CF328C">
        <w:t>ского коллектива (каждые раз основание для объединения бывают разными, исходя из поставленных воспитательных целей). В начале третьего года обучения учащ</w:t>
      </w:r>
      <w:r w:rsidRPr="00CF328C">
        <w:t>и</w:t>
      </w:r>
      <w:r w:rsidRPr="00CF328C">
        <w:t>еся предлагают свой вариант раздела на бригады, в результате психологической игры, м</w:t>
      </w:r>
      <w:r w:rsidRPr="00CF328C">
        <w:t>о</w:t>
      </w:r>
      <w:r w:rsidRPr="00CF328C">
        <w:t xml:space="preserve">тивируя свое решение и выбор. Бригады взаимодействуют и на уроках. </w:t>
      </w:r>
    </w:p>
    <w:p w:rsidR="003C5BB5" w:rsidRPr="00F02F29" w:rsidRDefault="003C5BB5" w:rsidP="003C5BB5">
      <w:pPr>
        <w:ind w:firstLine="708"/>
        <w:jc w:val="both"/>
      </w:pPr>
      <w:r>
        <w:t xml:space="preserve">В этом учебном году я являюсь классным руководителем 1б класса. Необходимость формирования нового классного коллектива легла в основу моей </w:t>
      </w:r>
      <w:r w:rsidRPr="00E44303">
        <w:t xml:space="preserve"> воспита</w:t>
      </w:r>
      <w:r>
        <w:t>тельной программы «Ты, я, он, она – вместе целая страна</w:t>
      </w:r>
      <w:r w:rsidRPr="00E44303">
        <w:t xml:space="preserve">».  </w:t>
      </w:r>
      <w:r>
        <w:t xml:space="preserve">Целью программы является </w:t>
      </w:r>
      <w:r w:rsidRPr="00F02F29">
        <w:t>сопровожд</w:t>
      </w:r>
      <w:r w:rsidRPr="00F02F29">
        <w:t>е</w:t>
      </w:r>
      <w:r w:rsidRPr="00F02F29">
        <w:t>ние процесса формирования личности младшего школьника, его эмоционально-нравственных чувств и этнического гражданского сознания; накопление опыта эмоци</w:t>
      </w:r>
      <w:r w:rsidRPr="00F02F29">
        <w:t>о</w:t>
      </w:r>
      <w:r w:rsidRPr="00F02F29">
        <w:t>нально-ценностного постижения действительности; создание социально открытого обр</w:t>
      </w:r>
      <w:r w:rsidRPr="00F02F29">
        <w:t>а</w:t>
      </w:r>
      <w:r w:rsidRPr="00F02F29">
        <w:t xml:space="preserve">зовательного пространства, направленного на формирование УУД </w:t>
      </w:r>
      <w:r>
        <w:t xml:space="preserve">младших школьников </w:t>
      </w:r>
      <w:r w:rsidRPr="00F02F29">
        <w:t>средствами системно-деятельностного подхода.</w:t>
      </w:r>
      <w:r>
        <w:t xml:space="preserve"> Новый образовательный стандарт выдв</w:t>
      </w:r>
      <w:r>
        <w:t>и</w:t>
      </w:r>
      <w:r>
        <w:t>гает новые требования к классному руководителю и его подходу к созданию воспитател</w:t>
      </w:r>
      <w:r>
        <w:t>ь</w:t>
      </w:r>
      <w:r>
        <w:t>ной программы. Я решила взять за основу программы формирование универсальных учебных действий через организацию разнообразной воспитательной и развивающей де</w:t>
      </w:r>
      <w:r>
        <w:t>я</w:t>
      </w:r>
      <w:r>
        <w:t>тельности и введения курсов внеурочной деятельности «</w:t>
      </w:r>
      <w:proofErr w:type="spellStart"/>
      <w:r>
        <w:t>Лего</w:t>
      </w:r>
      <w:proofErr w:type="spellEnd"/>
      <w:r>
        <w:t xml:space="preserve"> – конструирование», «Пе</w:t>
      </w:r>
      <w:r>
        <w:t>р</w:t>
      </w:r>
      <w:r>
        <w:t>вые шаги в проекты», «Подвижные игры», «Волшебные ладошки», программы которых прошли школьную экспертизу.</w:t>
      </w:r>
    </w:p>
    <w:p w:rsidR="003C5BB5" w:rsidRPr="00F02F29" w:rsidRDefault="003C5BB5" w:rsidP="003C5BB5">
      <w:pPr>
        <w:ind w:firstLine="708"/>
        <w:jc w:val="both"/>
      </w:pPr>
      <w:proofErr w:type="gramStart"/>
      <w:r w:rsidRPr="00E44303">
        <w:t xml:space="preserve">Основным направлением воспитательной работы по данной программе </w:t>
      </w:r>
      <w:r>
        <w:t xml:space="preserve">в 1 классе </w:t>
      </w:r>
      <w:r w:rsidRPr="00E44303">
        <w:t xml:space="preserve">является </w:t>
      </w:r>
      <w:r>
        <w:t xml:space="preserve"> </w:t>
      </w:r>
      <w:r w:rsidRPr="00F02F29">
        <w:t>организация эффективной адаптации обучающихся</w:t>
      </w:r>
      <w:r>
        <w:t>, а</w:t>
      </w:r>
      <w:r w:rsidRPr="00E44303">
        <w:t xml:space="preserve"> также </w:t>
      </w:r>
      <w:r w:rsidRPr="00F02F29">
        <w:t>овладение новым видом деятельности – учебной</w:t>
      </w:r>
      <w:r>
        <w:t xml:space="preserve">, </w:t>
      </w:r>
      <w:r w:rsidRPr="00E44303">
        <w:t xml:space="preserve"> </w:t>
      </w:r>
      <w:r w:rsidRPr="00F02F29">
        <w:t>выявление интересов, склонностей и способностей учащихся</w:t>
      </w:r>
      <w:r>
        <w:t xml:space="preserve">, </w:t>
      </w:r>
      <w:r w:rsidRPr="00E44303">
        <w:t xml:space="preserve"> </w:t>
      </w:r>
      <w:r w:rsidRPr="00F02F29">
        <w:t>побуждение учащихся к активной социальной деятельности</w:t>
      </w:r>
      <w:r>
        <w:t xml:space="preserve">, </w:t>
      </w:r>
      <w:r w:rsidRPr="00E44303">
        <w:t xml:space="preserve"> формирование ценнос</w:t>
      </w:r>
      <w:r w:rsidRPr="00E44303">
        <w:t>т</w:t>
      </w:r>
      <w:r w:rsidRPr="00E44303">
        <w:t xml:space="preserve">ного отношения к знаниям, положительного отношения к школе и к учебному труду, </w:t>
      </w:r>
      <w:r>
        <w:t xml:space="preserve"> </w:t>
      </w:r>
      <w:r w:rsidRPr="00F02F29">
        <w:t>формирование адекватного поведения,  приобретение социальных знаний о нормах и правилах, принятых в обществе</w:t>
      </w:r>
      <w:proofErr w:type="gramEnd"/>
      <w:r>
        <w:t>. С этой целью особое значение я придаю диагностике достижений и продвижения учащихся, их интересов и склонностей, провожу постоянный мон</w:t>
      </w:r>
      <w:r>
        <w:t>и</w:t>
      </w:r>
      <w:r>
        <w:t xml:space="preserve">торинг усвоения знаний и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3C5BB5" w:rsidRDefault="003C5BB5" w:rsidP="003C5BB5">
      <w:pPr>
        <w:jc w:val="both"/>
      </w:pPr>
      <w:r>
        <w:tab/>
        <w:t xml:space="preserve">Решая задачу </w:t>
      </w:r>
      <w:r w:rsidRPr="00F02F29">
        <w:t>разви</w:t>
      </w:r>
      <w:r>
        <w:t>тия опыта общения и сотрудничества, создания</w:t>
      </w:r>
      <w:r w:rsidRPr="00F02F29">
        <w:t xml:space="preserve"> благоприятной среды для самосознания каждым учащимся собственной инд</w:t>
      </w:r>
      <w:r w:rsidRPr="00F02F29">
        <w:t>и</w:t>
      </w:r>
      <w:r w:rsidRPr="00F02F29">
        <w:t>видуальности, понимания необходимости адеква</w:t>
      </w:r>
      <w:r>
        <w:t>тной самооценки, самореализации (личных УУД), создаю педагог</w:t>
      </w:r>
      <w:r>
        <w:t>и</w:t>
      </w:r>
      <w:r>
        <w:t>ческие ситуации, требующие применения данных умений. Уже первые шаги на пути создания кла</w:t>
      </w:r>
      <w:r>
        <w:t>с</w:t>
      </w:r>
      <w:r>
        <w:t>сного коллектива позволяют констатировать положительные  изменения:</w:t>
      </w:r>
    </w:p>
    <w:p w:rsidR="003C5BB5" w:rsidRDefault="003C5BB5" w:rsidP="003C5BB5">
      <w:pPr>
        <w:jc w:val="both"/>
      </w:pPr>
      <w:r>
        <w:t>- заложены основы самоуправления (организация дежурства, проведение физзарядки, уч</w:t>
      </w:r>
      <w:r>
        <w:t>а</w:t>
      </w:r>
      <w:r>
        <w:t>стие бригад в жизни класса);</w:t>
      </w:r>
    </w:p>
    <w:p w:rsidR="003C5BB5" w:rsidRDefault="003C5BB5" w:rsidP="003C5BB5">
      <w:pPr>
        <w:jc w:val="both"/>
      </w:pPr>
      <w:proofErr w:type="gramStart"/>
      <w:r>
        <w:t>- проведены два совместных КТД, в которых активное участие приняли родители и дети;</w:t>
      </w:r>
      <w:proofErr w:type="gramEnd"/>
    </w:p>
    <w:p w:rsidR="003C5BB5" w:rsidRDefault="003C5BB5" w:rsidP="003C5BB5">
      <w:pPr>
        <w:jc w:val="both"/>
      </w:pPr>
      <w:r>
        <w:t>- успешно поучаствовали в городской интеллектуальной игре первоклассников «Пира</w:t>
      </w:r>
      <w:r>
        <w:t>т</w:t>
      </w:r>
      <w:r>
        <w:t>ский клад» (</w:t>
      </w:r>
      <w:r w:rsidRPr="008E0350">
        <w:rPr>
          <w:i/>
        </w:rPr>
        <w:t>Диплом</w:t>
      </w:r>
      <w:r>
        <w:t>);</w:t>
      </w:r>
    </w:p>
    <w:p w:rsidR="003C5BB5" w:rsidRDefault="003C5BB5" w:rsidP="003C5BB5">
      <w:pPr>
        <w:jc w:val="both"/>
      </w:pPr>
      <w:r>
        <w:t>- приняли участие в девяти различных дистанционных олимпиадах и конкурсах;</w:t>
      </w:r>
    </w:p>
    <w:p w:rsidR="003C5BB5" w:rsidRPr="00F02F29" w:rsidRDefault="003C5BB5" w:rsidP="003C5BB5">
      <w:pPr>
        <w:jc w:val="both"/>
      </w:pPr>
      <w:r>
        <w:t>- активно участвуем в школьных мероприятиях и праздниках (</w:t>
      </w:r>
      <w:r w:rsidRPr="007841B9">
        <w:rPr>
          <w:i/>
        </w:rPr>
        <w:t xml:space="preserve">Праздник Осени, Устный журнал, посвященный </w:t>
      </w:r>
      <w:proofErr w:type="spellStart"/>
      <w:r w:rsidRPr="007841B9">
        <w:rPr>
          <w:i/>
        </w:rPr>
        <w:t>Н.Носову</w:t>
      </w:r>
      <w:proofErr w:type="spellEnd"/>
      <w:r w:rsidRPr="007841B9">
        <w:rPr>
          <w:i/>
        </w:rPr>
        <w:t>, новогодний утренник, школьный концерт к 8 Марта, в</w:t>
      </w:r>
      <w:r w:rsidRPr="007841B9">
        <w:rPr>
          <w:i/>
        </w:rPr>
        <w:t>ы</w:t>
      </w:r>
      <w:r w:rsidRPr="007841B9">
        <w:rPr>
          <w:i/>
        </w:rPr>
        <w:t>ставки рисунков и поделок</w:t>
      </w:r>
      <w:r>
        <w:t>).</w:t>
      </w:r>
    </w:p>
    <w:p w:rsidR="003C5BB5" w:rsidRPr="000957BE" w:rsidRDefault="003C5BB5" w:rsidP="003C5BB5">
      <w:pPr>
        <w:ind w:firstLine="708"/>
        <w:jc w:val="both"/>
      </w:pPr>
      <w:r>
        <w:t xml:space="preserve">  Предыдущие четыре года я была классным руководителем 1б – 4б класса (2010 – 2013г.г.).  Своей сильной стороной считаю умение организовать эффективное сотрудн</w:t>
      </w:r>
      <w:r>
        <w:t>и</w:t>
      </w:r>
      <w:r>
        <w:t xml:space="preserve">чество с родителями обучающихся, включить их в образовательный процесс. </w:t>
      </w:r>
      <w:proofErr w:type="gramStart"/>
      <w:r w:rsidRPr="003C5BB5">
        <w:t>Традицио</w:t>
      </w:r>
      <w:r w:rsidRPr="003C5BB5">
        <w:t>н</w:t>
      </w:r>
      <w:r w:rsidRPr="003C5BB5">
        <w:t xml:space="preserve">ными в моем арсенале давно уже стали: </w:t>
      </w:r>
      <w:hyperlink r:id="rId6" w:history="1">
        <w:r w:rsidRPr="000957BE">
          <w:rPr>
            <w:rStyle w:val="a3"/>
            <w:color w:val="auto"/>
            <w:u w:val="none"/>
          </w:rPr>
          <w:t>праздник «Посвящение в ученики»</w:t>
        </w:r>
      </w:hyperlink>
      <w:r w:rsidRPr="000957BE">
        <w:t xml:space="preserve">, </w:t>
      </w:r>
      <w:hyperlink r:id="rId7" w:history="1">
        <w:r w:rsidRPr="000957BE">
          <w:rPr>
            <w:rStyle w:val="a3"/>
            <w:color w:val="auto"/>
            <w:u w:val="none"/>
          </w:rPr>
          <w:t>семейно-спортивные эстафеты</w:t>
        </w:r>
      </w:hyperlink>
      <w:r w:rsidRPr="000957BE">
        <w:t>, походы в тайгу, книга рекордов нашего класса (с вручением серт</w:t>
      </w:r>
      <w:r w:rsidRPr="000957BE">
        <w:t>и</w:t>
      </w:r>
      <w:r w:rsidRPr="000957BE">
        <w:t>фикатов, подтверждающих рекорд</w:t>
      </w:r>
      <w:r w:rsidRPr="000957BE">
        <w:t xml:space="preserve"> в учебе, труде, творчестве, спорте</w:t>
      </w:r>
      <w:r w:rsidRPr="000957BE">
        <w:t xml:space="preserve">), </w:t>
      </w:r>
      <w:hyperlink r:id="rId8" w:history="1">
        <w:r w:rsidRPr="000957BE">
          <w:rPr>
            <w:rStyle w:val="a3"/>
            <w:color w:val="auto"/>
            <w:u w:val="none"/>
          </w:rPr>
          <w:t xml:space="preserve">творческие отчеты по итогам каждого года </w:t>
        </w:r>
        <w:r w:rsidRPr="000957BE">
          <w:rPr>
            <w:rStyle w:val="a3"/>
            <w:color w:val="auto"/>
            <w:u w:val="none"/>
          </w:rPr>
          <w:lastRenderedPageBreak/>
          <w:t>обучения</w:t>
        </w:r>
      </w:hyperlink>
      <w:r w:rsidRPr="000957BE">
        <w:t xml:space="preserve"> (сценарии для каждого отчета уникальны и не повторяются, так же как не повторяю</w:t>
      </w:r>
      <w:r w:rsidRPr="000957BE">
        <w:t>т</w:t>
      </w:r>
      <w:r w:rsidRPr="000957BE">
        <w:t>ся стихи – посвящения первоклассникам и выпускникам), разнообразные по форме и содержанию</w:t>
      </w:r>
      <w:proofErr w:type="gramEnd"/>
      <w:r w:rsidRPr="000957BE">
        <w:t xml:space="preserve"> </w:t>
      </w:r>
      <w:hyperlink r:id="rId9" w:history="1">
        <w:r w:rsidRPr="000957BE">
          <w:rPr>
            <w:rStyle w:val="a3"/>
            <w:color w:val="auto"/>
            <w:u w:val="none"/>
          </w:rPr>
          <w:t>родительские собрания.</w:t>
        </w:r>
      </w:hyperlink>
      <w:r w:rsidRPr="000957BE">
        <w:rPr>
          <w:rStyle w:val="a3"/>
          <w:color w:val="auto"/>
          <w:u w:val="none"/>
        </w:rPr>
        <w:t xml:space="preserve"> </w:t>
      </w:r>
      <w:proofErr w:type="gramStart"/>
      <w:r w:rsidRPr="000957BE">
        <w:t>Среди методов работы, которые я использую для реализ</w:t>
      </w:r>
      <w:r w:rsidRPr="000957BE">
        <w:t>а</w:t>
      </w:r>
      <w:r w:rsidRPr="000957BE">
        <w:t xml:space="preserve">ции поставленной цели такие, как: познавательные, ситуативные и ролевые игры, </w:t>
      </w:r>
      <w:bookmarkStart w:id="0" w:name="_GoBack"/>
      <w:bookmarkEnd w:id="0"/>
      <w:r w:rsidRPr="000957BE">
        <w:t>тематические беседы, диалоги, тренинги, погружения, экскурсии, конкурсы, соревнов</w:t>
      </w:r>
      <w:r w:rsidRPr="000957BE">
        <w:t>а</w:t>
      </w:r>
      <w:r w:rsidRPr="000957BE">
        <w:t>ния.</w:t>
      </w:r>
      <w:proofErr w:type="gramEnd"/>
    </w:p>
    <w:p w:rsidR="003C5BB5" w:rsidRPr="003C5BB5" w:rsidRDefault="003C5BB5" w:rsidP="003C5BB5">
      <w:pPr>
        <w:ind w:firstLine="708"/>
        <w:jc w:val="both"/>
      </w:pPr>
      <w:r w:rsidRPr="003C5BB5">
        <w:t xml:space="preserve"> Ждут родители и традиционные мини-диагностики – настроения, интересов, о</w:t>
      </w:r>
      <w:r w:rsidRPr="003C5BB5">
        <w:t>т</w:t>
      </w:r>
      <w:r w:rsidRPr="003C5BB5">
        <w:t xml:space="preserve">ношения детей к различным жизненным понятиям и явлениям. </w:t>
      </w:r>
    </w:p>
    <w:p w:rsidR="003C5BB5" w:rsidRPr="003C5BB5" w:rsidRDefault="003C5BB5" w:rsidP="003C5BB5">
      <w:pPr>
        <w:ind w:firstLine="708"/>
        <w:jc w:val="both"/>
      </w:pPr>
      <w:r w:rsidRPr="003C5BB5">
        <w:t>Мониторинг и диагностика – это обязательный этап моей педагогической деятел</w:t>
      </w:r>
      <w:r w:rsidRPr="003C5BB5">
        <w:t>ь</w:t>
      </w:r>
      <w:r w:rsidRPr="003C5BB5">
        <w:t xml:space="preserve">ности как классного руководителя. Отслеживанию и анализу подлежат:  </w:t>
      </w:r>
    </w:p>
    <w:p w:rsidR="003C5BB5" w:rsidRPr="000957BE" w:rsidRDefault="003C5BB5" w:rsidP="000957BE">
      <w:pPr>
        <w:jc w:val="both"/>
        <w:rPr>
          <w:i/>
        </w:rPr>
      </w:pPr>
      <w:hyperlink r:id="rId10" w:history="1">
        <w:r w:rsidRPr="000957BE">
          <w:rPr>
            <w:rStyle w:val="a3"/>
            <w:i/>
            <w:color w:val="auto"/>
            <w:u w:val="none"/>
          </w:rPr>
          <w:t>- познавательные интересы детей и их динамика по годам обучения;</w:t>
        </w:r>
      </w:hyperlink>
    </w:p>
    <w:p w:rsidR="003C5BB5" w:rsidRPr="000957BE" w:rsidRDefault="003C5BB5" w:rsidP="000957BE">
      <w:pPr>
        <w:jc w:val="both"/>
        <w:rPr>
          <w:i/>
        </w:rPr>
      </w:pPr>
      <w:hyperlink r:id="rId11" w:history="1">
        <w:r w:rsidRPr="000957BE">
          <w:rPr>
            <w:rStyle w:val="a3"/>
            <w:i/>
            <w:color w:val="auto"/>
            <w:u w:val="none"/>
          </w:rPr>
          <w:t>- участие детей и родителей в общественной и интеллектуальной жизни класса, школы;</w:t>
        </w:r>
      </w:hyperlink>
    </w:p>
    <w:p w:rsidR="003C5BB5" w:rsidRPr="000957BE" w:rsidRDefault="003C5BB5" w:rsidP="000957BE">
      <w:pPr>
        <w:jc w:val="both"/>
        <w:rPr>
          <w:i/>
        </w:rPr>
      </w:pPr>
      <w:hyperlink r:id="rId12" w:history="1">
        <w:r w:rsidRPr="000957BE">
          <w:rPr>
            <w:rStyle w:val="a3"/>
            <w:i/>
            <w:color w:val="auto"/>
            <w:u w:val="none"/>
          </w:rPr>
          <w:t>- отношения в классном коллективе и уровень сотрудничества;</w:t>
        </w:r>
      </w:hyperlink>
    </w:p>
    <w:p w:rsidR="003C5BB5" w:rsidRPr="000957BE" w:rsidRDefault="003C5BB5" w:rsidP="000957BE">
      <w:pPr>
        <w:jc w:val="both"/>
        <w:rPr>
          <w:i/>
        </w:rPr>
      </w:pPr>
      <w:r w:rsidRPr="000957BE">
        <w:rPr>
          <w:i/>
        </w:rPr>
        <w:t>- предпочтения при выборе форм участия в общественной жизни;</w:t>
      </w:r>
    </w:p>
    <w:p w:rsidR="003C5BB5" w:rsidRPr="000957BE" w:rsidRDefault="003C5BB5" w:rsidP="000957BE">
      <w:pPr>
        <w:jc w:val="both"/>
        <w:rPr>
          <w:i/>
        </w:rPr>
      </w:pPr>
      <w:hyperlink r:id="rId13" w:history="1">
        <w:r w:rsidRPr="000957BE">
          <w:rPr>
            <w:rStyle w:val="a3"/>
            <w:i/>
            <w:color w:val="auto"/>
            <w:u w:val="none"/>
          </w:rPr>
          <w:t>- самооценка учащихся;</w:t>
        </w:r>
      </w:hyperlink>
    </w:p>
    <w:p w:rsidR="003C5BB5" w:rsidRPr="000957BE" w:rsidRDefault="003C5BB5" w:rsidP="000957BE">
      <w:pPr>
        <w:jc w:val="both"/>
        <w:rPr>
          <w:i/>
        </w:rPr>
      </w:pPr>
      <w:hyperlink r:id="rId14" w:history="1">
        <w:r w:rsidRPr="000957BE">
          <w:rPr>
            <w:rStyle w:val="a3"/>
            <w:i/>
            <w:color w:val="auto"/>
            <w:u w:val="none"/>
          </w:rPr>
          <w:t>- предпочтения и притязания, выбор занятий, настроение.</w:t>
        </w:r>
      </w:hyperlink>
      <w:r w:rsidRPr="000957BE">
        <w:rPr>
          <w:i/>
        </w:rPr>
        <w:t xml:space="preserve"> </w:t>
      </w:r>
    </w:p>
    <w:p w:rsidR="003C5BB5" w:rsidRPr="0011754F" w:rsidRDefault="003C5BB5" w:rsidP="003C5BB5">
      <w:pPr>
        <w:ind w:firstLine="708"/>
        <w:jc w:val="both"/>
        <w:rPr>
          <w:i/>
        </w:rPr>
      </w:pPr>
      <w:r w:rsidRPr="00E90965">
        <w:t>Особое значение я придаю вопросу занятости детей во внеурочное время. С момента п</w:t>
      </w:r>
      <w:r w:rsidRPr="00E90965">
        <w:t>о</w:t>
      </w:r>
      <w:r w:rsidRPr="00CF328C">
        <w:t>ступления ребенка в класс, активно работаю с семьей и учащимся по определению его наклонностей и интересов, консультирую родителей о том, какие возможности допо</w:t>
      </w:r>
      <w:r w:rsidRPr="00CF328C">
        <w:t>л</w:t>
      </w:r>
      <w:r w:rsidRPr="00CF328C">
        <w:t>нительного образования есть в школе и городе, даю рекомендации и поддерживаю связь с руководителями студий, секций, творческих коллективов, музыкальной и художественной школ, где занимаются мои ученики. В классе обязательно отмечаются и поощряются п</w:t>
      </w:r>
      <w:r w:rsidRPr="00CF328C">
        <w:t>о</w:t>
      </w:r>
      <w:r w:rsidRPr="00CF328C">
        <w:t>беды и достижения ребят в разных областях деятельности, устраиваются выставки тво</w:t>
      </w:r>
      <w:r w:rsidRPr="00CF328C">
        <w:t>р</w:t>
      </w:r>
      <w:r w:rsidRPr="00CF328C">
        <w:t>ческих работ, фоторепортажи, демонстрируются награды.</w:t>
      </w:r>
      <w:r>
        <w:t xml:space="preserve"> </w:t>
      </w:r>
      <w:r>
        <w:t xml:space="preserve"> </w:t>
      </w:r>
    </w:p>
    <w:p w:rsidR="003C5BB5" w:rsidRPr="009B58CD" w:rsidRDefault="003C5BB5" w:rsidP="003C5BB5">
      <w:pPr>
        <w:shd w:val="clear" w:color="auto" w:fill="FFFFFF"/>
        <w:ind w:firstLine="708"/>
        <w:jc w:val="both"/>
      </w:pPr>
      <w:r w:rsidRPr="009B58CD">
        <w:t>Наличие системы индивидуальной работы, как с учащимися, так и с родителями, отражается в результатах диагностики воспитанности обучающихся (мет</w:t>
      </w:r>
      <w:r w:rsidRPr="009B58CD">
        <w:t>о</w:t>
      </w:r>
      <w:r w:rsidRPr="009B58CD">
        <w:t xml:space="preserve">дика «Уровень воспитанности школьника» Н.П. Капустина), которые показывают </w:t>
      </w:r>
      <w:r>
        <w:t xml:space="preserve">положительную </w:t>
      </w:r>
      <w:r w:rsidRPr="009B58CD">
        <w:t>динамику роста восп</w:t>
      </w:r>
      <w:r w:rsidRPr="009B58CD">
        <w:t>и</w:t>
      </w:r>
      <w:r>
        <w:t>танности моих учени</w:t>
      </w:r>
      <w:r w:rsidRPr="009B58CD">
        <w:t xml:space="preserve">ков.  </w:t>
      </w:r>
    </w:p>
    <w:p w:rsidR="003C5BB5" w:rsidRDefault="003C5BB5" w:rsidP="003C5BB5">
      <w:pPr>
        <w:ind w:firstLine="708"/>
        <w:jc w:val="both"/>
      </w:pPr>
      <w:r>
        <w:t xml:space="preserve"> </w:t>
      </w:r>
      <w:r w:rsidRPr="009B58CD">
        <w:t xml:space="preserve">Одной </w:t>
      </w:r>
      <w:r>
        <w:t xml:space="preserve">из </w:t>
      </w:r>
      <w:r>
        <w:t>важных воспитательных задач</w:t>
      </w:r>
      <w:r w:rsidRPr="009B58CD">
        <w:t xml:space="preserve"> </w:t>
      </w:r>
      <w:r>
        <w:t>считаю</w:t>
      </w:r>
      <w:r w:rsidRPr="009B58CD">
        <w:t xml:space="preserve"> формирование основ культуры общения и построения межличностных отношений, а также воспитание ребенка как члена общес</w:t>
      </w:r>
      <w:r w:rsidRPr="009B58CD">
        <w:t>т</w:t>
      </w:r>
      <w:r w:rsidRPr="009B58CD">
        <w:t xml:space="preserve">ва. Реализуя эти задачи через проведение коллективных мероприятий, учащиеся </w:t>
      </w:r>
      <w:r>
        <w:t xml:space="preserve">1б-4б </w:t>
      </w:r>
      <w:r w:rsidRPr="009B58CD">
        <w:t>класса  ре</w:t>
      </w:r>
      <w:r>
        <w:t>гулярно занимали</w:t>
      </w:r>
      <w:r w:rsidRPr="009B58CD">
        <w:t xml:space="preserve"> призовые места в различных школьных мероприятиях, </w:t>
      </w:r>
      <w:r>
        <w:t>были пост</w:t>
      </w:r>
      <w:r>
        <w:t>о</w:t>
      </w:r>
      <w:r>
        <w:t xml:space="preserve">янными участниками школьных концертов и праздников.    </w:t>
      </w:r>
    </w:p>
    <w:p w:rsidR="003C5BB5" w:rsidRPr="00AE7174" w:rsidRDefault="003C5BB5" w:rsidP="003C5BB5">
      <w:pPr>
        <w:ind w:firstLine="708"/>
        <w:jc w:val="both"/>
      </w:pPr>
      <w:r>
        <w:t>Система классных часов вписывается в логику воспитательных программ и часто одна тема может выходить за рамки классного часа и становится темой школьных прое</w:t>
      </w:r>
      <w:r>
        <w:t>к</w:t>
      </w:r>
      <w:r>
        <w:t xml:space="preserve">тов. Так было с темами о проблемах с отношением к домашнему занятию и </w:t>
      </w:r>
      <w:proofErr w:type="spellStart"/>
      <w:r>
        <w:t>компьтероманией</w:t>
      </w:r>
      <w:proofErr w:type="spellEnd"/>
      <w:r>
        <w:t xml:space="preserve">. </w:t>
      </w:r>
      <w:r>
        <w:t xml:space="preserve"> </w:t>
      </w:r>
    </w:p>
    <w:p w:rsidR="003C5BB5" w:rsidRDefault="003C5BB5" w:rsidP="003C5BB5">
      <w:pPr>
        <w:jc w:val="both"/>
      </w:pPr>
      <w:r>
        <w:tab/>
        <w:t xml:space="preserve">Опыт своей воспитательной работы я </w:t>
      </w:r>
      <w:r>
        <w:t xml:space="preserve">активно </w:t>
      </w:r>
      <w:r>
        <w:t>обобщаю в сетевом педагогическом сообществе</w:t>
      </w:r>
      <w:r w:rsidR="000957BE">
        <w:t>.</w:t>
      </w:r>
    </w:p>
    <w:p w:rsidR="000957BE" w:rsidRDefault="000957BE" w:rsidP="003C5BB5">
      <w:pPr>
        <w:jc w:val="both"/>
      </w:pPr>
      <w:r>
        <w:t>А в качестве заключения… каждый классный руководитель должен обладать своими педагогическими (гуманистическими) постулатами. Мои таковы: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rPr>
          <w:i/>
          <w:iCs/>
        </w:rPr>
        <w:t>Образование = обучение + воспитание в процессе общения.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t xml:space="preserve">Единица управления образовательным процессом – ситуация (учебная, проблемная, нравственная и т.п.) 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rPr>
          <w:i/>
          <w:iCs/>
        </w:rPr>
        <w:t>Главная цел</w:t>
      </w:r>
      <w:r w:rsidRPr="000957BE">
        <w:rPr>
          <w:i/>
          <w:iCs/>
        </w:rPr>
        <w:t>ь воспитания – развитие внутренних резервов личности для построения собственной траектории успешной и гармоничной жизни.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t>Философия образования должна строит</w:t>
      </w:r>
      <w:r>
        <w:t>ь</w:t>
      </w:r>
      <w:r w:rsidRPr="000957BE">
        <w:t>ся на антропологическом подходе</w:t>
      </w:r>
      <w:r w:rsidRPr="000957BE">
        <w:t xml:space="preserve"> к нему (каждый человек уникален и неповторим, а встреча с любым человеком – это уникальный шанс взаимного обучения и воспитания).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rPr>
          <w:i/>
          <w:iCs/>
        </w:rPr>
        <w:t xml:space="preserve">Принципы общения – </w:t>
      </w:r>
      <w:proofErr w:type="spellStart"/>
      <w:r w:rsidRPr="000957BE">
        <w:rPr>
          <w:i/>
          <w:iCs/>
        </w:rPr>
        <w:t>взимообразован</w:t>
      </w:r>
      <w:r w:rsidRPr="000957BE">
        <w:rPr>
          <w:i/>
          <w:iCs/>
        </w:rPr>
        <w:t>ие</w:t>
      </w:r>
      <w:proofErr w:type="spellEnd"/>
      <w:r w:rsidRPr="000957BE">
        <w:rPr>
          <w:i/>
          <w:iCs/>
        </w:rPr>
        <w:t>, взаимопомощь, сотрудничество, сотворчество, доверие, открытость, демократичность.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t xml:space="preserve">Любознательность – естественный двигатель  процесса  познания окружающего мира ребенком, а состояние </w:t>
      </w:r>
      <w:r w:rsidRPr="000957BE">
        <w:t>удивления и открытия мира можно и нужно создавать и поддерживать.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rPr>
          <w:i/>
          <w:iCs/>
        </w:rPr>
        <w:t>Воспитать личность может только личность.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lastRenderedPageBreak/>
        <w:t xml:space="preserve">Учатся у того, кого уважают и (или) любят. Уважение часто стоит гораздо выше, чем любовь, так как уважение надо заслужить. </w:t>
      </w:r>
    </w:p>
    <w:p w:rsidR="00000000" w:rsidRPr="000957BE" w:rsidRDefault="000957BE" w:rsidP="000957BE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0957BE">
        <w:rPr>
          <w:i/>
          <w:iCs/>
        </w:rPr>
        <w:t>Трудолюбие, честность, доброта и открытость всегда достойны уважения.</w:t>
      </w:r>
    </w:p>
    <w:p w:rsidR="000957BE" w:rsidRDefault="000957BE" w:rsidP="000957BE">
      <w:pPr>
        <w:jc w:val="both"/>
        <w:rPr>
          <w:iCs/>
        </w:rPr>
      </w:pPr>
    </w:p>
    <w:p w:rsidR="000957BE" w:rsidRPr="000957BE" w:rsidRDefault="000957BE" w:rsidP="000957BE">
      <w:pPr>
        <w:jc w:val="both"/>
      </w:pPr>
      <w:r w:rsidRPr="000957BE">
        <w:rPr>
          <w:iCs/>
        </w:rPr>
        <w:t xml:space="preserve">Классное руководство – это хлопотно, но оно наполняет работу учителя особым смыслом. </w:t>
      </w:r>
      <w:r>
        <w:rPr>
          <w:iCs/>
        </w:rPr>
        <w:t xml:space="preserve">Остается его отыскать. </w:t>
      </w:r>
    </w:p>
    <w:p w:rsidR="000957BE" w:rsidRPr="00A96022" w:rsidRDefault="000957BE" w:rsidP="003C5BB5">
      <w:pPr>
        <w:jc w:val="both"/>
      </w:pPr>
    </w:p>
    <w:p w:rsidR="003C5BB5" w:rsidRDefault="003C5BB5" w:rsidP="003C5BB5">
      <w:pPr>
        <w:shd w:val="clear" w:color="auto" w:fill="FFFFFF"/>
        <w:jc w:val="both"/>
      </w:pPr>
    </w:p>
    <w:p w:rsidR="008176B2" w:rsidRDefault="008176B2"/>
    <w:sectPr w:rsidR="008176B2" w:rsidSect="000957B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386"/>
    <w:multiLevelType w:val="hybridMultilevel"/>
    <w:tmpl w:val="E2927E66"/>
    <w:lvl w:ilvl="0" w:tplc="799AA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0F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6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2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4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5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8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5"/>
    <w:rsid w:val="000957BE"/>
    <w:rsid w:val="00335A15"/>
    <w:rsid w:val="003C5BB5"/>
    <w:rsid w:val="008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89;&#1094;&#1077;&#1085;&#1072;&#1088;&#1080;&#1080;/&#1058;&#1074;&#1086;&#1088;&#1095;&#1077;&#1089;&#1082;&#1080;&#1081;%20&#1086;&#1090;&#1095;&#1077;&#1090;%20&#1087;&#1086;%20&#1080;&#1090;&#1086;&#1075;&#1072;&#1084;%20&#1090;&#1088;&#1077;&#1090;&#1100;&#1077;&#1075;&#1086;%20&#1075;&#1086;&#1076;&#1072;%20&#1086;&#1073;&#1091;&#1095;&#1077;&#1085;&#1080;&#1103;.doc" TargetMode="External"/><Relationship Id="rId13" Type="http://schemas.openxmlformats.org/officeDocument/2006/relationships/hyperlink" Target="../&#1087;&#1088;&#1080;&#1083;&#1086;&#1078;&#1077;&#1085;&#1080;&#1103;/&#1057;&#1072;&#1084;&#1086;&#1086;&#1094;&#1077;&#1085;&#1082;&#1072;%201%20&#1087;&#1086;&#1083;&#1091;&#1075;&#1086;&#1076;&#108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&#1089;&#1094;&#1077;&#1085;&#1072;&#1088;&#1080;&#1080;/&#1055;&#1072;&#1087;&#1072;,%20&#1084;&#1072;&#1084;&#1072;%20&#1103;.doc" TargetMode="External"/><Relationship Id="rId12" Type="http://schemas.openxmlformats.org/officeDocument/2006/relationships/hyperlink" Target="../&#1087;&#1088;&#1080;&#1083;&#1086;&#1078;&#1077;&#1085;&#1080;&#1103;/&#1057;&#1086;&#1094;&#1080;&#1086;&#1084;&#1077;&#1090;&#1088;&#1080;&#1103;.%20&#1042;&#1099;&#1073;&#1086;&#1088;&#1099;%20&#1080;%20&#1087;&#1088;&#1077;&#1076;&#1087;&#1086;&#1095;&#1090;&#1077;&#1085;&#1080;&#1103;.&#1071;%20&#1089;&#1088;&#1077;&#1076;&#1080;%20&#1083;&#1102;&#1076;&#1077;&#1081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&#1089;&#1094;&#1077;&#1085;&#1072;&#1088;&#1080;&#1080;/&#1055;&#1088;&#1072;&#1079;&#1076;&#1085;&#1080;&#1082;%20&#1055;&#1086;&#1089;&#1074;&#1103;&#1097;&#1077;&#1085;&#1080;&#1103;%20&#1074;%20&#1091;&#1095;&#1077;&#1085;&#1080;&#1082;&#1080;.doc" TargetMode="External"/><Relationship Id="rId11" Type="http://schemas.openxmlformats.org/officeDocument/2006/relationships/hyperlink" Target="../&#1087;&#1088;&#1080;&#1083;&#1086;&#1078;&#1077;&#1085;&#1080;&#1103;/&#1052;&#1086;&#1085;&#1080;&#1090;&#1086;&#1088;&#1080;&#1085;&#1075;%20&#1091;&#1095;&#1072;&#1089;&#1090;&#1080;&#1103;%20&#1076;&#1077;&#1090;&#1077;&#1081;%20&#1074;%20&#1086;&#1073;&#1097;.&#1078;&#1080;&#1079;&#1085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&#1087;&#1088;&#1080;&#1083;&#1086;&#1078;&#1077;&#1085;&#1080;&#1103;/&#1052;&#1086;&#1085;&#1080;&#1090;&#1086;&#1088;&#1080;&#1085;&#1075;%20&#1087;&#1086;&#1079;&#1085;&#1072;&#1074;&#1072;&#1090;&#1077;&#1083;&#1100;&#1085;&#1086;&#1081;%20&#1072;&#1082;&#1090;&#1080;&#1074;&#1085;&#1086;&#1089;&#1090;&#1080;%20&#1091;&#1095;&#1072;&#1097;&#1080;&#1093;&#1089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89;&#1094;&#1077;&#1085;&#1072;&#1088;&#1080;&#1080;/&#1054;%20&#1088;&#1072;&#1073;&#1086;&#1090;&#1077;%20&#1089;%20&#1088;&#1086;&#1076;&#1080;&#1090;&#1077;&#1083;&#1103;&#1084;&#1080;.doc" TargetMode="External"/><Relationship Id="rId14" Type="http://schemas.openxmlformats.org/officeDocument/2006/relationships/hyperlink" Target="../&#1087;&#1088;&#1080;&#1083;&#1086;&#1078;&#1077;&#1085;&#1080;&#1103;/&#1044;&#1080;&#1072;&#1075;&#1085;&#1086;&#1089;&#1090;&#1080;&#1082;&#1072;%20&#1101;&#1084;&#1086;&#1094;&#1080;&#1086;&#1085;&#1072;&#1083;&#1100;&#1085;&#1086;-&#1085;&#1088;&#1072;&#1074;&#1089;&#1090;&#1074;&#1077;&#1085;&#1086;&#1075;&#1086;%20&#1088;&#1072;&#1079;&#1074;&#1080;&#1090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2014-04-17T12:34:00Z</dcterms:created>
  <dcterms:modified xsi:type="dcterms:W3CDTF">2014-04-17T13:03:00Z</dcterms:modified>
</cp:coreProperties>
</file>