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анкету включено 24 вопроса, выявляющих отношение учеников к учителю по трем параметрам (по 8 вопросов) — гностическому, эмоциональному, поведенческому.</w:t>
      </w:r>
    </w:p>
    <w:p w:rsidR="00032D78" w:rsidRDefault="00032D78" w:rsidP="00032D78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Инструкция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Внимательно прочитайте каждое из приведенных суждений. Если вы считаете, что оно верно и соответствует вашим отношениям с учителем, то напишите «да», если оно неверно, то — «нет».</w:t>
      </w:r>
    </w:p>
    <w:p w:rsidR="00032D78" w:rsidRDefault="00032D78" w:rsidP="00032D78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Текст опросника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умеет точно предсказать успехи своих учеников.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Мне трудно ладить с учителем.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 — справедливый человек.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умело готовит меня к контрольным и экзаменам.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Учителю явно не хватает чуткости в отношениях с людьми.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Слово учителя для меня — закон.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тщательно планирует работу со мной.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вполне доволен учителем.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недостаточно требователен ко мне.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всегда может дать разумный совет.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полностью доверяю учителю.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Оценка учителя очень важна для меня.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в основном работает по шаблону.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Работать с учителем — одно удовольствие.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уделяет мне мало внимания.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Учитель, как правило, не учитывает моих индивидуальных особенностей.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плохо чувствует мое настроение.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всегда выслушивает мое мнение.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 меня нет сомнений в правильности и необходимости методов и средств, которые применяет учитель.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не стану делиться с учителем своими мыслями.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Учитель наказывает меня за малейший проступок.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 хорошо знает мои слабые и сильные стороны.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хотел бы стать похожим на учителя.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 нас с учителем чисто деловые отношения.</w:t>
      </w:r>
    </w:p>
    <w:p w:rsidR="00032D78" w:rsidRDefault="00032D78" w:rsidP="00032D78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 Тест взят из книги: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Рогов Е. И</w:t>
      </w:r>
      <w:r>
        <w:rPr>
          <w:rFonts w:ascii="Georgia" w:hAnsi="Georgia"/>
          <w:color w:val="000000"/>
        </w:rPr>
        <w:t>. Учитель как объект психологического исследования. М., 1998. С. 356.</w:t>
      </w:r>
    </w:p>
    <w:p w:rsidR="00032D78" w:rsidRDefault="00032D78" w:rsidP="00032D78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Обработка результатов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Каждый вопрос, совпадающий с «ключом», оценивается в 1 балл. Гностический компонент включает вопросы: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«да» — 1, 4, 7, 10, 19, 22;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«нет» — 13, 16.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Эмоциональный компонент включает вопросы: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«да» — 8, 11, 14, 23;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«нет» — 2, 5, 17, 20.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Поведенческий компонент включает вопросы: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«да» — 3, 6, 12, 18;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ответ «нет» — 9, 15, 21, 24.</w:t>
      </w:r>
    </w:p>
    <w:p w:rsidR="00032D78" w:rsidRDefault="00032D78" w:rsidP="00032D78">
      <w:pPr>
        <w:pStyle w:val="a3"/>
        <w:spacing w:before="0" w:beforeAutospacing="0" w:after="216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Гностический компонент выявляет уровень компетентности учителя как специалиста с точки зрения ученика, эмоциональный — определяет степень симпатии ученика к учителю, а поведенческий — показывает, как складывается реальное взаимодействие учителя и ученика. При сравнении учителей разных классов целесообразно использовать суммарный показатель.</w:t>
      </w:r>
    </w:p>
    <w:p w:rsidR="00032D78" w:rsidRDefault="00032D78"/>
    <w:sectPr w:rsidR="00032D78" w:rsidSect="00E4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D78"/>
    <w:rsid w:val="00032D78"/>
    <w:rsid w:val="008F3452"/>
    <w:rsid w:val="009C57D7"/>
    <w:rsid w:val="00E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тараканы</dc:creator>
  <cp:lastModifiedBy>тараканы</cp:lastModifiedBy>
  <cp:revision>2</cp:revision>
  <dcterms:created xsi:type="dcterms:W3CDTF">2013-11-25T15:39:00Z</dcterms:created>
  <dcterms:modified xsi:type="dcterms:W3CDTF">2013-11-25T15:40:00Z</dcterms:modified>
</cp:coreProperties>
</file>