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12" w:rsidRPr="006240A7" w:rsidRDefault="00582512" w:rsidP="00582512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Пояснительная записка</w:t>
      </w:r>
    </w:p>
    <w:p w:rsidR="001223A3" w:rsidRPr="006240A7" w:rsidRDefault="006240A7" w:rsidP="00FA468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</w:t>
      </w:r>
      <w:r w:rsidR="00582512"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Рабочая программа </w:t>
      </w:r>
      <w:r w:rsidR="00FA488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 внеурочной деятельности кружка</w:t>
      </w:r>
      <w:r w:rsidR="00582512"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«Что? Где? Когда?» составлена</w:t>
      </w:r>
      <w:r w:rsidR="00582512" w:rsidRPr="006240A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="009D2DE9"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основе примерной основной образовательной программы</w:t>
      </w:r>
      <w:r w:rsidR="00582512" w:rsidRPr="006240A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  </w:t>
      </w:r>
      <w:r w:rsidR="00495398"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МБОУ «ТСОШ №1», </w:t>
      </w:r>
      <w:r w:rsidR="00582512" w:rsidRPr="006240A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="00495398"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федеральных государственных образовательных</w:t>
      </w:r>
      <w:r w:rsidR="00FA468F"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стандартов второго поколения на 2014-2015уч.год</w:t>
      </w:r>
    </w:p>
    <w:p w:rsidR="009D2DE9" w:rsidRPr="006240A7" w:rsidRDefault="001223A3" w:rsidP="00FA468F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</w:t>
      </w:r>
      <w:r w:rsidR="009D2DE9"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Программа организации внеурочной деятельности младших школьников по направлению «проектная деятельность»  предназначена для работы с детьми 1-4 классов, и является  механизмом  интеграции, обеспечения полноты и цельности содержания программ по предметам, расширяя и обогащая его.  Проектная деятельность является обязательной и предусматривает участие в ней всех учащихся класса в познавательной деятельности.</w:t>
      </w:r>
    </w:p>
    <w:p w:rsidR="009D2DE9" w:rsidRPr="006240A7" w:rsidRDefault="009D2DE9" w:rsidP="009D2DE9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Сроки реализации программы «Что? Где? Когда?» составляют 4 года по 2 часа в неделю.                        </w:t>
      </w: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9D2DE9" w:rsidRPr="006240A7" w:rsidRDefault="009D2DE9" w:rsidP="009D2DE9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Цель программы</w:t>
      </w:r>
    </w:p>
    <w:p w:rsidR="001301AE" w:rsidRPr="006240A7" w:rsidRDefault="009D2DE9" w:rsidP="009D2DE9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Развитие личности и создание основ творческого потенциала учащихся.</w:t>
      </w:r>
    </w:p>
    <w:p w:rsidR="009D2DE9" w:rsidRPr="006240A7" w:rsidRDefault="009D2DE9" w:rsidP="009D2DE9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 программы</w:t>
      </w:r>
    </w:p>
    <w:p w:rsidR="009D2DE9" w:rsidRPr="006240A7" w:rsidRDefault="009D2DE9" w:rsidP="009D2DE9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1. Формирование позитивной самооценки, самоуважения.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2. Формирование коммуникативной компетентности в сотрудничестве:</w:t>
      </w:r>
    </w:p>
    <w:p w:rsidR="009D2DE9" w:rsidRPr="006240A7" w:rsidRDefault="009D2DE9" w:rsidP="00FA4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умение вести диалог, координировать свои действия с действиями партнеров по совместной деятельности;</w:t>
      </w:r>
    </w:p>
    <w:p w:rsidR="009D2DE9" w:rsidRPr="006240A7" w:rsidRDefault="009D2DE9" w:rsidP="00FA4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способности доброжелательно и чутко относиться к людям, сопереживать;</w:t>
      </w:r>
    </w:p>
    <w:p w:rsidR="009D2DE9" w:rsidRPr="006240A7" w:rsidRDefault="009D2DE9" w:rsidP="00FA4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формирование социально адекватных способов поведения.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3. Формирование способности к организации деятельности и управлению ею:</w:t>
      </w:r>
    </w:p>
    <w:p w:rsidR="009D2DE9" w:rsidRPr="006240A7" w:rsidRDefault="009D2DE9" w:rsidP="00FA46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воспитание целеустремленности и настойчивости;</w:t>
      </w:r>
    </w:p>
    <w:p w:rsidR="009D2DE9" w:rsidRPr="006240A7" w:rsidRDefault="009D2DE9" w:rsidP="00FA46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формирование навыков организации рабочего пространства и рационального использования рабочего времени;</w:t>
      </w:r>
    </w:p>
    <w:p w:rsidR="009D2DE9" w:rsidRPr="006240A7" w:rsidRDefault="009D2DE9" w:rsidP="00FA46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формирование умения самостоятельно и совместно планировать деятельность и сотрудничество;</w:t>
      </w:r>
    </w:p>
    <w:p w:rsidR="009D2DE9" w:rsidRPr="006240A7" w:rsidRDefault="009D2DE9" w:rsidP="00FA46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формирование умения самостоятельно и совместно принимать решения.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lastRenderedPageBreak/>
        <w:t>4. Формирование умения решать творческие задачи.</w:t>
      </w:r>
    </w:p>
    <w:p w:rsidR="009D2DE9" w:rsidRPr="006240A7" w:rsidRDefault="009D2DE9" w:rsidP="009D2DE9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 Формирование умения работать с информацией (сбор, систематизация, хранение, использование).</w:t>
      </w:r>
    </w:p>
    <w:p w:rsidR="009D2DE9" w:rsidRPr="006240A7" w:rsidRDefault="009D2DE9" w:rsidP="009D2DE9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Содержание программы</w:t>
      </w:r>
    </w:p>
    <w:p w:rsidR="009D2DE9" w:rsidRPr="006240A7" w:rsidRDefault="009D2DE9" w:rsidP="009D2DE9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  <w:t>Актуальность проектной деятельности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  и внеурочной деятельности.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    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   Программа позволяет реализовать актуальные в на</w:t>
      </w:r>
      <w:r w:rsidR="00A8109A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стоящее время компетентностный,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личностно</w:t>
      </w:r>
      <w:r w:rsidR="00A8109A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-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ориентированный,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деятельностный подходы.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        </w:t>
      </w: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Особенностью данной программы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- Непрерывность дополнительного образования как механизма полноты и целостности образования в целом;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-  Развития индивидуальности каждого ребенка в процессе социального самоопределения в системе внеурочной деятельности;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-  Системность организации учебно-воспитательного процесса;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-  Раскрытие способностей и поддержка одаренности детей.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Проекты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</w:t>
      </w:r>
      <w:r w:rsidR="001F04C4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абот и хрестоматий.            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</w:t>
      </w: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Метод проектов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Проект – буквально «брошенный вперед», т.е.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lastRenderedPageBreak/>
        <w:t>прототип, прообраз какого-либо объекта или вида деятельности.    Проект учащегося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2010г определяет как результат освоения основной образовательной программы начального общего образования.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="00A8109A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системы проектных задач.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9D2DE9" w:rsidRPr="006240A7" w:rsidRDefault="001F04C4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- р</w:t>
      </w:r>
      <w:r w:rsidR="009D2DE9"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ефлексировать (видеть</w:t>
      </w:r>
      <w:r w:rsidR="00A8109A"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проблему; анализировать сделан</w:t>
      </w:r>
      <w:r w:rsidR="009D2DE9"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ое</w:t>
      </w:r>
      <w:r w:rsidR="009D2DE9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– почему получилось, почему не получилось, видеть трудности, ошибки);</w:t>
      </w:r>
    </w:p>
    <w:p w:rsidR="009D2DE9" w:rsidRPr="006240A7" w:rsidRDefault="009D2DE9" w:rsidP="009D2DE9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</w:t>
      </w:r>
      <w:r w:rsidR="001F04C4"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-ц</w:t>
      </w: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елеполагать (ставить и удерживать цели);</w:t>
      </w:r>
    </w:p>
    <w:p w:rsidR="009D2DE9" w:rsidRPr="006240A7" w:rsidRDefault="001F04C4" w:rsidP="009D2DE9">
      <w:pPr>
        <w:pStyle w:val="a4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-п</w:t>
      </w:r>
      <w:r w:rsidR="009D2DE9"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ланировать (составлять план своей деятельности</w:t>
      </w:r>
      <w:r w:rsidR="009D2DE9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);</w:t>
      </w:r>
    </w:p>
    <w:p w:rsidR="009D2DE9" w:rsidRPr="006240A7" w:rsidRDefault="001F04C4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-м</w:t>
      </w:r>
      <w:r w:rsidR="009D2DE9"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оделировать (представлять способ действия в виде модели-схемы</w:t>
      </w:r>
      <w:r w:rsidR="009D2DE9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, выделяя все существенное и главное);</w:t>
      </w:r>
    </w:p>
    <w:p w:rsidR="009D2DE9" w:rsidRPr="006240A7" w:rsidRDefault="001F04C4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 -п</w:t>
      </w:r>
      <w:r w:rsidR="009D2DE9"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роявлять инициативу при поиске способа</w:t>
      </w:r>
      <w:r w:rsidR="009D2DE9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(способов) решения задачи;</w:t>
      </w:r>
    </w:p>
    <w:p w:rsidR="009D2DE9" w:rsidRPr="006240A7" w:rsidRDefault="001F04C4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 -в</w:t>
      </w:r>
      <w:r w:rsidR="009D2DE9"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ступать в коммуникацию (взаимодействовать при решении задачи</w:t>
      </w:r>
      <w:r w:rsidR="009D2DE9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, отстаивать свою позицию, принимать или аргументировано отклонять точки зрения других).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 </w:t>
      </w: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Проектные задачи могут быть предметными и метапредметными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.       Включение в образовательный процесс проектных задач, с одной стороны, способствует получению качественно новых результатов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в усвоении учащимися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содержания начальной школы и дает возможность проведения эффективного мониторинга становления этих результатов, с другой стороны, закладывает основу для эффективного внедрения проектной деятельности как ведущей формы построения учебного процесса в подростковом возрасте.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Организация внеурочной деятельности по направлению «проектная деятельность»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«Что? Где? Когда?» организуется с целью формирования у школьников умения учиться, как универсального учебного действия.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Форма организации: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занятия проводятся 2 раза в неделю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в учебном кабинете, в музеях различного типа, библиотеках, на пришкольном участке, на предприятиях и различных объектах города (парки, скверы, улицы, архитектурные достопримечательности и пр.)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="00A8109A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П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роектная деятельность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lastRenderedPageBreak/>
        <w:t xml:space="preserve">     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9D2DE9" w:rsidRPr="006240A7" w:rsidRDefault="009D2DE9" w:rsidP="009D2DE9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</w:t>
      </w:r>
    </w:p>
    <w:p w:rsidR="009D2DE9" w:rsidRPr="006240A7" w:rsidRDefault="009D2DE9" w:rsidP="009D2DE9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Планируемые результаты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  <w:t>Личностные: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-у учащихся будут сформированы  мотивации к обучению, о помощи им в самоорганизации и саморазвитии.</w:t>
      </w:r>
    </w:p>
    <w:p w:rsidR="00D95241" w:rsidRPr="006240A7" w:rsidRDefault="00D95241" w:rsidP="00D95241">
      <w:pPr>
        <w:spacing w:line="240" w:lineRule="auto"/>
        <w:jc w:val="both"/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-учащиеся получат возможность 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</w:t>
      </w:r>
    </w:p>
    <w:p w:rsidR="00D95241" w:rsidRPr="006240A7" w:rsidRDefault="00D95241" w:rsidP="00D95241">
      <w:pPr>
        <w:spacing w:line="240" w:lineRule="auto"/>
        <w:jc w:val="both"/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  <w:t>Метапредметные результаты</w:t>
      </w:r>
    </w:p>
    <w:p w:rsidR="00D95241" w:rsidRPr="006240A7" w:rsidRDefault="00D95241" w:rsidP="00D95241">
      <w:pPr>
        <w:spacing w:line="240" w:lineRule="auto"/>
        <w:jc w:val="both"/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  <w:t>Регулятивные: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учащиеся научатся: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-учитывать выделенные учителем ориентиры действия в новом учебном материале в сотрудничестве с учителем;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 учащиеся получат возможность        планировать свое действие в соответствии с поставленной задачей и условиями ее реализации, в том числе во внутреннем плане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-осуществлять итоговый и пошаговый контроль по резуль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тату;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  <w:t>Познавательные: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-учащиеся научаться: навыкам решения творческих задач и навыкам поиска, анализа и интерпретации информации.</w:t>
      </w:r>
    </w:p>
    <w:p w:rsidR="001F04C4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-добывать необходимые знания и с их помощью проделывать конкретную работу. 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-учащиеся получат возможность осуществлять поиск необходимой информации для вы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полнения учебных заданий с использованием учебной литера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туры;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основам смыслового чтения художественных и познава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тельных текстов, выделять существенную информацию из текс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тов разных видов;</w:t>
      </w:r>
    </w:p>
    <w:p w:rsidR="00D95241" w:rsidRPr="006240A7" w:rsidRDefault="00D95241" w:rsidP="00D9524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-осуществлять анализ объектов с выделением существен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ных и несущественных признаков;</w:t>
      </w:r>
    </w:p>
    <w:p w:rsidR="00D95241" w:rsidRPr="006240A7" w:rsidRDefault="00D95241" w:rsidP="00D95241">
      <w:pPr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  <w:t>Коммуникативные: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Учащиеся научатся:  выполнять различные роли в группе (лидера, исполнителя, критика).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умение координировать свои усилия с усилиями других. 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-формулировать собственное мнение и позицию;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-договариваться и приходить к общему решению в совме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стной деятельности, в том числе в ситуации столкновения интересов: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-учащиеся получат возможность задавать вопросы;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 и ориентироваться на позицию партнера в общении и взаимодействии;</w:t>
      </w:r>
    </w:p>
    <w:p w:rsidR="00D95241" w:rsidRPr="006240A7" w:rsidRDefault="00D95241" w:rsidP="00D95241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учитывать разные мнения и стремиться к координации различных позиций в сотрудничестве.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95241" w:rsidRPr="006240A7" w:rsidRDefault="00D95241" w:rsidP="00D95241">
      <w:pPr>
        <w:spacing w:line="240" w:lineRule="auto"/>
        <w:jc w:val="both"/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</w:t>
      </w:r>
    </w:p>
    <w:p w:rsidR="00D95241" w:rsidRPr="006240A7" w:rsidRDefault="00D95241" w:rsidP="00D9524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tbl>
      <w:tblPr>
        <w:tblW w:w="5282" w:type="pct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7"/>
        <w:gridCol w:w="8650"/>
      </w:tblGrid>
      <w:tr w:rsidR="00D95241" w:rsidRPr="006240A7" w:rsidTr="00495398">
        <w:tc>
          <w:tcPr>
            <w:tcW w:w="6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5241" w:rsidRPr="006240A7" w:rsidRDefault="00FA4888" w:rsidP="00495398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Обучающиеся научат</w:t>
            </w:r>
            <w:r w:rsidR="00D95241"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ся</w:t>
            </w:r>
          </w:p>
        </w:tc>
        <w:tc>
          <w:tcPr>
            <w:tcW w:w="8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5241" w:rsidRPr="006240A7" w:rsidRDefault="00D95241" w:rsidP="00495398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Сформированные действия</w:t>
            </w:r>
          </w:p>
        </w:tc>
      </w:tr>
      <w:tr w:rsidR="00D95241" w:rsidRPr="006240A7" w:rsidTr="00495398">
        <w:tc>
          <w:tcPr>
            <w:tcW w:w="6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5241" w:rsidRPr="006240A7" w:rsidRDefault="00D95241" w:rsidP="00FA4888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95241" w:rsidRPr="006240A7" w:rsidRDefault="00D95241" w:rsidP="00FA468F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видеть проблемы;</w:t>
            </w:r>
          </w:p>
          <w:p w:rsidR="00FA468F" w:rsidRPr="006240A7" w:rsidRDefault="00D95241" w:rsidP="00FA468F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ставить вопросы;</w:t>
            </w:r>
          </w:p>
          <w:p w:rsidR="00D95241" w:rsidRPr="006240A7" w:rsidRDefault="00D95241" w:rsidP="00FA468F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выдвигать гипотезы;</w:t>
            </w:r>
          </w:p>
          <w:p w:rsidR="00D95241" w:rsidRPr="006240A7" w:rsidRDefault="00D95241" w:rsidP="00FA468F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давать определение понятиям;</w:t>
            </w:r>
          </w:p>
          <w:p w:rsidR="00D95241" w:rsidRPr="006240A7" w:rsidRDefault="00D95241" w:rsidP="00FA468F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классифицировать;</w:t>
            </w:r>
          </w:p>
          <w:p w:rsidR="00D95241" w:rsidRPr="006240A7" w:rsidRDefault="00D95241" w:rsidP="00FA468F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наблюдать;</w:t>
            </w:r>
          </w:p>
          <w:p w:rsidR="00D95241" w:rsidRPr="006240A7" w:rsidRDefault="00D95241" w:rsidP="00FA468F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проводить эксперименты;</w:t>
            </w:r>
          </w:p>
          <w:p w:rsidR="00D95241" w:rsidRPr="006240A7" w:rsidRDefault="00D95241" w:rsidP="00FA468F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делать умозаключения и выводы;</w:t>
            </w:r>
          </w:p>
          <w:p w:rsidR="00D95241" w:rsidRPr="006240A7" w:rsidRDefault="00D95241" w:rsidP="00FA468F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структурировать материал;</w:t>
            </w:r>
          </w:p>
          <w:p w:rsidR="00D95241" w:rsidRPr="006240A7" w:rsidRDefault="00D95241" w:rsidP="00FA468F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готовить тексты собственных докладов;</w:t>
            </w:r>
          </w:p>
          <w:p w:rsidR="00D95241" w:rsidRPr="006240A7" w:rsidRDefault="00D95241" w:rsidP="00FA468F">
            <w:pPr>
              <w:pStyle w:val="a5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ru-RU"/>
              </w:rPr>
              <w:t>объяснять, доказывать и защищать свои идеи.</w:t>
            </w:r>
          </w:p>
          <w:p w:rsidR="00D95241" w:rsidRPr="006240A7" w:rsidRDefault="00D95241" w:rsidP="001223A3">
            <w:p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 </w:t>
            </w:r>
          </w:p>
        </w:tc>
        <w:tc>
          <w:tcPr>
            <w:tcW w:w="8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5241" w:rsidRPr="006240A7" w:rsidRDefault="00D95241" w:rsidP="001223A3">
            <w:p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ходе решения системы проектных задач</w:t>
            </w:r>
            <w:r w:rsidR="00FA488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у младших школьников будут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сформированы следующие способности:</w:t>
            </w:r>
          </w:p>
          <w:p w:rsidR="00D95241" w:rsidRPr="006240A7" w:rsidRDefault="00D95241" w:rsidP="001223A3">
            <w:p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D95241" w:rsidRPr="006240A7" w:rsidRDefault="00D95241" w:rsidP="001223A3">
            <w:p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Целеполагать (ставить и удерживать цели);</w:t>
            </w:r>
          </w:p>
          <w:p w:rsidR="00D95241" w:rsidRPr="006240A7" w:rsidRDefault="00D95241" w:rsidP="001223A3">
            <w:p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D95241" w:rsidRPr="006240A7" w:rsidRDefault="00D95241" w:rsidP="001223A3">
            <w:p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D95241" w:rsidRPr="006240A7" w:rsidRDefault="00D95241" w:rsidP="001223A3">
            <w:p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Проявлять инициативу при поиске способа (способов) решения задачи;</w:t>
            </w:r>
          </w:p>
          <w:p w:rsidR="00D95241" w:rsidRPr="006240A7" w:rsidRDefault="00D95241" w:rsidP="001223A3">
            <w:p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D95241" w:rsidRPr="006240A7" w:rsidRDefault="00D95241" w:rsidP="001223A3">
            <w:pPr>
              <w:spacing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 </w:t>
            </w:r>
          </w:p>
        </w:tc>
      </w:tr>
    </w:tbl>
    <w:p w:rsidR="00D95241" w:rsidRPr="006240A7" w:rsidRDefault="00D95241" w:rsidP="00D95241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 </w:t>
      </w:r>
    </w:p>
    <w:p w:rsidR="00D95241" w:rsidRPr="006240A7" w:rsidRDefault="00D95241" w:rsidP="00D95241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</w:p>
    <w:p w:rsidR="00D95241" w:rsidRPr="006240A7" w:rsidRDefault="00D95241" w:rsidP="00D95241">
      <w:pPr>
        <w:pStyle w:val="a5"/>
        <w:spacing w:line="240" w:lineRule="auto"/>
        <w:ind w:left="20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</w:p>
    <w:p w:rsidR="00D95241" w:rsidRPr="006240A7" w:rsidRDefault="00D95241" w:rsidP="001F04C4">
      <w:pPr>
        <w:spacing w:line="240" w:lineRule="auto"/>
        <w:rPr>
          <w:b/>
          <w:color w:val="404040" w:themeColor="text1" w:themeTint="BF"/>
          <w:sz w:val="28"/>
          <w:szCs w:val="28"/>
        </w:rPr>
      </w:pPr>
    </w:p>
    <w:p w:rsidR="001F04C4" w:rsidRPr="006240A7" w:rsidRDefault="001F04C4" w:rsidP="001F04C4">
      <w:pPr>
        <w:pStyle w:val="a4"/>
        <w:rPr>
          <w:rFonts w:ascii="Times New Roman" w:hAnsi="Times New Roman" w:cs="Times New Roman"/>
          <w:color w:val="404040" w:themeColor="text1" w:themeTint="BF"/>
          <w:sz w:val="24"/>
          <w:lang w:val="ru-RU"/>
        </w:rPr>
      </w:pPr>
    </w:p>
    <w:p w:rsidR="001F04C4" w:rsidRPr="006240A7" w:rsidRDefault="001F04C4" w:rsidP="001F04C4">
      <w:pPr>
        <w:pStyle w:val="a4"/>
        <w:rPr>
          <w:rFonts w:ascii="Times New Roman" w:hAnsi="Times New Roman" w:cs="Times New Roman"/>
          <w:color w:val="404040" w:themeColor="text1" w:themeTint="BF"/>
          <w:sz w:val="24"/>
          <w:lang w:val="ru-RU"/>
        </w:rPr>
      </w:pPr>
    </w:p>
    <w:p w:rsidR="001F04C4" w:rsidRPr="006240A7" w:rsidRDefault="001F04C4" w:rsidP="001F04C4">
      <w:pPr>
        <w:pStyle w:val="a4"/>
        <w:rPr>
          <w:rFonts w:ascii="Times New Roman" w:hAnsi="Times New Roman" w:cs="Times New Roman"/>
          <w:color w:val="404040" w:themeColor="text1" w:themeTint="BF"/>
          <w:sz w:val="24"/>
          <w:lang w:val="ru-RU"/>
        </w:rPr>
      </w:pPr>
    </w:p>
    <w:p w:rsidR="001F04C4" w:rsidRPr="006240A7" w:rsidRDefault="001F04C4" w:rsidP="000B314E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lang w:val="ru-RU"/>
        </w:rPr>
      </w:pPr>
    </w:p>
    <w:p w:rsidR="000B314E" w:rsidRPr="006240A7" w:rsidRDefault="000B314E" w:rsidP="000B314E">
      <w:pPr>
        <w:spacing w:after="0"/>
        <w:jc w:val="center"/>
        <w:rPr>
          <w:rFonts w:ascii="Times New Roman" w:hAnsi="Times New Roman"/>
          <w:b/>
          <w:color w:val="404040" w:themeColor="text1" w:themeTint="BF"/>
        </w:rPr>
      </w:pPr>
      <w:r w:rsidRPr="006240A7">
        <w:rPr>
          <w:rFonts w:ascii="Times New Roman" w:hAnsi="Times New Roman"/>
          <w:b/>
          <w:color w:val="404040" w:themeColor="text1" w:themeTint="BF"/>
        </w:rPr>
        <w:t>КАЛЕНДАРНО-ТЕМАТИЧЕСКОЕ ПЛАНИРОВАНИЕ</w:t>
      </w:r>
    </w:p>
    <w:p w:rsidR="000B314E" w:rsidRPr="006240A7" w:rsidRDefault="000B314E" w:rsidP="000B314E">
      <w:pPr>
        <w:spacing w:after="0"/>
        <w:jc w:val="center"/>
        <w:rPr>
          <w:rStyle w:val="a3"/>
          <w:rFonts w:ascii="Times New Roman" w:hAnsi="Times New Roman"/>
          <w:color w:val="404040" w:themeColor="text1" w:themeTint="BF"/>
          <w:sz w:val="32"/>
          <w:szCs w:val="32"/>
        </w:rPr>
      </w:pPr>
    </w:p>
    <w:tbl>
      <w:tblPr>
        <w:tblStyle w:val="af8"/>
        <w:tblW w:w="14850" w:type="dxa"/>
        <w:tblLayout w:type="fixed"/>
        <w:tblLook w:val="04A0"/>
      </w:tblPr>
      <w:tblGrid>
        <w:gridCol w:w="513"/>
        <w:gridCol w:w="1860"/>
        <w:gridCol w:w="375"/>
        <w:gridCol w:w="904"/>
        <w:gridCol w:w="4678"/>
        <w:gridCol w:w="71"/>
        <w:gridCol w:w="638"/>
        <w:gridCol w:w="708"/>
        <w:gridCol w:w="213"/>
        <w:gridCol w:w="780"/>
        <w:gridCol w:w="74"/>
        <w:gridCol w:w="918"/>
        <w:gridCol w:w="1276"/>
        <w:gridCol w:w="850"/>
        <w:gridCol w:w="928"/>
        <w:gridCol w:w="64"/>
      </w:tblGrid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№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Раздел, тема занятия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Основные виды учебной деятельности учащихся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Внеаудит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занятия</w:t>
            </w: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теория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практика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форма</w:t>
            </w:r>
          </w:p>
        </w:tc>
        <w:tc>
          <w:tcPr>
            <w:tcW w:w="85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Дата план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Дата факт</w:t>
            </w:r>
          </w:p>
        </w:tc>
      </w:tr>
      <w:tr w:rsidR="000B314E" w:rsidRPr="006240A7" w:rsidTr="001223A3">
        <w:trPr>
          <w:gridAfter w:val="1"/>
          <w:wAfter w:w="64" w:type="dxa"/>
          <w:trHeight w:val="850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Вводное занятие: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Проект? Проект!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B314E" w:rsidRPr="006240A7" w:rsidRDefault="000B314E" w:rsidP="001223A3">
            <w:pPr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 xml:space="preserve">Различать  главное и существенное на основе развивающих заданий и упражнений.  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беседа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3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.09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 выбрать тему  проекта?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ru-RU" w:eastAsia="ru-RU"/>
              </w:rPr>
              <w:t xml:space="preserve"> 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0B314E" w:rsidRPr="006240A7" w:rsidRDefault="000B314E" w:rsidP="001223A3">
            <w:pPr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4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.09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3.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Как выбрать тему проекта?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B314E" w:rsidRPr="006240A7" w:rsidRDefault="000B314E" w:rsidP="001223A3">
            <w:pP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 xml:space="preserve"> Анализировать ситуацию, устанавливать причинно-следственные связи.</w:t>
            </w:r>
          </w:p>
          <w:p w:rsidR="000B314E" w:rsidRPr="006240A7" w:rsidRDefault="000B314E" w:rsidP="001223A3">
            <w:pPr>
              <w:jc w:val="both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диалог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10.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09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4.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Какими могут быть  проекты?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 xml:space="preserve">  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беседа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11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.09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lastRenderedPageBreak/>
              <w:t>5.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Учимся выбирать дополнительную литературу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(экскурсия в библиотеку)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 xml:space="preserve"> Объяснять  значение слов и выражений,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давать определение понятиям;</w:t>
            </w:r>
          </w:p>
          <w:p w:rsidR="000B314E" w:rsidRPr="006240A7" w:rsidRDefault="000B314E" w:rsidP="001223A3">
            <w:pP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0B314E" w:rsidRPr="006240A7" w:rsidRDefault="000B314E" w:rsidP="001223A3">
            <w:pP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Группов. работа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7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.09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1553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6.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 Проект по литературному  чтению «Сочиняем вместе волшебную сказку»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 xml:space="preserve"> 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Творческ. задание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8.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09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7.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Библиотечное занятие «Знакомство с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информационными справочниками»  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Добывать необходимые знания и с их помощью проделывать конкретную работу.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85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22.09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1518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8.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 Учимся выбирать дополнительную литературу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(экскурсия в библиотеку)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Анализировать ситуацию, устанавливать причинно-следственные связи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давать определение понятиям;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4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.09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9.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Наблюдение , как способ выявления проблем.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Рефлексировать (видеть проблему; анализировать сделанное – почему получилось, почему не получилось, видеть трудности, ошибки)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тест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5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.09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lastRenderedPageBreak/>
              <w:t>10.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Проект по окружающему  миру 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«Богатства, отданные людям 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Творч. задание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01.10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11.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Экскурсия по городу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Проявлять инициативу при поиске способа (способов) решения задачи;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беседа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.10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12.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Экскурсия,  как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средство стимулирования проектной деятельности детей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Анализировать ситуацию, устанавливать причинно-следственные связи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диалог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8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.10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13.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 Защита проекта «Сочиняем вместе волшебную сказку»    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Групповая работа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09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.10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14.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умения выдвигать гипотезы.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диалог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5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.10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15.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Составление аннотации к прочитанной книге, картотеке.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Группов. работа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16.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10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1573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lastRenderedPageBreak/>
              <w:t>16.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Проект по русскому языку « Рассказ о слове»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.10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1408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17.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Групповые работы на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занятии, в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том числе и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ролевым распределением работы в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группе;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Анализировать ситуацию, устанавливать причинно-следственные связи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3.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10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Индивидуальные творческие работы на уроке по выбранной тематике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9</w:t>
            </w:r>
            <w:r w:rsidR="000B314E"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.10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19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Учимся выбирать дополнительную литературу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беседа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30.10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20.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Защита проекта «Богатства, отданные людям »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Групповая работа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759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lastRenderedPageBreak/>
              <w:t>21.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Проект по русскому  языку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«Семья слов»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Проявлять инициативу при поиске способа (способов) решения задачи;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 xml:space="preserve">Творческ. 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задание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3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22.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Обоснованный выбор способа выполнения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тест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9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23.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Наблюдение , как способ выявления проблем.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диалог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0.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24.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Защита проекта «Рассказ о слове 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Группов. работа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6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25.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Развитие умения видеть проблемы.</w:t>
            </w:r>
          </w:p>
          <w:p w:rsidR="000B314E" w:rsidRPr="006240A7" w:rsidRDefault="000B314E" w:rsidP="001223A3">
            <w:pPr>
              <w:pStyle w:val="a4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27.11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26.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Проект «Разнообразие природы родного края»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Творческ. задание</w:t>
            </w:r>
          </w:p>
        </w:tc>
        <w:tc>
          <w:tcPr>
            <w:tcW w:w="85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</w:t>
            </w:r>
            <w:r w:rsidR="001223A3"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3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lastRenderedPageBreak/>
              <w:t>27.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Как выбрать друга по общему интересу? 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(группы по интересам)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Анализировать ситуацию, устанавливать причинно-следственные связи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4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998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28.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Выдвижение идеи (мозговой штурм);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тест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10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29.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Защита проекта «Семья слов ».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презентация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30.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Проект  по математике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« Математические сказки 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Анализировать ситуацию, устанавливать причинно-следственные связи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Творческ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задание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7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31.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Формулировка предположения (гипотезы);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18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.12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32.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Выставки творческих работ – 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средство стимулирования проектной деятельности детей</w:t>
            </w:r>
          </w:p>
        </w:tc>
        <w:tc>
          <w:tcPr>
            <w:tcW w:w="467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Проявлять инициативу при поиске способа (способов) решения задачи;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Групповая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работа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4.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12</w:t>
            </w:r>
          </w:p>
        </w:tc>
        <w:tc>
          <w:tcPr>
            <w:tcW w:w="992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lastRenderedPageBreak/>
              <w:t>33.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Защита проекта  «Разнообразие природы родного края»</w:t>
            </w:r>
          </w:p>
          <w:p w:rsidR="000B314E" w:rsidRPr="006240A7" w:rsidRDefault="000B314E" w:rsidP="001223A3">
            <w:pPr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4749" w:type="dxa"/>
            <w:gridSpan w:val="2"/>
            <w:tcBorders>
              <w:top w:val="nil"/>
            </w:tcBorders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презентация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25.12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743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34.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Проект по окружающему  миру «Школа кулинаров »</w:t>
            </w: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Творческ. задан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4.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35.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Выдвижение идеи (мозговой штурм);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5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36.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Экскурсия в библиотеку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Анализировать ситуацию, устанавливать причинно-следственные связи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беседа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37.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Групповые работы на занятии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38.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щ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ита проекта </w:t>
            </w:r>
          </w:p>
          <w:p w:rsidR="000B314E" w:rsidRPr="006240A7" w:rsidRDefault="000B314E" w:rsidP="001223A3">
            <w:pPr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«Математические сказки»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презентация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8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lastRenderedPageBreak/>
              <w:t>39.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Проект по окружающему  миру «Кто нас защищает»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Анализировать ситуацию, устанавливать причинно-следственные связи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Творческ. задание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29.01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769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40.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Развитие умений задавать</w:t>
            </w:r>
          </w:p>
          <w:p w:rsidR="000B314E" w:rsidRPr="006240A7" w:rsidRDefault="000B314E" w:rsidP="001223A3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вопросы.</w:t>
            </w: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диалог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4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.02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540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41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Беседа за круглым столом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lang w:eastAsia="ru-RU"/>
              </w:rPr>
              <w:t xml:space="preserve">беседа 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5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42.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Индивидуальные творческие работы на занятии  по выбранной тематике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Проявлять инициативу при поиске способа (способов) решения задачи;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758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43.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Защита проекта 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«Школа кулинаров»</w:t>
            </w: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презент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44.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Проект по русскому  языку «Зимняя страничка»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Творческ. задан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8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lastRenderedPageBreak/>
              <w:t>45.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Учимся выбирать дополнительную литературу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19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46.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Индивидуальные творческие работы на уроке по выбранной тематике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тест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5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47.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Выставки творческих работ .</w:t>
            </w: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Проявлять инициативу при поиске способа (способов) решения задачи;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Групповая работа</w:t>
            </w:r>
          </w:p>
        </w:tc>
        <w:tc>
          <w:tcPr>
            <w:tcW w:w="850" w:type="dxa"/>
          </w:tcPr>
          <w:p w:rsidR="000B314E" w:rsidRPr="006240A7" w:rsidRDefault="001223A3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26.02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48.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Защита проект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Кто нас защищает»</w:t>
            </w:r>
          </w:p>
          <w:p w:rsidR="000B314E" w:rsidRPr="006240A7" w:rsidRDefault="000B314E" w:rsidP="001223A3">
            <w:pPr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Анализировать ситуацию, устанавливать причинно-следственные связи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презентация</w:t>
            </w:r>
          </w:p>
        </w:tc>
        <w:tc>
          <w:tcPr>
            <w:tcW w:w="850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4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.03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49.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Проект по русскому  языку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«Имена прилагательные в загадках »</w:t>
            </w: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Творческ.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задание</w:t>
            </w:r>
          </w:p>
        </w:tc>
        <w:tc>
          <w:tcPr>
            <w:tcW w:w="850" w:type="dxa"/>
          </w:tcPr>
          <w:p w:rsidR="000B314E" w:rsidRPr="006240A7" w:rsidRDefault="004E4D3C" w:rsidP="004E4D3C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5.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03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50.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Учимся выбирать дополнительную литературу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lastRenderedPageBreak/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.03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956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lastRenderedPageBreak/>
              <w:t>51.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умения видеть проблемы.</w:t>
            </w:r>
          </w:p>
          <w:p w:rsidR="000B314E" w:rsidRPr="006240A7" w:rsidRDefault="000B314E" w:rsidP="001223A3">
            <w:pPr>
              <w:pStyle w:val="a4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Договариваться и приходить к общему решению в совме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softHyphen/>
              <w:t>стной деятельности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.03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52.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Защита проекта </w:t>
            </w:r>
          </w:p>
          <w:p w:rsidR="000B314E" w:rsidRPr="006240A7" w:rsidRDefault="000B314E" w:rsidP="001223A3">
            <w:pPr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«Зимняя страничка»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презентация</w:t>
            </w:r>
          </w:p>
        </w:tc>
        <w:tc>
          <w:tcPr>
            <w:tcW w:w="850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8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.03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53.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Развитие умения видеть проблемы.</w:t>
            </w:r>
          </w:p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Проект «Экономика родного края» по окружающему миру</w:t>
            </w: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Творческ.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задание</w:t>
            </w:r>
          </w:p>
        </w:tc>
        <w:tc>
          <w:tcPr>
            <w:tcW w:w="850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19.03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1265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54.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 Наблюдение , как способ выявления проблем.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50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.04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55.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умений задавать вопросы.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Договариваться и приходить к общему решению в совме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softHyphen/>
              <w:t>стной деятельности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диалог</w:t>
            </w:r>
          </w:p>
        </w:tc>
        <w:tc>
          <w:tcPr>
            <w:tcW w:w="850" w:type="dxa"/>
          </w:tcPr>
          <w:p w:rsidR="000B314E" w:rsidRPr="006240A7" w:rsidRDefault="004E4D3C" w:rsidP="004E4D3C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02.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04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56.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Проект «Задачи - расчеты» по математике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презент</w:t>
            </w:r>
          </w:p>
        </w:tc>
        <w:tc>
          <w:tcPr>
            <w:tcW w:w="850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08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.04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</w:trPr>
        <w:tc>
          <w:tcPr>
            <w:tcW w:w="513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lastRenderedPageBreak/>
              <w:t>57.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Защита проекта «Имена прилагательные в загадках»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Проявлять инициативу при поиске способа (способов) решения задачи;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Творческ.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задан</w:t>
            </w:r>
          </w:p>
        </w:tc>
        <w:tc>
          <w:tcPr>
            <w:tcW w:w="850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09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.04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gridAfter w:val="1"/>
          <w:wAfter w:w="64" w:type="dxa"/>
          <w:trHeight w:val="518"/>
        </w:trPr>
        <w:tc>
          <w:tcPr>
            <w:tcW w:w="513" w:type="dxa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58</w:t>
            </w:r>
          </w:p>
        </w:tc>
        <w:tc>
          <w:tcPr>
            <w:tcW w:w="3139" w:type="dxa"/>
            <w:gridSpan w:val="3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умения выдвигать гипотезы.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gridSpan w:val="3"/>
          </w:tcPr>
          <w:p w:rsidR="000B314E" w:rsidRPr="006240A7" w:rsidRDefault="000B314E" w:rsidP="001223A3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Допускать возможность существования у людей 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различных точек зрения</w:t>
            </w:r>
          </w:p>
        </w:tc>
        <w:tc>
          <w:tcPr>
            <w:tcW w:w="921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91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276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диалог</w:t>
            </w:r>
          </w:p>
        </w:tc>
        <w:tc>
          <w:tcPr>
            <w:tcW w:w="850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15.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04</w:t>
            </w:r>
          </w:p>
        </w:tc>
        <w:tc>
          <w:tcPr>
            <w:tcW w:w="928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3"/>
          <w:wBefore w:w="513" w:type="dxa"/>
          <w:wAfter w:w="12102" w:type="dxa"/>
          <w:trHeight w:val="100"/>
        </w:trPr>
        <w:tc>
          <w:tcPr>
            <w:tcW w:w="1860" w:type="dxa"/>
            <w:tcBorders>
              <w:top w:val="single" w:sz="4" w:space="0" w:color="auto"/>
            </w:tcBorders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0B314E" w:rsidRPr="006240A7" w:rsidRDefault="000B314E" w:rsidP="000B314E">
      <w:pPr>
        <w:rPr>
          <w:rFonts w:ascii="Times New Roman" w:hAnsi="Times New Roman"/>
          <w:color w:val="404040" w:themeColor="text1" w:themeTint="BF"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524"/>
        <w:gridCol w:w="3128"/>
        <w:gridCol w:w="5387"/>
        <w:gridCol w:w="859"/>
        <w:gridCol w:w="855"/>
        <w:gridCol w:w="1067"/>
        <w:gridCol w:w="1380"/>
        <w:gridCol w:w="825"/>
        <w:gridCol w:w="761"/>
      </w:tblGrid>
      <w:tr w:rsidR="000B314E" w:rsidRPr="006240A7" w:rsidTr="001223A3">
        <w:trPr>
          <w:trHeight w:val="1219"/>
        </w:trPr>
        <w:tc>
          <w:tcPr>
            <w:tcW w:w="524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59.</w:t>
            </w:r>
          </w:p>
        </w:tc>
        <w:tc>
          <w:tcPr>
            <w:tcW w:w="3128" w:type="dxa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Индивидуальные творческие работы на уроке по выбранной тематике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5387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Анализировать ситуацию, устанавливать причинно-следственные связи</w:t>
            </w:r>
          </w:p>
        </w:tc>
        <w:tc>
          <w:tcPr>
            <w:tcW w:w="859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5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067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38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беседа</w:t>
            </w:r>
          </w:p>
        </w:tc>
        <w:tc>
          <w:tcPr>
            <w:tcW w:w="825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16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.04</w:t>
            </w:r>
          </w:p>
        </w:tc>
        <w:tc>
          <w:tcPr>
            <w:tcW w:w="761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c>
          <w:tcPr>
            <w:tcW w:w="524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60.</w:t>
            </w:r>
          </w:p>
        </w:tc>
        <w:tc>
          <w:tcPr>
            <w:tcW w:w="3128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Защита проекта 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«Экономика</w:t>
            </w:r>
          </w:p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родного края»</w:t>
            </w:r>
          </w:p>
        </w:tc>
        <w:tc>
          <w:tcPr>
            <w:tcW w:w="5387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Проявлять инициативу при поиске способа (способов) решения задачи;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9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5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067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38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презент</w:t>
            </w:r>
          </w:p>
        </w:tc>
        <w:tc>
          <w:tcPr>
            <w:tcW w:w="825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.04</w:t>
            </w:r>
          </w:p>
        </w:tc>
        <w:tc>
          <w:tcPr>
            <w:tcW w:w="761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c>
          <w:tcPr>
            <w:tcW w:w="524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61.</w:t>
            </w:r>
          </w:p>
        </w:tc>
        <w:tc>
          <w:tcPr>
            <w:tcW w:w="3128" w:type="dxa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умения видеть проблемы.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859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5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067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38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игра</w:t>
            </w:r>
          </w:p>
        </w:tc>
        <w:tc>
          <w:tcPr>
            <w:tcW w:w="825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23.04</w:t>
            </w:r>
          </w:p>
        </w:tc>
        <w:tc>
          <w:tcPr>
            <w:tcW w:w="761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c>
          <w:tcPr>
            <w:tcW w:w="524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62.</w:t>
            </w:r>
          </w:p>
        </w:tc>
        <w:tc>
          <w:tcPr>
            <w:tcW w:w="3128" w:type="dxa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Защита проекта </w:t>
            </w:r>
          </w:p>
          <w:p w:rsidR="000B314E" w:rsidRPr="006240A7" w:rsidRDefault="000B314E" w:rsidP="001223A3">
            <w:pPr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«Задачи - расчеты»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5387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Договариваться и приходить к общему решению в совме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softHyphen/>
              <w:t>стной деятельности</w:t>
            </w:r>
          </w:p>
        </w:tc>
        <w:tc>
          <w:tcPr>
            <w:tcW w:w="859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5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067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38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беседа</w:t>
            </w:r>
          </w:p>
        </w:tc>
        <w:tc>
          <w:tcPr>
            <w:tcW w:w="825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29.04</w:t>
            </w:r>
          </w:p>
        </w:tc>
        <w:tc>
          <w:tcPr>
            <w:tcW w:w="761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trHeight w:val="1430"/>
        </w:trPr>
        <w:tc>
          <w:tcPr>
            <w:tcW w:w="524" w:type="dxa"/>
            <w:tcBorders>
              <w:top w:val="nil"/>
            </w:tcBorders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lastRenderedPageBreak/>
              <w:t>63.</w:t>
            </w:r>
          </w:p>
        </w:tc>
        <w:tc>
          <w:tcPr>
            <w:tcW w:w="3128" w:type="dxa"/>
            <w:tcBorders>
              <w:top w:val="nil"/>
            </w:tcBorders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 Проект по окружающему миру 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«Музей путешествий 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9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5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067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38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Групповая работа</w:t>
            </w:r>
          </w:p>
        </w:tc>
        <w:tc>
          <w:tcPr>
            <w:tcW w:w="825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30.04</w:t>
            </w:r>
          </w:p>
        </w:tc>
        <w:tc>
          <w:tcPr>
            <w:tcW w:w="761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c>
          <w:tcPr>
            <w:tcW w:w="524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64.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Как выбрать друга по общему интересу? 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Анализировать ситуацию, устанавливать причинно-следственные связи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Творческ. задание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0B314E" w:rsidRPr="006240A7" w:rsidRDefault="004E4D3C" w:rsidP="004E4D3C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06.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c>
          <w:tcPr>
            <w:tcW w:w="524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65.</w:t>
            </w:r>
          </w:p>
        </w:tc>
        <w:tc>
          <w:tcPr>
            <w:tcW w:w="3128" w:type="dxa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Индивидуальные творческие работы на уроке по выбранной тематике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7" w:type="dxa"/>
          </w:tcPr>
          <w:p w:rsidR="000B314E" w:rsidRPr="006240A7" w:rsidRDefault="000B314E" w:rsidP="001223A3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Договариваться и приходить к общему решению в совме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softHyphen/>
              <w:t>стной деятельности</w:t>
            </w:r>
          </w:p>
        </w:tc>
        <w:tc>
          <w:tcPr>
            <w:tcW w:w="859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5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067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138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тест</w:t>
            </w:r>
          </w:p>
        </w:tc>
        <w:tc>
          <w:tcPr>
            <w:tcW w:w="825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07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.05</w:t>
            </w:r>
          </w:p>
        </w:tc>
        <w:tc>
          <w:tcPr>
            <w:tcW w:w="761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trHeight w:val="1270"/>
        </w:trPr>
        <w:tc>
          <w:tcPr>
            <w:tcW w:w="524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66.</w:t>
            </w:r>
          </w:p>
        </w:tc>
        <w:tc>
          <w:tcPr>
            <w:tcW w:w="3128" w:type="dxa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Групповые работы на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уроке, в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том числе и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ролевым распределением работы в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группе;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5387" w:type="dxa"/>
          </w:tcPr>
          <w:p w:rsidR="000B314E" w:rsidRPr="006240A7" w:rsidRDefault="000B314E" w:rsidP="001223A3">
            <w:pPr>
              <w:rPr>
                <w:rFonts w:cstheme="minorHAnsi"/>
                <w:color w:val="404040" w:themeColor="text1" w:themeTint="BF"/>
                <w:sz w:val="28"/>
                <w:szCs w:val="28"/>
                <w:lang w:val="ru-RU"/>
              </w:rPr>
            </w:pPr>
            <w:r w:rsidRPr="006240A7">
              <w:rPr>
                <w:rFonts w:cstheme="minorHAnsi"/>
                <w:color w:val="404040" w:themeColor="text1" w:themeTint="BF"/>
                <w:sz w:val="28"/>
                <w:szCs w:val="28"/>
                <w:lang w:val="ru-RU"/>
              </w:rPr>
              <w:t xml:space="preserve"> 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9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5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067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38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Групповая работа</w:t>
            </w:r>
          </w:p>
        </w:tc>
        <w:tc>
          <w:tcPr>
            <w:tcW w:w="825" w:type="dxa"/>
          </w:tcPr>
          <w:p w:rsidR="000B314E" w:rsidRPr="006240A7" w:rsidRDefault="004E4D3C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1</w:t>
            </w: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3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.05</w:t>
            </w:r>
          </w:p>
        </w:tc>
        <w:tc>
          <w:tcPr>
            <w:tcW w:w="761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rPr>
          <w:trHeight w:val="724"/>
        </w:trPr>
        <w:tc>
          <w:tcPr>
            <w:tcW w:w="524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67.</w:t>
            </w:r>
          </w:p>
        </w:tc>
        <w:tc>
          <w:tcPr>
            <w:tcW w:w="3128" w:type="dxa"/>
          </w:tcPr>
          <w:p w:rsidR="000B314E" w:rsidRPr="006240A7" w:rsidRDefault="000B314E" w:rsidP="001223A3">
            <w:pPr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Защита проекта </w:t>
            </w:r>
          </w:p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</w:t>
            </w: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Музей путешествий »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</w:tcPr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Готовить тексты собственных докладов;</w:t>
            </w:r>
          </w:p>
          <w:p w:rsidR="000B314E" w:rsidRPr="006240A7" w:rsidRDefault="000B314E" w:rsidP="001223A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объяснять, доказывать и защищать свои идеи.</w:t>
            </w:r>
          </w:p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9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5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067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38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Групповая работа</w:t>
            </w:r>
          </w:p>
        </w:tc>
        <w:tc>
          <w:tcPr>
            <w:tcW w:w="825" w:type="dxa"/>
          </w:tcPr>
          <w:p w:rsidR="000B314E" w:rsidRPr="006240A7" w:rsidRDefault="004E4D3C" w:rsidP="004E4D3C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  <w:lang w:val="ru-RU"/>
              </w:rPr>
              <w:t>14.</w:t>
            </w:r>
            <w:r w:rsidR="000B314E"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05</w:t>
            </w:r>
          </w:p>
        </w:tc>
        <w:tc>
          <w:tcPr>
            <w:tcW w:w="761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  <w:tr w:rsidR="000B314E" w:rsidRPr="006240A7" w:rsidTr="001223A3">
        <w:tc>
          <w:tcPr>
            <w:tcW w:w="524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68.</w:t>
            </w:r>
          </w:p>
        </w:tc>
        <w:tc>
          <w:tcPr>
            <w:tcW w:w="3128" w:type="dxa"/>
          </w:tcPr>
          <w:p w:rsidR="000B314E" w:rsidRPr="006240A7" w:rsidRDefault="000B314E" w:rsidP="001223A3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Выставки творческих работ – 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 </w:t>
            </w:r>
            <w:r w:rsidRPr="006240A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средство стимулирования проектной деятельности детей</w:t>
            </w:r>
          </w:p>
        </w:tc>
        <w:tc>
          <w:tcPr>
            <w:tcW w:w="5387" w:type="dxa"/>
          </w:tcPr>
          <w:p w:rsidR="000B314E" w:rsidRPr="006240A7" w:rsidRDefault="000B314E" w:rsidP="00495398">
            <w:pPr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sz w:val="24"/>
                <w:szCs w:val="24"/>
                <w:lang w:val="ru-RU"/>
              </w:rPr>
            </w:pPr>
            <w:r w:rsidRPr="006240A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  <w:tc>
          <w:tcPr>
            <w:tcW w:w="859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855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  <w:lang w:val="ru-RU"/>
              </w:rPr>
            </w:pPr>
          </w:p>
        </w:tc>
        <w:tc>
          <w:tcPr>
            <w:tcW w:w="1067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+</w:t>
            </w:r>
          </w:p>
        </w:tc>
        <w:tc>
          <w:tcPr>
            <w:tcW w:w="1380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Творч. работы</w:t>
            </w:r>
          </w:p>
        </w:tc>
        <w:tc>
          <w:tcPr>
            <w:tcW w:w="825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  <w:r w:rsidRPr="006240A7">
              <w:rPr>
                <w:rStyle w:val="a3"/>
                <w:rFonts w:ascii="Times New Roman" w:hAnsi="Times New Roman"/>
                <w:color w:val="404040" w:themeColor="text1" w:themeTint="BF"/>
              </w:rPr>
              <w:t>26.05</w:t>
            </w:r>
          </w:p>
        </w:tc>
        <w:tc>
          <w:tcPr>
            <w:tcW w:w="761" w:type="dxa"/>
          </w:tcPr>
          <w:p w:rsidR="000B314E" w:rsidRPr="006240A7" w:rsidRDefault="000B314E" w:rsidP="001223A3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404040" w:themeColor="text1" w:themeTint="BF"/>
              </w:rPr>
            </w:pPr>
          </w:p>
        </w:tc>
      </w:tr>
    </w:tbl>
    <w:p w:rsidR="000B314E" w:rsidRPr="006240A7" w:rsidRDefault="000B314E" w:rsidP="000B314E">
      <w:pPr>
        <w:pStyle w:val="a4"/>
        <w:jc w:val="both"/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4"/>
          <w:szCs w:val="28"/>
          <w:lang w:val="ru-RU"/>
        </w:rPr>
        <w:lastRenderedPageBreak/>
        <w:t xml:space="preserve">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="00495398"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</w:t>
      </w:r>
    </w:p>
    <w:p w:rsidR="000B314E" w:rsidRPr="006240A7" w:rsidRDefault="000B314E" w:rsidP="000B314E">
      <w:pPr>
        <w:pStyle w:val="a4"/>
        <w:jc w:val="both"/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                 Материально-техническое обеспечение образовательного процесса: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>1. Гузеев В.В.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bidi="ar-SA"/>
        </w:rPr>
        <w:t>       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 Метод проектов как частный случай интегративной технологии обучения  </w:t>
      </w:r>
      <w:r w:rsidR="001223A3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>2011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>г.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2. Зверкова П.К. Развитие познавательной активности учащихся при работе с первоисточниками .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bidi="ar-SA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>М.: Издательский центр «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bidi="ar-SA"/>
        </w:rPr>
        <w:t>A</w:t>
      </w:r>
      <w:r w:rsidR="001223A3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>кадемия», 2013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г. 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>3. Зиновьева Е.Е. Проектная деятельность в начальной школе    20</w:t>
      </w:r>
      <w:r w:rsidR="001223A3"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>11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, 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4. Кривобок Е. В. Исследовательская деятельность младших школьников 2012 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>5. Савенков А.И. Методика исследовательского обучения младших школьников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bidi="ar-SA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2012 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6. Савенков А. И. Психология исследовательского обучения [ 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bidi="ar-SA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>М.: Академия, 2011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7.  Чечель И.Д. Управление исследовательской деятельностью педагога и учащегося в современно школе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bidi="ar-SA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  2012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8. В.Я. Потанина Введение проектной деятельности в начальной школе   М.: Академия, 2012 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>9. А.Г. Асмолова Как проектировать универсальные учебные действия в начальной школе. От действия к мысли:  М. Просвещение, 2011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 10. Большая Детская энциклопедия. Русский язык . Учебное пособие: «Бизнессофт» / «Хорошая погода», 2011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11. Детская энциклопедия Кирилла и Мефодия 2010/ 2010 /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bidi="ar-SA"/>
        </w:rPr>
        <w:t>RUS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 /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bidi="ar-SA"/>
        </w:rPr>
        <w:t>PC</w:t>
      </w:r>
    </w:p>
    <w:p w:rsidR="000B314E" w:rsidRPr="006240A7" w:rsidRDefault="000B314E" w:rsidP="000B314E">
      <w:pPr>
        <w:pStyle w:val="a4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val="ru-RU"/>
        </w:rPr>
      </w:pPr>
      <w:r w:rsidRPr="006240A7">
        <w:rPr>
          <w:rStyle w:val="a3"/>
          <w:rFonts w:ascii="Times New Roman" w:hAnsi="Times New Roman" w:cs="Times New Roman"/>
          <w:b w:val="0"/>
          <w:color w:val="404040" w:themeColor="text1" w:themeTint="BF"/>
          <w:sz w:val="28"/>
          <w:szCs w:val="28"/>
          <w:lang w:val="ru-RU"/>
        </w:rPr>
        <w:t>12.</w:t>
      </w:r>
      <w:r w:rsidRPr="006240A7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Большая детская энциклопедия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bidi="ar-SA"/>
        </w:rPr>
        <w:t> 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для детей (6-12 лет) </w:t>
      </w:r>
    </w:p>
    <w:p w:rsidR="000B314E" w:rsidRPr="006240A7" w:rsidRDefault="000B314E" w:rsidP="000B314E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 xml:space="preserve"> </w:t>
      </w:r>
    </w:p>
    <w:p w:rsidR="000B314E" w:rsidRPr="006240A7" w:rsidRDefault="000B314E" w:rsidP="000B314E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</w:p>
    <w:p w:rsidR="000B314E" w:rsidRPr="006240A7" w:rsidRDefault="000B314E" w:rsidP="000B314E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</w:p>
    <w:p w:rsidR="000B314E" w:rsidRPr="006240A7" w:rsidRDefault="000B314E" w:rsidP="000B314E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</w:p>
    <w:p w:rsidR="000B314E" w:rsidRPr="006240A7" w:rsidRDefault="000B314E" w:rsidP="000B314E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</w:pPr>
    </w:p>
    <w:p w:rsidR="000B314E" w:rsidRPr="006240A7" w:rsidRDefault="000B314E" w:rsidP="000B314E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 w:bidi="ar-SA"/>
        </w:rPr>
        <w:t>Согласовано:</w:t>
      </w:r>
    </w:p>
    <w:p w:rsidR="000B314E" w:rsidRPr="006240A7" w:rsidRDefault="000B314E" w:rsidP="000B314E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Протокол ШМО учителей начальных классов</w:t>
      </w:r>
    </w:p>
    <w:p w:rsidR="000B314E" w:rsidRPr="006240A7" w:rsidRDefault="000B314E" w:rsidP="000B314E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Председатель :                   Вишнякова Е.К.</w:t>
      </w:r>
    </w:p>
    <w:p w:rsidR="000B314E" w:rsidRPr="006240A7" w:rsidRDefault="000B314E" w:rsidP="00E6061B">
      <w:pPr>
        <w:pStyle w:val="a4"/>
        <w:tabs>
          <w:tab w:val="left" w:pos="3520"/>
        </w:tabs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  «       »                  2014г</w:t>
      </w:r>
      <w:r w:rsidR="00E6061B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ab/>
      </w:r>
    </w:p>
    <w:p w:rsidR="000B314E" w:rsidRPr="006240A7" w:rsidRDefault="000B314E" w:rsidP="000B314E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</w:p>
    <w:p w:rsidR="000B314E" w:rsidRPr="006240A7" w:rsidRDefault="000B314E" w:rsidP="000B314E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Согласовано:</w:t>
      </w:r>
    </w:p>
    <w:p w:rsidR="000B314E" w:rsidRPr="006240A7" w:rsidRDefault="000B314E" w:rsidP="000B314E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Заместитель директора по УВР      Вишнякова Е.К.</w:t>
      </w:r>
    </w:p>
    <w:p w:rsidR="00D95241" w:rsidRPr="006240A7" w:rsidRDefault="000B314E" w:rsidP="00495398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</w:pP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 xml:space="preserve"> 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        »                    201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  <w:lang w:val="ru-RU"/>
        </w:rPr>
        <w:t>4</w:t>
      </w:r>
      <w:r w:rsidRPr="006240A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</w:t>
      </w:r>
    </w:p>
    <w:sectPr w:rsidR="00D95241" w:rsidRPr="006240A7" w:rsidSect="001F04C4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C1A" w:rsidRDefault="00946C1A" w:rsidP="001F04C4">
      <w:pPr>
        <w:spacing w:after="0" w:line="240" w:lineRule="auto"/>
      </w:pPr>
      <w:r>
        <w:separator/>
      </w:r>
    </w:p>
  </w:endnote>
  <w:endnote w:type="continuationSeparator" w:id="1">
    <w:p w:rsidR="00946C1A" w:rsidRDefault="00946C1A" w:rsidP="001F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3985"/>
      <w:docPartObj>
        <w:docPartGallery w:val="Page Numbers (Bottom of Page)"/>
        <w:docPartUnique/>
      </w:docPartObj>
    </w:sdtPr>
    <w:sdtContent>
      <w:p w:rsidR="001223A3" w:rsidRDefault="00674997">
        <w:pPr>
          <w:pStyle w:val="af"/>
          <w:jc w:val="center"/>
        </w:pPr>
        <w:fldSimple w:instr=" PAGE   \* MERGEFORMAT ">
          <w:r w:rsidR="00E6061B">
            <w:rPr>
              <w:noProof/>
            </w:rPr>
            <w:t>19</w:t>
          </w:r>
        </w:fldSimple>
      </w:p>
    </w:sdtContent>
  </w:sdt>
  <w:p w:rsidR="001223A3" w:rsidRDefault="001223A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C1A" w:rsidRDefault="00946C1A" w:rsidP="001F04C4">
      <w:pPr>
        <w:spacing w:after="0" w:line="240" w:lineRule="auto"/>
      </w:pPr>
      <w:r>
        <w:separator/>
      </w:r>
    </w:p>
  </w:footnote>
  <w:footnote w:type="continuationSeparator" w:id="1">
    <w:p w:rsidR="00946C1A" w:rsidRDefault="00946C1A" w:rsidP="001F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0CF"/>
    <w:multiLevelType w:val="hybridMultilevel"/>
    <w:tmpl w:val="887A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E7616"/>
    <w:multiLevelType w:val="hybridMultilevel"/>
    <w:tmpl w:val="53CC3D8C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78A63E9D"/>
    <w:multiLevelType w:val="hybridMultilevel"/>
    <w:tmpl w:val="D200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512"/>
    <w:rsid w:val="000B314E"/>
    <w:rsid w:val="001223A3"/>
    <w:rsid w:val="001301AE"/>
    <w:rsid w:val="001F04C4"/>
    <w:rsid w:val="00210C5C"/>
    <w:rsid w:val="00326FD4"/>
    <w:rsid w:val="00336BEF"/>
    <w:rsid w:val="00424569"/>
    <w:rsid w:val="00495398"/>
    <w:rsid w:val="004E4D3C"/>
    <w:rsid w:val="00582512"/>
    <w:rsid w:val="006240A7"/>
    <w:rsid w:val="00674997"/>
    <w:rsid w:val="00817F66"/>
    <w:rsid w:val="0083551C"/>
    <w:rsid w:val="00842B0A"/>
    <w:rsid w:val="0086692D"/>
    <w:rsid w:val="009132A2"/>
    <w:rsid w:val="00946C1A"/>
    <w:rsid w:val="00967512"/>
    <w:rsid w:val="009D2DE9"/>
    <w:rsid w:val="00A8109A"/>
    <w:rsid w:val="00AB4F43"/>
    <w:rsid w:val="00D95241"/>
    <w:rsid w:val="00E6061B"/>
    <w:rsid w:val="00F1364B"/>
    <w:rsid w:val="00FA468F"/>
    <w:rsid w:val="00FA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12"/>
    <w:pPr>
      <w:spacing w:before="0"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1F0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2512"/>
    <w:rPr>
      <w:b/>
      <w:bCs/>
    </w:rPr>
  </w:style>
  <w:style w:type="paragraph" w:styleId="a4">
    <w:name w:val="No Spacing"/>
    <w:uiPriority w:val="1"/>
    <w:qFormat/>
    <w:rsid w:val="009D2DE9"/>
    <w:pPr>
      <w:spacing w:before="0" w:line="240" w:lineRule="auto"/>
      <w:jc w:val="left"/>
    </w:pPr>
    <w:rPr>
      <w:lang w:val="en-US" w:bidi="en-US"/>
    </w:rPr>
  </w:style>
  <w:style w:type="paragraph" w:styleId="a5">
    <w:name w:val="List Paragraph"/>
    <w:basedOn w:val="a"/>
    <w:uiPriority w:val="99"/>
    <w:qFormat/>
    <w:rsid w:val="00D95241"/>
    <w:pPr>
      <w:ind w:left="720"/>
      <w:contextualSpacing/>
    </w:pPr>
    <w:rPr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F0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F0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F04C4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1F04C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1F04C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1F04C4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1F04C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1F04C4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1F04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a6">
    <w:name w:val="Название Знак"/>
    <w:basedOn w:val="a0"/>
    <w:link w:val="a7"/>
    <w:uiPriority w:val="10"/>
    <w:rsid w:val="001F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7">
    <w:name w:val="Title"/>
    <w:basedOn w:val="a"/>
    <w:next w:val="a"/>
    <w:link w:val="a6"/>
    <w:uiPriority w:val="10"/>
    <w:qFormat/>
    <w:rsid w:val="001F0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8">
    <w:name w:val="Подзаголовок Знак"/>
    <w:basedOn w:val="a0"/>
    <w:link w:val="a9"/>
    <w:uiPriority w:val="11"/>
    <w:rsid w:val="001F04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9">
    <w:name w:val="Subtitle"/>
    <w:basedOn w:val="a"/>
    <w:next w:val="a"/>
    <w:link w:val="a8"/>
    <w:uiPriority w:val="11"/>
    <w:qFormat/>
    <w:rsid w:val="001F04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1F04C4"/>
    <w:rPr>
      <w:i/>
      <w:iCs/>
      <w:color w:val="000000" w:themeColor="text1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1F04C4"/>
    <w:rPr>
      <w:i/>
      <w:iCs/>
      <w:color w:val="000000" w:themeColor="text1"/>
      <w:lang w:val="en-US" w:bidi="en-US"/>
    </w:rPr>
  </w:style>
  <w:style w:type="character" w:customStyle="1" w:styleId="aa">
    <w:name w:val="Выделенная цитата Знак"/>
    <w:basedOn w:val="a0"/>
    <w:link w:val="ab"/>
    <w:uiPriority w:val="30"/>
    <w:rsid w:val="001F04C4"/>
    <w:rPr>
      <w:b/>
      <w:bCs/>
      <w:i/>
      <w:iCs/>
      <w:color w:val="4F81BD" w:themeColor="accent1"/>
      <w:lang w:val="en-US" w:bidi="en-US"/>
    </w:rPr>
  </w:style>
  <w:style w:type="paragraph" w:styleId="ab">
    <w:name w:val="Intense Quote"/>
    <w:basedOn w:val="a"/>
    <w:next w:val="a"/>
    <w:link w:val="aa"/>
    <w:uiPriority w:val="30"/>
    <w:qFormat/>
    <w:rsid w:val="001F04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1F04C4"/>
    <w:rPr>
      <w:rFonts w:ascii="Calibri" w:eastAsia="Calibri" w:hAnsi="Calibri" w:cs="Times New Roman"/>
    </w:rPr>
  </w:style>
  <w:style w:type="paragraph" w:styleId="ad">
    <w:name w:val="header"/>
    <w:basedOn w:val="a"/>
    <w:link w:val="ac"/>
    <w:uiPriority w:val="99"/>
    <w:semiHidden/>
    <w:unhideWhenUsed/>
    <w:rsid w:val="001F04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rsid w:val="001F04C4"/>
    <w:rPr>
      <w:rFonts w:ascii="Calibri" w:eastAsia="Calibri" w:hAnsi="Calibri" w:cs="Times New Roman"/>
    </w:rPr>
  </w:style>
  <w:style w:type="paragraph" w:styleId="af">
    <w:name w:val="footer"/>
    <w:basedOn w:val="a"/>
    <w:link w:val="ae"/>
    <w:uiPriority w:val="99"/>
    <w:unhideWhenUsed/>
    <w:rsid w:val="001F04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0">
    <w:name w:val="caption"/>
    <w:basedOn w:val="a"/>
    <w:next w:val="a"/>
    <w:uiPriority w:val="35"/>
    <w:semiHidden/>
    <w:unhideWhenUsed/>
    <w:qFormat/>
    <w:rsid w:val="000B314E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character" w:styleId="af1">
    <w:name w:val="Emphasis"/>
    <w:basedOn w:val="a0"/>
    <w:uiPriority w:val="20"/>
    <w:qFormat/>
    <w:rsid w:val="000B314E"/>
    <w:rPr>
      <w:i/>
      <w:iCs/>
    </w:rPr>
  </w:style>
  <w:style w:type="character" w:styleId="af2">
    <w:name w:val="Subtle Emphasis"/>
    <w:basedOn w:val="a0"/>
    <w:uiPriority w:val="19"/>
    <w:qFormat/>
    <w:rsid w:val="000B314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0B314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0B314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0B314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0B314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B314E"/>
    <w:pPr>
      <w:outlineLvl w:val="9"/>
    </w:pPr>
  </w:style>
  <w:style w:type="table" w:styleId="af8">
    <w:name w:val="Table Grid"/>
    <w:basedOn w:val="a1"/>
    <w:uiPriority w:val="59"/>
    <w:rsid w:val="000B314E"/>
    <w:pPr>
      <w:spacing w:before="0" w:line="240" w:lineRule="auto"/>
      <w:jc w:val="left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USSR</Company>
  <LinksUpToDate>false</LinksUpToDate>
  <CharactersWithSpaces>22431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10</cp:revision>
  <cp:lastPrinted>2014-10-04T18:22:00Z</cp:lastPrinted>
  <dcterms:created xsi:type="dcterms:W3CDTF">2014-09-21T12:38:00Z</dcterms:created>
  <dcterms:modified xsi:type="dcterms:W3CDTF">2014-10-05T06:53:00Z</dcterms:modified>
</cp:coreProperties>
</file>