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городского округа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</w:t>
      </w:r>
    </w:p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№2</w:t>
      </w:r>
    </w:p>
    <w:p w:rsidR="008A4EB2" w:rsidRDefault="008A4EB2" w:rsidP="008A4EB2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8A4EB2" w:rsidRDefault="008A4EB2" w:rsidP="008A4EB2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111C44" w:rsidRDefault="008A4EB2" w:rsidP="00111C44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Божья коровка</w:t>
      </w:r>
    </w:p>
    <w:p w:rsidR="00111C44" w:rsidRDefault="00111C44" w:rsidP="00111C44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Исследовательский проект на городскую научно-практическую конференцию учащихся «Шаг в науку»</w:t>
      </w:r>
    </w:p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8A4EB2" w:rsidRDefault="008A4EB2" w:rsidP="008A4EB2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8A4EB2" w:rsidRDefault="008A4EB2" w:rsidP="008A4EB2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8A4EB2" w:rsidRDefault="008A4EB2" w:rsidP="008A4EB2">
      <w:pPr>
        <w:spacing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учащаяся 4 класса МБОУ СОШ №2</w:t>
      </w:r>
    </w:p>
    <w:p w:rsidR="008A4EB2" w:rsidRDefault="008A4EB2" w:rsidP="008A4EB2">
      <w:pPr>
        <w:spacing w:after="1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Кужугет</w:t>
      </w:r>
      <w:proofErr w:type="spellEnd"/>
      <w:r>
        <w:rPr>
          <w:rFonts w:ascii="Times New Roman" w:hAnsi="Times New Roman"/>
          <w:sz w:val="28"/>
          <w:szCs w:val="28"/>
        </w:rPr>
        <w:t xml:space="preserve"> Буяна </w:t>
      </w:r>
      <w:proofErr w:type="spellStart"/>
      <w:r>
        <w:rPr>
          <w:rFonts w:ascii="Times New Roman" w:hAnsi="Times New Roman"/>
          <w:sz w:val="28"/>
          <w:szCs w:val="28"/>
        </w:rPr>
        <w:t>Буяновна</w:t>
      </w:r>
      <w:proofErr w:type="spellEnd"/>
    </w:p>
    <w:p w:rsidR="008A4EB2" w:rsidRDefault="008A4EB2" w:rsidP="008A4EB2">
      <w:pPr>
        <w:spacing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/>
          <w:sz w:val="28"/>
          <w:szCs w:val="28"/>
        </w:rPr>
        <w:t>Буурел</w:t>
      </w:r>
      <w:proofErr w:type="spellEnd"/>
      <w:r>
        <w:rPr>
          <w:rFonts w:ascii="Times New Roman" w:hAnsi="Times New Roman"/>
          <w:sz w:val="28"/>
          <w:szCs w:val="28"/>
        </w:rPr>
        <w:t xml:space="preserve"> О.С.</w:t>
      </w:r>
    </w:p>
    <w:p w:rsidR="008A4EB2" w:rsidRDefault="008A4EB2" w:rsidP="008A4EB2">
      <w:pPr>
        <w:spacing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начальных классов МБОУ СОШ №2</w:t>
      </w:r>
    </w:p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111C44" w:rsidRDefault="00111C44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111C44" w:rsidRDefault="00111C44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8A4EB2" w:rsidRDefault="008A4EB2" w:rsidP="008A4EB2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111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Ак-Довурак</w:t>
      </w:r>
      <w:r w:rsidR="00111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11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2012</w:t>
      </w:r>
    </w:p>
    <w:p w:rsidR="008A4EB2" w:rsidRDefault="008A4EB2" w:rsidP="00111C44">
      <w:pPr>
        <w:tabs>
          <w:tab w:val="left" w:pos="147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Содержание:</w:t>
      </w:r>
    </w:p>
    <w:p w:rsidR="008A4EB2" w:rsidRDefault="008A4EB2" w:rsidP="00111C44">
      <w:pPr>
        <w:tabs>
          <w:tab w:val="left" w:pos="1473"/>
        </w:tabs>
        <w:rPr>
          <w:sz w:val="28"/>
          <w:szCs w:val="28"/>
        </w:rPr>
      </w:pPr>
      <w:r w:rsidRPr="00111C44">
        <w:rPr>
          <w:b/>
          <w:sz w:val="28"/>
          <w:szCs w:val="28"/>
        </w:rPr>
        <w:t>Введение</w:t>
      </w:r>
    </w:p>
    <w:p w:rsidR="008A4EB2" w:rsidRPr="00461FDF" w:rsidRDefault="008A4EB2" w:rsidP="008A4EB2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  <w:r w:rsidRPr="008A4EB2">
        <w:rPr>
          <w:rFonts w:ascii="Times New Roman" w:hAnsi="Times New Roman"/>
          <w:b/>
          <w:sz w:val="28"/>
          <w:szCs w:val="28"/>
        </w:rPr>
        <w:t>Глава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>. О божьей коровке……………………………………………………...</w:t>
      </w:r>
      <w:r w:rsidR="00461FDF">
        <w:rPr>
          <w:rFonts w:ascii="Times New Roman" w:hAnsi="Times New Roman"/>
          <w:sz w:val="28"/>
          <w:szCs w:val="28"/>
        </w:rPr>
        <w:t>4</w:t>
      </w:r>
    </w:p>
    <w:p w:rsidR="008A4EB2" w:rsidRDefault="008A4EB2" w:rsidP="008A4EB2">
      <w:pPr>
        <w:tabs>
          <w:tab w:val="left" w:pos="147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Практическая часть:</w:t>
      </w:r>
    </w:p>
    <w:p w:rsidR="008A4EB2" w:rsidRPr="00111C44" w:rsidRDefault="008A4EB2" w:rsidP="00111C44">
      <w:pPr>
        <w:pStyle w:val="a3"/>
        <w:tabs>
          <w:tab w:val="left" w:pos="147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Pr="00461FDF">
        <w:rPr>
          <w:rFonts w:ascii="Times New Roman" w:hAnsi="Times New Roman"/>
          <w:sz w:val="28"/>
          <w:szCs w:val="28"/>
        </w:rPr>
        <w:t>Схема изготовления работы</w:t>
      </w:r>
      <w:r>
        <w:rPr>
          <w:rFonts w:ascii="Times New Roman" w:hAnsi="Times New Roman"/>
          <w:b/>
          <w:sz w:val="28"/>
          <w:szCs w:val="28"/>
        </w:rPr>
        <w:t>………………………………………</w:t>
      </w:r>
      <w:r w:rsidR="00461FDF">
        <w:rPr>
          <w:rFonts w:ascii="Times New Roman" w:hAnsi="Times New Roman"/>
          <w:b/>
          <w:sz w:val="28"/>
          <w:szCs w:val="28"/>
        </w:rPr>
        <w:t>....</w:t>
      </w:r>
      <w:r w:rsidR="00111C44">
        <w:rPr>
          <w:rFonts w:ascii="Times New Roman" w:hAnsi="Times New Roman"/>
          <w:b/>
          <w:sz w:val="28"/>
          <w:szCs w:val="28"/>
        </w:rPr>
        <w:t>..</w:t>
      </w:r>
      <w:r w:rsidR="00461FDF" w:rsidRPr="00111C44">
        <w:rPr>
          <w:rFonts w:ascii="Times New Roman" w:hAnsi="Times New Roman"/>
          <w:sz w:val="28"/>
          <w:szCs w:val="28"/>
        </w:rPr>
        <w:t>6</w:t>
      </w:r>
    </w:p>
    <w:p w:rsidR="008A4EB2" w:rsidRDefault="00461FDF" w:rsidP="008A4EB2">
      <w:pPr>
        <w:pStyle w:val="a3"/>
        <w:tabs>
          <w:tab w:val="left" w:pos="14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Pr="00461FDF">
        <w:rPr>
          <w:rFonts w:ascii="Times New Roman" w:hAnsi="Times New Roman"/>
          <w:sz w:val="28"/>
          <w:szCs w:val="28"/>
        </w:rPr>
        <w:t>. Смета расходов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</w:t>
      </w:r>
      <w:r w:rsidR="00111C44">
        <w:rPr>
          <w:rFonts w:ascii="Times New Roman" w:hAnsi="Times New Roman"/>
          <w:b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7</w:t>
      </w:r>
    </w:p>
    <w:p w:rsidR="00461FDF" w:rsidRDefault="00461FDF" w:rsidP="008A4EB2">
      <w:pPr>
        <w:pStyle w:val="a3"/>
        <w:tabs>
          <w:tab w:val="left" w:pos="14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461F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461FDF">
        <w:rPr>
          <w:rFonts w:ascii="Times New Roman" w:hAnsi="Times New Roman"/>
          <w:b/>
          <w:sz w:val="28"/>
          <w:szCs w:val="28"/>
        </w:rPr>
        <w:t>Готовый</w:t>
      </w:r>
      <w:r>
        <w:rPr>
          <w:rFonts w:ascii="Times New Roman" w:hAnsi="Times New Roman"/>
          <w:sz w:val="28"/>
          <w:szCs w:val="28"/>
        </w:rPr>
        <w:t xml:space="preserve"> продукт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……………………………………………………..</w:t>
      </w:r>
      <w:r>
        <w:rPr>
          <w:rFonts w:ascii="Times New Roman" w:hAnsi="Times New Roman"/>
          <w:sz w:val="28"/>
          <w:szCs w:val="28"/>
        </w:rPr>
        <w:t>8</w:t>
      </w: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  <w:r w:rsidRPr="00461FDF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…………………………………………………………………………...</w:t>
      </w:r>
      <w:r>
        <w:rPr>
          <w:rFonts w:ascii="Times New Roman" w:hAnsi="Times New Roman"/>
          <w:sz w:val="28"/>
          <w:szCs w:val="28"/>
        </w:rPr>
        <w:t>9</w:t>
      </w:r>
    </w:p>
    <w:p w:rsidR="00111C44" w:rsidRPr="00111C44" w:rsidRDefault="00111C44" w:rsidP="00461FDF">
      <w:pPr>
        <w:tabs>
          <w:tab w:val="left" w:pos="1473"/>
        </w:tabs>
        <w:rPr>
          <w:rFonts w:ascii="Times New Roman" w:hAnsi="Times New Roman"/>
          <w:b/>
          <w:sz w:val="28"/>
          <w:szCs w:val="28"/>
        </w:rPr>
      </w:pPr>
      <w:r w:rsidRPr="00111C44">
        <w:rPr>
          <w:rFonts w:ascii="Times New Roman" w:hAnsi="Times New Roman"/>
          <w:b/>
          <w:sz w:val="28"/>
          <w:szCs w:val="28"/>
        </w:rPr>
        <w:t>Заключение</w:t>
      </w: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  <w:r w:rsidRPr="00461FDF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/>
          <w:b/>
          <w:sz w:val="28"/>
          <w:szCs w:val="28"/>
        </w:rPr>
        <w:t>………………………………………..</w:t>
      </w:r>
      <w:r>
        <w:rPr>
          <w:rFonts w:ascii="Times New Roman" w:hAnsi="Times New Roman"/>
          <w:sz w:val="28"/>
          <w:szCs w:val="28"/>
        </w:rPr>
        <w:t>10</w:t>
      </w: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111C44" w:rsidRDefault="00111C44" w:rsidP="00111C44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461FDF" w:rsidRDefault="00461FDF" w:rsidP="00111C44">
      <w:pPr>
        <w:tabs>
          <w:tab w:val="left" w:pos="1473"/>
        </w:tabs>
        <w:jc w:val="center"/>
        <w:rPr>
          <w:rFonts w:ascii="Times New Roman" w:hAnsi="Times New Roman"/>
          <w:b/>
          <w:sz w:val="28"/>
          <w:szCs w:val="28"/>
        </w:rPr>
      </w:pPr>
      <w:r w:rsidRPr="00461FDF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Актуальность. </w:t>
      </w:r>
      <w:r w:rsidR="00982696">
        <w:rPr>
          <w:rFonts w:ascii="Times New Roman" w:hAnsi="Times New Roman"/>
          <w:sz w:val="28"/>
          <w:szCs w:val="28"/>
        </w:rPr>
        <w:t>Сегодня у тех школь</w:t>
      </w:r>
      <w:r w:rsidR="00982696" w:rsidRPr="00982696">
        <w:rPr>
          <w:rFonts w:ascii="Times New Roman" w:hAnsi="Times New Roman"/>
          <w:sz w:val="28"/>
          <w:szCs w:val="28"/>
        </w:rPr>
        <w:t>ников</w:t>
      </w:r>
      <w:r w:rsidR="00982696">
        <w:rPr>
          <w:rFonts w:ascii="Times New Roman" w:hAnsi="Times New Roman"/>
          <w:sz w:val="28"/>
          <w:szCs w:val="28"/>
        </w:rPr>
        <w:t xml:space="preserve">, которые до поступления в школу, не посещали дошкольные </w:t>
      </w:r>
      <w:proofErr w:type="gramStart"/>
      <w:r w:rsidR="00982696">
        <w:rPr>
          <w:rFonts w:ascii="Times New Roman" w:hAnsi="Times New Roman"/>
          <w:sz w:val="28"/>
          <w:szCs w:val="28"/>
        </w:rPr>
        <w:t>учреждения</w:t>
      </w:r>
      <w:proofErr w:type="gramEnd"/>
      <w:r w:rsidR="00982696">
        <w:rPr>
          <w:rFonts w:ascii="Times New Roman" w:hAnsi="Times New Roman"/>
          <w:sz w:val="28"/>
          <w:szCs w:val="28"/>
        </w:rPr>
        <w:t xml:space="preserve"> наблюдается пло</w:t>
      </w:r>
      <w:r w:rsidR="00982696" w:rsidRPr="00982696">
        <w:rPr>
          <w:rFonts w:ascii="Times New Roman" w:hAnsi="Times New Roman"/>
          <w:sz w:val="28"/>
          <w:szCs w:val="28"/>
        </w:rPr>
        <w:t>хой по</w:t>
      </w:r>
      <w:r w:rsidR="00982696">
        <w:rPr>
          <w:rFonts w:ascii="Times New Roman" w:hAnsi="Times New Roman"/>
          <w:sz w:val="28"/>
          <w:szCs w:val="28"/>
        </w:rPr>
        <w:t xml:space="preserve">черк. </w:t>
      </w:r>
      <w:r>
        <w:rPr>
          <w:rFonts w:ascii="Times New Roman" w:hAnsi="Times New Roman"/>
          <w:sz w:val="28"/>
          <w:szCs w:val="28"/>
        </w:rPr>
        <w:t>Оригами получило широкое распространение как конструирование из бумаги. Занятие оригами прекрасно развивает мелкую моторику рук, положительно влияет на развитие мышления. Развивает воображение, память, мышление, внимание.</w:t>
      </w:r>
    </w:p>
    <w:p w:rsidR="000263C4" w:rsidRDefault="000263C4" w:rsidP="000263C4">
      <w:pPr>
        <w:rPr>
          <w:sz w:val="28"/>
          <w:szCs w:val="28"/>
        </w:rPr>
      </w:pPr>
      <w:r>
        <w:rPr>
          <w:b/>
          <w:sz w:val="28"/>
          <w:szCs w:val="28"/>
        </w:rPr>
        <w:t>Образовательная область.</w:t>
      </w:r>
      <w:r>
        <w:rPr>
          <w:sz w:val="28"/>
          <w:szCs w:val="28"/>
        </w:rPr>
        <w:t xml:space="preserve"> Познание, ознакомление с окружающим миром, трудовое обучение.</w:t>
      </w:r>
    </w:p>
    <w:p w:rsidR="000263C4" w:rsidRDefault="000263C4" w:rsidP="000263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проекта. </w:t>
      </w:r>
      <w:r>
        <w:rPr>
          <w:sz w:val="28"/>
          <w:szCs w:val="28"/>
        </w:rPr>
        <w:t>Информационный.</w:t>
      </w:r>
    </w:p>
    <w:p w:rsidR="000263C4" w:rsidRDefault="000263C4" w:rsidP="000263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 проекта. </w:t>
      </w:r>
      <w:r>
        <w:rPr>
          <w:sz w:val="28"/>
          <w:szCs w:val="28"/>
        </w:rPr>
        <w:t xml:space="preserve">Ученица 4 «а» класса, </w:t>
      </w:r>
      <w:proofErr w:type="spellStart"/>
      <w:r>
        <w:rPr>
          <w:sz w:val="28"/>
          <w:szCs w:val="28"/>
        </w:rPr>
        <w:t>Кужугет</w:t>
      </w:r>
      <w:proofErr w:type="spellEnd"/>
      <w:r>
        <w:rPr>
          <w:sz w:val="28"/>
          <w:szCs w:val="28"/>
        </w:rPr>
        <w:t xml:space="preserve"> Б.С.</w:t>
      </w:r>
    </w:p>
    <w:p w:rsidR="000263C4" w:rsidRDefault="000263C4" w:rsidP="000263C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Продолжительность.</w:t>
      </w:r>
      <w:r>
        <w:rPr>
          <w:sz w:val="28"/>
          <w:szCs w:val="28"/>
        </w:rPr>
        <w:t xml:space="preserve"> Краткосрочный.</w:t>
      </w:r>
    </w:p>
    <w:p w:rsidR="000263C4" w:rsidRDefault="000263C4" w:rsidP="000263C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0263C4" w:rsidRDefault="000263C4" w:rsidP="000263C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Познакомить с особенностями божьей коровки; </w:t>
      </w:r>
    </w:p>
    <w:p w:rsidR="000263C4" w:rsidRDefault="000263C4" w:rsidP="000263C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Развивать воображение, память, мышление, внимание.</w:t>
      </w:r>
    </w:p>
    <w:p w:rsidR="000263C4" w:rsidRDefault="000263C4" w:rsidP="000263C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263C4" w:rsidRDefault="000263C4" w:rsidP="000263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Дать достоверные представления  об истории зарождения ОРИГАМИ; </w:t>
      </w:r>
    </w:p>
    <w:p w:rsidR="000263C4" w:rsidRDefault="000263C4" w:rsidP="000678FD">
      <w:pPr>
        <w:tabs>
          <w:tab w:val="left" w:pos="58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Формировать интерес к работе ОРИГАМИ; </w:t>
      </w:r>
      <w:r w:rsidR="000678FD">
        <w:rPr>
          <w:sz w:val="28"/>
          <w:szCs w:val="28"/>
        </w:rPr>
        <w:tab/>
      </w:r>
    </w:p>
    <w:p w:rsidR="000263C4" w:rsidRDefault="000263C4" w:rsidP="000263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Воспитывать аккуратность, бережное отношение к окружающей среде.</w:t>
      </w:r>
    </w:p>
    <w:p w:rsidR="000263C4" w:rsidRDefault="000263C4" w:rsidP="000263C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результаты. </w:t>
      </w:r>
    </w:p>
    <w:p w:rsidR="000263C4" w:rsidRDefault="000263C4" w:rsidP="000263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Знание истории. Выработка навыков бережного отношения к природе, интереса к её изучению в будущем. Создание продукта.</w:t>
      </w:r>
    </w:p>
    <w:p w:rsidR="000263C4" w:rsidRDefault="000263C4" w:rsidP="000263C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</w:p>
    <w:p w:rsidR="000263C4" w:rsidRDefault="000263C4" w:rsidP="000263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Подготовка информации  о божьей коровке, по ОРИГАМИ. Подбор литературы, иллюстративного материала, покупка необходимых материалов.</w:t>
      </w:r>
    </w:p>
    <w:p w:rsidR="00461FDF" w:rsidRDefault="000263C4" w:rsidP="000263C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Презентация проекта. </w:t>
      </w:r>
      <w:proofErr w:type="gramStart"/>
      <w:r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>городская научно-практическая конференция «Шаг в науку».</w:t>
      </w:r>
      <w:proofErr w:type="gramEnd"/>
      <w:r>
        <w:rPr>
          <w:sz w:val="28"/>
          <w:szCs w:val="28"/>
        </w:rPr>
        <w:t xml:space="preserve"> </w:t>
      </w:r>
    </w:p>
    <w:p w:rsidR="000263C4" w:rsidRDefault="000263C4" w:rsidP="000263C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1FDF" w:rsidRDefault="00461FD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</w:p>
    <w:p w:rsidR="000263C4" w:rsidRDefault="000263C4" w:rsidP="00463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866" w:rsidRDefault="00CF726F" w:rsidP="00463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CF726F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CF726F">
        <w:rPr>
          <w:rFonts w:ascii="Times New Roman" w:hAnsi="Times New Roman"/>
          <w:b/>
          <w:sz w:val="28"/>
          <w:szCs w:val="28"/>
        </w:rPr>
        <w:t>.</w:t>
      </w:r>
      <w:r w:rsidR="00461FDF" w:rsidRPr="00CF726F">
        <w:rPr>
          <w:rFonts w:ascii="Times New Roman" w:hAnsi="Times New Roman"/>
          <w:b/>
          <w:sz w:val="28"/>
          <w:szCs w:val="28"/>
        </w:rPr>
        <w:t>О божьей коровке.</w:t>
      </w:r>
      <w:proofErr w:type="gramEnd"/>
    </w:p>
    <w:p w:rsidR="00463866" w:rsidRPr="00F45DB6" w:rsidRDefault="00463866" w:rsidP="00463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Божьи коровки</w:t>
      </w:r>
      <w:r w:rsidRPr="00F45DB6">
        <w:rPr>
          <w:rFonts w:ascii="Times New Roman" w:eastAsia="Times New Roman" w:hAnsi="Times New Roman"/>
          <w:sz w:val="28"/>
          <w:szCs w:val="28"/>
          <w:lang w:eastAsia="ru-RU"/>
        </w:rPr>
        <w:t xml:space="preserve"> — семейство </w:t>
      </w:r>
      <w:r w:rsidRPr="00F45DB6">
        <w:rPr>
          <w:rFonts w:ascii="Times New Roman" w:eastAsia="Times New Roman" w:hAnsi="Times New Roman"/>
          <w:i/>
          <w:iCs/>
          <w:color w:val="0000FF"/>
          <w:sz w:val="28"/>
          <w:szCs w:val="28"/>
          <w:u w:val="single"/>
          <w:lang w:eastAsia="ru-RU"/>
        </w:rPr>
        <w:t>жуков,</w:t>
      </w:r>
      <w:r w:rsidRPr="00F45DB6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отличающееся тем, что лапки их кажутся </w:t>
      </w:r>
      <w:proofErr w:type="spellStart"/>
      <w:r w:rsidRPr="00F45DB6">
        <w:rPr>
          <w:rFonts w:ascii="Times New Roman" w:eastAsia="Times New Roman" w:hAnsi="Times New Roman"/>
          <w:sz w:val="28"/>
          <w:szCs w:val="28"/>
          <w:lang w:eastAsia="ru-RU"/>
        </w:rPr>
        <w:t>трёхчленистыми</w:t>
      </w:r>
      <w:proofErr w:type="spellEnd"/>
      <w:r w:rsidRPr="00F45DB6">
        <w:rPr>
          <w:rFonts w:ascii="Times New Roman" w:eastAsia="Times New Roman" w:hAnsi="Times New Roman"/>
          <w:sz w:val="28"/>
          <w:szCs w:val="28"/>
          <w:lang w:eastAsia="ru-RU"/>
        </w:rPr>
        <w:t>, так как третий, очень маленький членик вместе с половиной четвёртого скрыт в борозде двулопастного второго членика.</w:t>
      </w:r>
    </w:p>
    <w:p w:rsidR="00463866" w:rsidRPr="00F45DB6" w:rsidRDefault="00463866" w:rsidP="00463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DB6">
        <w:rPr>
          <w:rFonts w:ascii="Times New Roman" w:eastAsia="Times New Roman" w:hAnsi="Times New Roman"/>
          <w:sz w:val="28"/>
          <w:szCs w:val="28"/>
          <w:lang w:eastAsia="ru-RU"/>
        </w:rPr>
        <w:t xml:space="preserve">Тело божьей коровки полушарообразное или яйцевидное, более или менее выпуклое. Голова короткая с 11, реже 10 членистыми </w:t>
      </w:r>
      <w:hyperlink r:id="rId6" w:tooltip="Усики (биология)" w:history="1">
        <w:r w:rsidRPr="00F45D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сяжками</w:t>
        </w:r>
      </w:hyperlink>
      <w:r w:rsidRPr="00F45DB6">
        <w:rPr>
          <w:rFonts w:ascii="Times New Roman" w:eastAsia="Times New Roman" w:hAnsi="Times New Roman"/>
          <w:sz w:val="28"/>
          <w:szCs w:val="28"/>
          <w:lang w:eastAsia="ru-RU"/>
        </w:rPr>
        <w:t>, прикрепляющимися по бокам переднего края головы и способными подгибаться под голову. Брюшко состоит из 5 свободных члеников.</w:t>
      </w:r>
    </w:p>
    <w:p w:rsidR="00463866" w:rsidRPr="00A51589" w:rsidRDefault="00463866" w:rsidP="00463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DB6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Известно более 4000 видов божьих коровок, которые распространены во всех частях света. </w:t>
      </w:r>
      <w:proofErr w:type="gramStart"/>
      <w:r w:rsidRPr="00F45DB6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 из них встречаются на всех </w:t>
      </w:r>
      <w:hyperlink r:id="rId7" w:tooltip="Растения" w:history="1">
        <w:r w:rsidRPr="00F45D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растениях</w:t>
        </w:r>
      </w:hyperlink>
      <w:r w:rsidRPr="00F45DB6">
        <w:rPr>
          <w:rFonts w:ascii="Times New Roman" w:eastAsia="Times New Roman" w:hAnsi="Times New Roman"/>
          <w:sz w:val="28"/>
          <w:szCs w:val="28"/>
          <w:lang w:eastAsia="ru-RU"/>
        </w:rPr>
        <w:t xml:space="preserve">: деревьях, кустарниках или травах, на которых только есть </w:t>
      </w:r>
      <w:hyperlink r:id="rId8" w:tooltip="Тля" w:history="1">
        <w:r w:rsidRPr="00F45D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тли</w:t>
        </w:r>
      </w:hyperlink>
      <w:r w:rsidRPr="00F45DB6">
        <w:rPr>
          <w:rFonts w:ascii="Times New Roman" w:eastAsia="Times New Roman" w:hAnsi="Times New Roman"/>
          <w:sz w:val="28"/>
          <w:szCs w:val="28"/>
          <w:lang w:eastAsia="ru-RU"/>
        </w:rPr>
        <w:t>; другие держатся только на полевых травах; третьи — на лугах, прилегающих к ручьям; четвёртые — только на деревьях; наконец, некоторые виды живут на тростнике и на других водяных растениях; последние отличаются более длинными ногами, которые помогают им держаться на растениях, легко гнущихся от ветра.</w:t>
      </w:r>
      <w:proofErr w:type="gramEnd"/>
      <w:r w:rsidRPr="00F45DB6">
        <w:rPr>
          <w:rFonts w:ascii="Times New Roman" w:eastAsia="Times New Roman" w:hAnsi="Times New Roman"/>
          <w:sz w:val="28"/>
          <w:szCs w:val="28"/>
          <w:lang w:eastAsia="ru-RU"/>
        </w:rPr>
        <w:t xml:space="preserve"> Самый обыкновенный вид — </w:t>
      </w:r>
      <w:hyperlink r:id="rId9" w:tooltip="Семиточечная коровка" w:history="1">
        <w:proofErr w:type="spellStart"/>
        <w:r w:rsidRPr="00F45DB6">
          <w:rPr>
            <w:rFonts w:ascii="Times New Roman" w:eastAsia="Times New Roman" w:hAnsi="Times New Roman"/>
            <w:i/>
            <w:iCs/>
            <w:color w:val="0000FF"/>
            <w:sz w:val="28"/>
            <w:szCs w:val="28"/>
            <w:u w:val="single"/>
            <w:lang w:eastAsia="ru-RU"/>
          </w:rPr>
          <w:t>семиточечная</w:t>
        </w:r>
        <w:proofErr w:type="spellEnd"/>
        <w:r w:rsidRPr="00F45D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 xml:space="preserve"> божья коровка</w:t>
        </w:r>
      </w:hyperlink>
      <w:r w:rsidRPr="00F45DB6">
        <w:rPr>
          <w:rFonts w:ascii="Times New Roman" w:eastAsia="Times New Roman" w:hAnsi="Times New Roman"/>
          <w:sz w:val="28"/>
          <w:szCs w:val="28"/>
          <w:lang w:eastAsia="ru-RU"/>
        </w:rPr>
        <w:t xml:space="preserve">. Она имеет 7-8 мм длины. Грудной щит её чёрный с беловатым пятном в переднем углу; красные надкрылья с 7 чёрными точками, очень обыкновенна в </w:t>
      </w:r>
      <w:hyperlink r:id="rId10" w:tooltip="Европа" w:history="1">
        <w:r w:rsidRPr="00F45D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Европе</w:t>
        </w:r>
      </w:hyperlink>
      <w:r w:rsidRPr="00F45DB6">
        <w:rPr>
          <w:rFonts w:ascii="Times New Roman" w:eastAsia="Times New Roman" w:hAnsi="Times New Roman"/>
          <w:sz w:val="28"/>
          <w:szCs w:val="28"/>
          <w:lang w:eastAsia="ru-RU"/>
        </w:rPr>
        <w:t xml:space="preserve">, Северной </w:t>
      </w:r>
      <w:hyperlink r:id="rId11" w:tooltip="Африка" w:history="1">
        <w:r w:rsidRPr="00F45D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Африке</w:t>
        </w:r>
      </w:hyperlink>
      <w:r w:rsidRPr="00F45DB6">
        <w:rPr>
          <w:rFonts w:ascii="Times New Roman" w:eastAsia="Times New Roman" w:hAnsi="Times New Roman"/>
          <w:sz w:val="28"/>
          <w:szCs w:val="28"/>
          <w:lang w:eastAsia="ru-RU"/>
        </w:rPr>
        <w:t xml:space="preserve"> и в </w:t>
      </w:r>
      <w:hyperlink r:id="rId12" w:tooltip="Азия" w:history="1">
        <w:r w:rsidRPr="00F45D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Азии</w:t>
        </w:r>
      </w:hyperlink>
      <w:r w:rsidRPr="00F45DB6">
        <w:rPr>
          <w:rFonts w:ascii="Times New Roman" w:eastAsia="Times New Roman" w:hAnsi="Times New Roman"/>
          <w:sz w:val="28"/>
          <w:szCs w:val="28"/>
          <w:lang w:eastAsia="ru-RU"/>
        </w:rPr>
        <w:t>. Этот вид питается тлей и паутинными клещами и потому полезен</w:t>
      </w:r>
      <w:proofErr w:type="gramStart"/>
      <w:r w:rsidRPr="00F45D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5158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51589">
        <w:rPr>
          <w:rFonts w:ascii="Times New Roman" w:eastAsia="Times New Roman" w:hAnsi="Times New Roman"/>
          <w:sz w:val="28"/>
          <w:szCs w:val="28"/>
          <w:lang w:eastAsia="ru-RU"/>
        </w:rPr>
        <w:t>амо собой, что убивать его нельзя. Тем более</w:t>
      </w:r>
      <w:proofErr w:type="gramStart"/>
      <w:r w:rsidRPr="00A515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A5158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люди давно заметили, что божья коровка успешно борется со злейшим вредителем — </w:t>
      </w:r>
      <w:hyperlink r:id="rId13" w:tooltip="Тли" w:history="1">
        <w:r w:rsidRPr="00A5158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тлёй</w:t>
        </w:r>
      </w:hyperlink>
      <w:r w:rsidRPr="00A51589">
        <w:rPr>
          <w:rFonts w:ascii="Times New Roman" w:eastAsia="Times New Roman" w:hAnsi="Times New Roman"/>
          <w:sz w:val="28"/>
          <w:szCs w:val="28"/>
          <w:lang w:eastAsia="ru-RU"/>
        </w:rPr>
        <w:t>. Кроме того, божья коровка является активным истребителем растительных и паутинных клещей. За свою жизнь пара божьих коровок может уничтожить до 4000 паутинных клещей.</w:t>
      </w:r>
    </w:p>
    <w:p w:rsidR="00463866" w:rsidRPr="000678FD" w:rsidRDefault="00463866" w:rsidP="000678F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FD">
        <w:rPr>
          <w:rFonts w:ascii="Times New Roman" w:eastAsia="Times New Roman" w:hAnsi="Times New Roman"/>
          <w:sz w:val="28"/>
          <w:szCs w:val="28"/>
          <w:lang w:eastAsia="ru-RU"/>
        </w:rPr>
        <w:t>У детей божья коровка считается существом весьма доверчивым. В России, Англии и Дании существует игра — ребёнок ловит божью коровку и читает ей стишок:</w:t>
      </w:r>
    </w:p>
    <w:p w:rsidR="00463866" w:rsidRPr="000678FD" w:rsidRDefault="00463866" w:rsidP="000678F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FD">
        <w:rPr>
          <w:rFonts w:ascii="Times New Roman" w:eastAsia="Times New Roman" w:hAnsi="Times New Roman"/>
          <w:sz w:val="28"/>
          <w:szCs w:val="28"/>
          <w:lang w:eastAsia="ru-RU"/>
        </w:rPr>
        <w:t>Божья коровка, полети на небо,</w:t>
      </w:r>
    </w:p>
    <w:p w:rsidR="00463866" w:rsidRPr="000678FD" w:rsidRDefault="00463866" w:rsidP="000678F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FD">
        <w:rPr>
          <w:rFonts w:ascii="Times New Roman" w:eastAsia="Times New Roman" w:hAnsi="Times New Roman"/>
          <w:sz w:val="28"/>
          <w:szCs w:val="28"/>
          <w:lang w:eastAsia="ru-RU"/>
        </w:rPr>
        <w:t>Принеси мне хлеба.</w:t>
      </w:r>
    </w:p>
    <w:p w:rsidR="00463866" w:rsidRPr="000678FD" w:rsidRDefault="00463866" w:rsidP="000678F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FD">
        <w:rPr>
          <w:rFonts w:ascii="Times New Roman" w:eastAsia="Times New Roman" w:hAnsi="Times New Roman"/>
          <w:sz w:val="28"/>
          <w:szCs w:val="28"/>
          <w:lang w:eastAsia="ru-RU"/>
        </w:rPr>
        <w:t>Чёрного и белого,</w:t>
      </w:r>
    </w:p>
    <w:p w:rsidR="00463866" w:rsidRPr="000678FD" w:rsidRDefault="00463866" w:rsidP="000678F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FD">
        <w:rPr>
          <w:rFonts w:ascii="Times New Roman" w:eastAsia="Times New Roman" w:hAnsi="Times New Roman"/>
          <w:sz w:val="28"/>
          <w:szCs w:val="28"/>
          <w:lang w:eastAsia="ru-RU"/>
        </w:rPr>
        <w:t>Только не горелого.</w:t>
      </w:r>
    </w:p>
    <w:p w:rsidR="00463866" w:rsidRPr="000678FD" w:rsidRDefault="00463866" w:rsidP="000678F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FD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</w:p>
    <w:p w:rsidR="00463866" w:rsidRPr="000678FD" w:rsidRDefault="00463866" w:rsidP="000678F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FD">
        <w:rPr>
          <w:rFonts w:ascii="Times New Roman" w:eastAsia="Times New Roman" w:hAnsi="Times New Roman"/>
          <w:sz w:val="28"/>
          <w:szCs w:val="28"/>
          <w:lang w:eastAsia="ru-RU"/>
        </w:rPr>
        <w:t>Божья коровка, полети на небо,</w:t>
      </w:r>
    </w:p>
    <w:p w:rsidR="00463866" w:rsidRPr="000678FD" w:rsidRDefault="00463866" w:rsidP="000678F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FD">
        <w:rPr>
          <w:rFonts w:ascii="Times New Roman" w:eastAsia="Times New Roman" w:hAnsi="Times New Roman"/>
          <w:sz w:val="28"/>
          <w:szCs w:val="28"/>
          <w:lang w:eastAsia="ru-RU"/>
        </w:rPr>
        <w:t>Там твои детки кушают конфетки,</w:t>
      </w:r>
    </w:p>
    <w:p w:rsidR="00463866" w:rsidRPr="000678FD" w:rsidRDefault="00463866" w:rsidP="000678F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FD">
        <w:rPr>
          <w:rFonts w:ascii="Times New Roman" w:eastAsia="Times New Roman" w:hAnsi="Times New Roman"/>
          <w:sz w:val="28"/>
          <w:szCs w:val="28"/>
          <w:lang w:eastAsia="ru-RU"/>
        </w:rPr>
        <w:t>Всем по одной,</w:t>
      </w:r>
    </w:p>
    <w:p w:rsidR="00463866" w:rsidRPr="000678FD" w:rsidRDefault="00463866" w:rsidP="000678F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FD">
        <w:rPr>
          <w:rFonts w:ascii="Times New Roman" w:eastAsia="Times New Roman" w:hAnsi="Times New Roman"/>
          <w:sz w:val="28"/>
          <w:szCs w:val="28"/>
          <w:lang w:eastAsia="ru-RU"/>
        </w:rPr>
        <w:t>А тебе ни одной.</w:t>
      </w:r>
    </w:p>
    <w:p w:rsidR="00463866" w:rsidRPr="000678FD" w:rsidRDefault="00463866" w:rsidP="000678F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FD">
        <w:rPr>
          <w:rFonts w:ascii="Times New Roman" w:eastAsia="Times New Roman" w:hAnsi="Times New Roman"/>
          <w:sz w:val="28"/>
          <w:szCs w:val="28"/>
          <w:lang w:eastAsia="ru-RU"/>
        </w:rPr>
        <w:t>Если коровка улетает — значит поверила. В Англии стишок более жестокий:</w:t>
      </w:r>
    </w:p>
    <w:p w:rsidR="00463866" w:rsidRPr="000678FD" w:rsidRDefault="00463866" w:rsidP="000678F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FD">
        <w:rPr>
          <w:rFonts w:ascii="Times New Roman" w:eastAsia="Times New Roman" w:hAnsi="Times New Roman"/>
          <w:sz w:val="28"/>
          <w:szCs w:val="28"/>
          <w:lang w:eastAsia="ru-RU"/>
        </w:rPr>
        <w:t>Божья коровка, лети на небо</w:t>
      </w:r>
    </w:p>
    <w:p w:rsidR="00463866" w:rsidRPr="000678FD" w:rsidRDefault="00463866" w:rsidP="000678F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FD">
        <w:rPr>
          <w:rFonts w:ascii="Times New Roman" w:eastAsia="Times New Roman" w:hAnsi="Times New Roman"/>
          <w:sz w:val="28"/>
          <w:szCs w:val="28"/>
          <w:lang w:eastAsia="ru-RU"/>
        </w:rPr>
        <w:t>В твоём доме пожар, твои дети одни</w:t>
      </w:r>
    </w:p>
    <w:p w:rsidR="00463866" w:rsidRPr="000678FD" w:rsidRDefault="00463866" w:rsidP="000678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Дании дети просят, чтобы Божья Коровка попросила у Бога хорошей утренней погоды.</w:t>
      </w:r>
    </w:p>
    <w:p w:rsidR="00463866" w:rsidRDefault="00463866" w:rsidP="00463866">
      <w:pPr>
        <w:tabs>
          <w:tab w:val="left" w:pos="1473"/>
        </w:tabs>
        <w:rPr>
          <w:rFonts w:ascii="Times New Roman" w:hAnsi="Times New Roman"/>
          <w:b/>
          <w:sz w:val="28"/>
          <w:szCs w:val="28"/>
        </w:rPr>
      </w:pPr>
    </w:p>
    <w:p w:rsidR="001A6EEA" w:rsidRDefault="00555D05" w:rsidP="001A6EEA">
      <w:pPr>
        <w:tabs>
          <w:tab w:val="left" w:pos="147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t xml:space="preserve"> </w:t>
      </w:r>
      <w:r w:rsidR="001A6EEA" w:rsidRPr="00612EAF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26512" cy="3094075"/>
            <wp:effectExtent l="0" t="0" r="7620" b="0"/>
            <wp:docPr id="11" name="Рисунок 11" descr="http://upload.wikimedia.org/wikipedia/commons/thumb/e/e4/Propylea.14-punctata.1.jpg/120px-Propylea.14-punctata.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pload.wikimedia.org/wikipedia/commons/thumb/e/e4/Propylea.14-punctata.1.jpg/120px-Propylea.14-punctata.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12" cy="30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t xml:space="preserve">                                </w:t>
      </w:r>
      <w:r w:rsidRPr="00612EAF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9F65C4E" wp14:editId="2B3FFFC4">
            <wp:extent cx="2402958" cy="3094074"/>
            <wp:effectExtent l="0" t="0" r="0" b="0"/>
            <wp:docPr id="5" name="Рисунок 5" descr="http://upload.wikimedia.org/wikipedia/commons/thumb/e/e8/Thea.vigintiduopunctata.7231.jpg/220px-Thea.vigintiduopunctata.723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e/e8/Thea.vigintiduopunctata.7231.jpg/220px-Thea.vigintiduopunctata.723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58" cy="309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EA" w:rsidRPr="001A6EEA" w:rsidRDefault="001A6EEA" w:rsidP="001A6EEA">
      <w:pPr>
        <w:tabs>
          <w:tab w:val="left" w:pos="1473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1A6EEA">
        <w:rPr>
          <w:rFonts w:ascii="Times New Roman" w:hAnsi="Times New Roman"/>
          <w:b/>
          <w:sz w:val="24"/>
          <w:szCs w:val="24"/>
        </w:rPr>
        <w:t>Двенадцатиточечная</w:t>
      </w:r>
      <w:proofErr w:type="spellEnd"/>
      <w:r w:rsidRPr="001A6EEA">
        <w:rPr>
          <w:rFonts w:ascii="Times New Roman" w:hAnsi="Times New Roman"/>
          <w:b/>
          <w:sz w:val="24"/>
          <w:szCs w:val="24"/>
        </w:rPr>
        <w:t xml:space="preserve"> божья коровка.</w:t>
      </w:r>
      <w:r w:rsidR="00555D05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Двадцатиточечная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божья коровка.</w:t>
      </w:r>
    </w:p>
    <w:p w:rsidR="00CF726F" w:rsidRPr="00CF726F" w:rsidRDefault="00CF726F" w:rsidP="00CF726F">
      <w:pPr>
        <w:tabs>
          <w:tab w:val="left" w:pos="147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61FDF" w:rsidRDefault="001A6EEA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  <w:r w:rsidRPr="00612EAF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90307" cy="2190307"/>
            <wp:effectExtent l="0" t="0" r="635" b="635"/>
            <wp:docPr id="13" name="Рисунок 13" descr="http://upload.wikimedia.org/wikipedia/commons/thumb/f/f5/Coccinella_bipunctata_detail.jpg/120px-Coccinella_bipunctata_detail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pload.wikimedia.org/wikipedia/commons/thumb/f/f5/Coccinella_bipunctata_detail.jpg/120px-Coccinella_bipunctata_detail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307" cy="219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6F" w:rsidRPr="00612EAF">
        <w:rPr>
          <w:rFonts w:ascii="Times New Roman" w:eastAsia="Times New Roman" w:hAnsi="Times New Roman"/>
          <w:noProof/>
          <w:color w:val="0000FF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3470275</wp:posOffset>
            </wp:positionH>
            <wp:positionV relativeFrom="paragraph">
              <wp:posOffset>68580</wp:posOffset>
            </wp:positionV>
            <wp:extent cx="2349500" cy="2296160"/>
            <wp:effectExtent l="0" t="0" r="0" b="8890"/>
            <wp:wrapSquare wrapText="bothSides"/>
            <wp:docPr id="1" name="Рисунок 1" descr="BIEDRONA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DRONA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F45DB6" w:rsidRDefault="00F45DB6" w:rsidP="00461FDF">
      <w:pPr>
        <w:tabs>
          <w:tab w:val="left" w:pos="1473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463866">
        <w:rPr>
          <w:rFonts w:ascii="Times New Roman" w:hAnsi="Times New Roman"/>
          <w:b/>
          <w:sz w:val="24"/>
          <w:szCs w:val="24"/>
        </w:rPr>
        <w:t>Семиточечная</w:t>
      </w:r>
      <w:proofErr w:type="spellEnd"/>
      <w:r w:rsidRPr="00463866">
        <w:rPr>
          <w:rFonts w:ascii="Times New Roman" w:hAnsi="Times New Roman"/>
          <w:b/>
          <w:sz w:val="24"/>
          <w:szCs w:val="24"/>
        </w:rPr>
        <w:t xml:space="preserve"> божья коровка.</w:t>
      </w:r>
      <w:r w:rsidR="00555D05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proofErr w:type="spellStart"/>
      <w:r w:rsidR="00463866">
        <w:rPr>
          <w:rFonts w:ascii="Times New Roman" w:hAnsi="Times New Roman"/>
          <w:b/>
          <w:sz w:val="24"/>
          <w:szCs w:val="24"/>
        </w:rPr>
        <w:t>Двуточечная</w:t>
      </w:r>
      <w:proofErr w:type="spellEnd"/>
      <w:r w:rsidR="00463866">
        <w:rPr>
          <w:rFonts w:ascii="Times New Roman" w:hAnsi="Times New Roman"/>
          <w:b/>
          <w:sz w:val="24"/>
          <w:szCs w:val="24"/>
        </w:rPr>
        <w:t xml:space="preserve"> божья коровка.</w:t>
      </w:r>
    </w:p>
    <w:p w:rsidR="00CF726F" w:rsidRPr="00463866" w:rsidRDefault="00463866" w:rsidP="00461FDF">
      <w:pPr>
        <w:tabs>
          <w:tab w:val="left" w:pos="1473"/>
        </w:tabs>
        <w:rPr>
          <w:rFonts w:ascii="Times New Roman" w:hAnsi="Times New Roman"/>
          <w:b/>
          <w:sz w:val="24"/>
          <w:szCs w:val="24"/>
        </w:rPr>
      </w:pPr>
      <w:r w:rsidRPr="00612EAF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126511" cy="1850065"/>
            <wp:effectExtent l="0" t="0" r="7620" b="0"/>
            <wp:docPr id="14" name="Рисунок 14" descr="http://upload.wikimedia.org/wikipedia/commons/thumb/d/dc/Ladybird-Coccinellidae-mating.jpg/120px-Ladybird-Coccinellidae-mating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upload.wikimedia.org/wikipedia/commons/thumb/d/dc/Ladybird-Coccinellidae-mating.jpg/120px-Ladybird-Coccinellidae-mating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12" cy="185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Спаривание </w:t>
      </w:r>
      <w:proofErr w:type="spellStart"/>
      <w:r>
        <w:rPr>
          <w:rFonts w:ascii="Times New Roman" w:hAnsi="Times New Roman"/>
          <w:b/>
          <w:sz w:val="24"/>
          <w:szCs w:val="24"/>
        </w:rPr>
        <w:t>семиточечной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коровки.</w:t>
      </w:r>
    </w:p>
    <w:p w:rsidR="00CF726F" w:rsidRDefault="00CF726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  <w:r w:rsidRPr="00612EAF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475766" cy="3317358"/>
            <wp:effectExtent l="0" t="0" r="0" b="0"/>
            <wp:docPr id="2" name="Рисунок 2" descr="http://upload.wikimedia.org/wikipedia/commons/thumb/3/3c/LarveCoccinelle%28s%29.jpg/220px-LarveCoccinelle%28s%29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3/3c/LarveCoccinelle%28s%29.jpg/220px-LarveCoccinelle%28s%29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288" cy="332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6F" w:rsidRDefault="00F45DB6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стадия  личинки.</w:t>
      </w:r>
    </w:p>
    <w:p w:rsidR="00CF726F" w:rsidRDefault="00CF726F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  <w:r w:rsidRPr="00612EAF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308980" cy="2998381"/>
            <wp:effectExtent l="0" t="0" r="6350" b="0"/>
            <wp:docPr id="3" name="Рисунок 3" descr="http://upload.wikimedia.org/wikipedia/commons/thumb/0/01/Marienk%C3%A4ferEier_03.JPG/220px-Marienk%C3%A4ferEier_03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0/01/Marienk%C3%A4ferEier_03.JPG/220px-Marienk%C3%A4ferEier_03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980" cy="299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B6" w:rsidRDefault="00F45DB6" w:rsidP="00461FDF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Яйца.</w:t>
      </w:r>
    </w:p>
    <w:p w:rsidR="00F45DB6" w:rsidRPr="00A51589" w:rsidRDefault="00F45DB6" w:rsidP="00F45D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589" w:rsidRDefault="00A51589" w:rsidP="00A515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EAF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56391" cy="2243470"/>
            <wp:effectExtent l="0" t="0" r="6350" b="4445"/>
            <wp:docPr id="4" name="Рисунок 4" descr="http://upload.wikimedia.org/wikipedia/commons/thumb/b/b4/Lady_beetle_taking_flight.jpg/120px-Lady_beetle_taking_flight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b/b4/Lady_beetle_taking_flight.jpg/120px-Lady_beetle_taking_flight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34" cy="223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EAF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17898" cy="2254103"/>
            <wp:effectExtent l="0" t="0" r="6350" b="0"/>
            <wp:docPr id="6" name="Рисунок 6" descr="http://upload.wikimedia.org/wikipedia/commons/thumb/2/2a/Sa_lady-beetle-larva.jpg/120px-Sa_lady-beetle-larva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pload.wikimedia.org/wikipedia/commons/thumb/2/2a/Sa_lady-beetle-larva.jpg/120px-Sa_lady-beetle-larva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780" cy="225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589" w:rsidRPr="00A51589" w:rsidRDefault="00A51589" w:rsidP="00A515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589">
        <w:rPr>
          <w:rFonts w:ascii="Times New Roman" w:eastAsia="Times New Roman" w:hAnsi="Times New Roman"/>
          <w:b/>
          <w:sz w:val="28"/>
          <w:szCs w:val="28"/>
          <w:lang w:eastAsia="ru-RU"/>
        </w:rPr>
        <w:t>С расставленными крыльями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515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Личинка божьей коровки поедает </w:t>
      </w:r>
      <w:hyperlink r:id="rId32" w:tooltip="Тля" w:history="1">
        <w:r w:rsidRPr="00A51589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тлю</w:t>
        </w:r>
      </w:hyperlink>
      <w:r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>.</w:t>
      </w:r>
    </w:p>
    <w:p w:rsidR="00A51589" w:rsidRDefault="00A51589" w:rsidP="00F45D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EAF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56391" cy="1265275"/>
            <wp:effectExtent l="0" t="0" r="6350" b="0"/>
            <wp:docPr id="8" name="Рисунок 8" descr="http://upload.wikimedia.org/wikipedia/commons/thumb/7/76/NKN-2007-08-20_114240_ladybugs_coccinelle_%28Yvan_Leduc_author_for_Wikipedia%29.jpg/120px-NKN-2007-08-20_114240_ladybugs_coccinelle_%28Yvan_Leduc_author_for_Wikipedia%29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pload.wikimedia.org/wikipedia/commons/thumb/7/76/NKN-2007-08-20_114240_ladybugs_coccinelle_%28Yvan_Leduc_author_for_Wikipedia%29.jpg/120px-NKN-2007-08-20_114240_ladybugs_coccinelle_%28Yvan_Leduc_author_for_Wikipedia%29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448" cy="12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D05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t xml:space="preserve">                                        </w:t>
      </w:r>
      <w:r w:rsidR="00555D05" w:rsidRPr="00612EAF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01274D9" wp14:editId="6F197D93">
            <wp:extent cx="1956391" cy="1265275"/>
            <wp:effectExtent l="0" t="0" r="6350" b="0"/>
            <wp:docPr id="7" name="Рисунок 7" descr="http://upload.wikimedia.org/wikipedia/commons/thumb/d/dd/Ladybug_renton-wa.jpg/120px-Ladybug_renton-wa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pload.wikimedia.org/wikipedia/commons/thumb/d/dd/Ladybug_renton-wa.jpg/120px-Ladybug_renton-wa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33" cy="125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589" w:rsidRDefault="00A51589" w:rsidP="00F45DB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E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Божья коровка питается пыльцой с </w:t>
      </w:r>
      <w:hyperlink r:id="rId37" w:tooltip="Голод (физиология)" w:history="1">
        <w:r w:rsidRPr="001A6EEA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голода</w:t>
        </w:r>
      </w:hyperlink>
      <w:r w:rsidRPr="001A6EE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1A6E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555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  <w:r w:rsidR="001A6EEA">
        <w:rPr>
          <w:rFonts w:ascii="Times New Roman" w:eastAsia="Times New Roman" w:hAnsi="Times New Roman"/>
          <w:b/>
          <w:sz w:val="24"/>
          <w:szCs w:val="24"/>
          <w:lang w:eastAsia="ru-RU"/>
        </w:rPr>
        <w:t>На пионе.</w:t>
      </w:r>
    </w:p>
    <w:p w:rsidR="001A6EEA" w:rsidRPr="001A6EEA" w:rsidRDefault="001A6EEA" w:rsidP="00F45DB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1589" w:rsidRDefault="001A6EEA" w:rsidP="00F45D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EAF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30819" cy="2115879"/>
            <wp:effectExtent l="0" t="0" r="7620" b="0"/>
            <wp:docPr id="10" name="Рисунок 10" descr="http://upload.wikimedia.org/wikipedia/commons/thumb/f/f3/Steelblue_Ladybird_%28Halmus_chalybeus%29_on_leaf.jpg/120px-Steelblue_Ladybird_%28Halmus_chalybeus%29_on_leaf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commons/thumb/f/f3/Steelblue_Ladybird_%28Halmus_chalybeus%29_on_leaf.jpg/120px-Steelblue_Ladybird_%28Halmus_chalybeus%29_on_leaf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18" cy="21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EA" w:rsidRDefault="001A6EEA" w:rsidP="00F45D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дубовом листе.</w:t>
      </w:r>
    </w:p>
    <w:p w:rsidR="00A51589" w:rsidRDefault="00A51589" w:rsidP="00F45D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589" w:rsidRDefault="00A51589" w:rsidP="00F45D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589" w:rsidRPr="00F45DB6" w:rsidRDefault="00A51589" w:rsidP="00F45D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DB6" w:rsidRDefault="00A81ACD" w:rsidP="00F45DB6">
      <w:pPr>
        <w:tabs>
          <w:tab w:val="left" w:pos="1473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A81ACD">
        <w:rPr>
          <w:rFonts w:ascii="Times New Roman" w:hAnsi="Times New Roman"/>
          <w:b/>
          <w:sz w:val="28"/>
          <w:szCs w:val="28"/>
        </w:rPr>
        <w:lastRenderedPageBreak/>
        <w:t>2.3.Готовый продукт</w:t>
      </w:r>
    </w:p>
    <w:p w:rsidR="00A81ACD" w:rsidRDefault="00A81ACD" w:rsidP="00F45DB6">
      <w:pPr>
        <w:tabs>
          <w:tab w:val="left" w:pos="1473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81ACD" w:rsidRDefault="00A81ACD" w:rsidP="00F45DB6">
      <w:pPr>
        <w:tabs>
          <w:tab w:val="left" w:pos="1473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81ACD" w:rsidRDefault="00A81ACD" w:rsidP="00F45DB6">
      <w:pPr>
        <w:tabs>
          <w:tab w:val="left" w:pos="1473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2171" cy="7240772"/>
            <wp:effectExtent l="0" t="0" r="0" b="0"/>
            <wp:docPr id="12" name="Рисунок 12" descr="G:\DCIM\101NIKON\DSCN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NIKON\DSCN0891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1ACD" w:rsidRDefault="00A81ACD" w:rsidP="00F45DB6">
      <w:pPr>
        <w:tabs>
          <w:tab w:val="left" w:pos="1473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81ACD" w:rsidRDefault="00A81ACD" w:rsidP="00F45DB6">
      <w:pPr>
        <w:tabs>
          <w:tab w:val="left" w:pos="1473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81ACD" w:rsidRPr="00A81ACD" w:rsidRDefault="00A81ACD" w:rsidP="00F45DB6">
      <w:pPr>
        <w:tabs>
          <w:tab w:val="left" w:pos="1473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A81ACD" w:rsidRPr="00A81ACD" w:rsidSect="00AF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665"/>
    <w:multiLevelType w:val="hybridMultilevel"/>
    <w:tmpl w:val="ADA2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10AD8"/>
    <w:multiLevelType w:val="hybridMultilevel"/>
    <w:tmpl w:val="7F962D8C"/>
    <w:lvl w:ilvl="0" w:tplc="9AD43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7177"/>
    <w:multiLevelType w:val="hybridMultilevel"/>
    <w:tmpl w:val="48C41BE6"/>
    <w:lvl w:ilvl="0" w:tplc="F230A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B1C73"/>
    <w:multiLevelType w:val="multilevel"/>
    <w:tmpl w:val="60808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7E8455A"/>
    <w:multiLevelType w:val="hybridMultilevel"/>
    <w:tmpl w:val="6A163BAE"/>
    <w:lvl w:ilvl="0" w:tplc="75802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73834"/>
    <w:multiLevelType w:val="multilevel"/>
    <w:tmpl w:val="ADB445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B26"/>
    <w:rsid w:val="000263C4"/>
    <w:rsid w:val="000510F1"/>
    <w:rsid w:val="000678FD"/>
    <w:rsid w:val="000A0086"/>
    <w:rsid w:val="00111C44"/>
    <w:rsid w:val="001A6EEA"/>
    <w:rsid w:val="00461FDF"/>
    <w:rsid w:val="00463866"/>
    <w:rsid w:val="00555D05"/>
    <w:rsid w:val="006C3245"/>
    <w:rsid w:val="008A4EB2"/>
    <w:rsid w:val="00982696"/>
    <w:rsid w:val="00A51589"/>
    <w:rsid w:val="00A81ACD"/>
    <w:rsid w:val="00AF677F"/>
    <w:rsid w:val="00B343DA"/>
    <w:rsid w:val="00CF726F"/>
    <w:rsid w:val="00E264A9"/>
    <w:rsid w:val="00F13B26"/>
    <w:rsid w:val="00F45DB6"/>
    <w:rsid w:val="00FA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2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2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B%D1%8F" TargetMode="External"/><Relationship Id="rId13" Type="http://schemas.openxmlformats.org/officeDocument/2006/relationships/hyperlink" Target="http://ru.wikipedia.org/wiki/%D0%A2%D0%BB%D0%B8" TargetMode="External"/><Relationship Id="rId18" Type="http://schemas.openxmlformats.org/officeDocument/2006/relationships/hyperlink" Target="http://ru.wikipedia.org/wiki/%D0%A4%D0%B0%D0%B9%D0%BB:Coccinella_bipunctata_detail.jpg" TargetMode="External"/><Relationship Id="rId26" Type="http://schemas.openxmlformats.org/officeDocument/2006/relationships/hyperlink" Target="http://ru.wikipedia.org/wiki/%D0%A4%D0%B0%D0%B9%D0%BB:Marienk%C3%A4ferEier_03.JPG" TargetMode="External"/><Relationship Id="rId39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34" Type="http://schemas.openxmlformats.org/officeDocument/2006/relationships/image" Target="media/image10.jpeg"/><Relationship Id="rId42" Type="http://schemas.openxmlformats.org/officeDocument/2006/relationships/theme" Target="theme/theme1.xml"/><Relationship Id="rId7" Type="http://schemas.openxmlformats.org/officeDocument/2006/relationships/hyperlink" Target="http://ru.wikipedia.org/wiki/%D0%A0%D0%B0%D1%81%D1%82%D0%B5%D0%BD%D0%B8%D1%8F" TargetMode="External"/><Relationship Id="rId12" Type="http://schemas.openxmlformats.org/officeDocument/2006/relationships/hyperlink" Target="http://ru.wikipedia.org/wiki/%D0%90%D0%B7%D0%B8%D1%8F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hyperlink" Target="http://ru.wikipedia.org/wiki/%D0%A4%D0%B0%D0%B9%D0%BB:NKN-2007-08-20_114240_ladybugs_coccinelle_(Yvan_Leduc_author_for_Wikipedia).jpg" TargetMode="External"/><Relationship Id="rId38" Type="http://schemas.openxmlformats.org/officeDocument/2006/relationships/hyperlink" Target="http://ru.wikipedia.org/wiki/%D0%A4%D0%B0%D0%B9%D0%BB:Steelblue_Ladybird_(Halmus_chalybeus)_on_leaf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0%B0%D0%B9%D0%BB:Thea.vigintiduopunctata.7231.jpg" TargetMode="External"/><Relationship Id="rId20" Type="http://schemas.openxmlformats.org/officeDocument/2006/relationships/hyperlink" Target="http://ru.wikipedia.org/wiki/%D0%A4%D0%B0%D0%B9%D0%BB:BIEDRONA.JPG" TargetMode="External"/><Relationship Id="rId29" Type="http://schemas.openxmlformats.org/officeDocument/2006/relationships/image" Target="media/image8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3%D1%81%D0%B8%D0%BA%D0%B8_(%D0%B1%D0%B8%D0%BE%D0%BB%D0%BE%D0%B3%D0%B8%D1%8F)" TargetMode="External"/><Relationship Id="rId11" Type="http://schemas.openxmlformats.org/officeDocument/2006/relationships/hyperlink" Target="http://ru.wikipedia.org/wiki/%D0%90%D1%84%D1%80%D0%B8%D0%BA%D0%B0" TargetMode="External"/><Relationship Id="rId24" Type="http://schemas.openxmlformats.org/officeDocument/2006/relationships/hyperlink" Target="http://ru.wikipedia.org/wiki/%D0%A4%D0%B0%D0%B9%D0%BB:LarveCoccinelle(s).jpg" TargetMode="External"/><Relationship Id="rId32" Type="http://schemas.openxmlformats.org/officeDocument/2006/relationships/hyperlink" Target="http://ru.wikipedia.org/wiki/%D0%A2%D0%BB%D1%8F" TargetMode="External"/><Relationship Id="rId37" Type="http://schemas.openxmlformats.org/officeDocument/2006/relationships/hyperlink" Target="http://ru.wikipedia.org/wiki/%D0%93%D0%BE%D0%BB%D0%BE%D0%B4_(%D1%84%D0%B8%D0%B7%D0%B8%D0%BE%D0%BB%D0%BE%D0%B3%D0%B8%D1%8F)" TargetMode="External"/><Relationship Id="rId40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image" Target="media/image5.jpeg"/><Relationship Id="rId28" Type="http://schemas.openxmlformats.org/officeDocument/2006/relationships/hyperlink" Target="http://ru.wikipedia.org/wiki/%D0%A4%D0%B0%D0%B9%D0%BB:Lady_beetle_taking_flight.jpg" TargetMode="External"/><Relationship Id="rId36" Type="http://schemas.openxmlformats.org/officeDocument/2006/relationships/image" Target="media/image11.jpeg"/><Relationship Id="rId10" Type="http://schemas.openxmlformats.org/officeDocument/2006/relationships/hyperlink" Target="http://ru.wikipedia.org/wiki/%D0%95%D0%B2%D1%80%D0%BE%D0%BF%D0%B0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5%D0%BC%D0%B8%D1%82%D0%BE%D1%87%D0%B5%D1%87%D0%BD%D0%B0%D1%8F_%D0%BA%D0%BE%D1%80%D0%BE%D0%B2%D0%BA%D0%B0" TargetMode="External"/><Relationship Id="rId14" Type="http://schemas.openxmlformats.org/officeDocument/2006/relationships/hyperlink" Target="http://ru.wikipedia.org/wiki/%D0%A4%D0%B0%D0%B9%D0%BB:Propylea.14-punctata.1.jpg" TargetMode="External"/><Relationship Id="rId22" Type="http://schemas.openxmlformats.org/officeDocument/2006/relationships/hyperlink" Target="http://ru.wikipedia.org/wiki/%D0%A4%D0%B0%D0%B9%D0%BB:Ladybird-Coccinellidae-mating.jpg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://ru.wikipedia.org/wiki/%D0%A4%D0%B0%D0%B9%D0%BB:Sa_lady-beetle-larva.jpg" TargetMode="External"/><Relationship Id="rId35" Type="http://schemas.openxmlformats.org/officeDocument/2006/relationships/hyperlink" Target="http://ru.wikipedia.org/wiki/%D0%A4%D0%B0%D0%B9%D0%BB:Ladybug_renton-w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ученик5</dc:creator>
  <cp:keywords/>
  <dc:description/>
  <cp:lastModifiedBy>ас</cp:lastModifiedBy>
  <cp:revision>10</cp:revision>
  <cp:lastPrinted>2012-03-28T07:46:00Z</cp:lastPrinted>
  <dcterms:created xsi:type="dcterms:W3CDTF">2012-03-23T16:57:00Z</dcterms:created>
  <dcterms:modified xsi:type="dcterms:W3CDTF">2012-03-29T02:50:00Z</dcterms:modified>
</cp:coreProperties>
</file>