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D" w:rsidRDefault="00417424" w:rsidP="00417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ФИО учителя: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Никифорова </w:t>
      </w:r>
      <w:proofErr w:type="spellStart"/>
      <w:r>
        <w:rPr>
          <w:rFonts w:ascii="Times New Roman" w:hAnsi="Times New Roman"/>
          <w:sz w:val="24"/>
        </w:rPr>
        <w:t>Снежана</w:t>
      </w:r>
      <w:proofErr w:type="spellEnd"/>
      <w:r>
        <w:rPr>
          <w:rFonts w:ascii="Times New Roman" w:hAnsi="Times New Roman"/>
          <w:sz w:val="24"/>
        </w:rPr>
        <w:t xml:space="preserve"> Вадимовна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Место работы: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МКОУ «</w:t>
      </w:r>
      <w:proofErr w:type="spellStart"/>
      <w:r>
        <w:rPr>
          <w:rFonts w:ascii="Times New Roman" w:eastAsia="Calibri" w:hAnsi="Times New Roman" w:cs="Times New Roman"/>
          <w:sz w:val="24"/>
        </w:rPr>
        <w:t>Ушаковская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Должность: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Учитель начальных классов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 Предмет: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Краеведение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 Класс: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7C1382" w:rsidRDefault="007C1382" w:rsidP="007C1382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Тема урока:</w:t>
      </w:r>
    </w:p>
    <w:p w:rsidR="007C1382" w:rsidRDefault="007C1382" w:rsidP="007C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382" w:rsidRDefault="007C1382" w:rsidP="007C1382">
      <w:pPr>
        <w:rPr>
          <w:rFonts w:ascii="Times New Roman" w:hAnsi="Times New Roman" w:cs="Times New Roman"/>
          <w:sz w:val="28"/>
          <w:szCs w:val="28"/>
        </w:rPr>
      </w:pPr>
    </w:p>
    <w:p w:rsidR="00417424" w:rsidRDefault="00417424" w:rsidP="00417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историей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7424" w:rsidRDefault="00417424" w:rsidP="00417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17424" w:rsidRDefault="00417424" w:rsidP="00417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истории родного края.</w:t>
      </w:r>
    </w:p>
    <w:p w:rsidR="00417424" w:rsidRDefault="00417424" w:rsidP="00417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чувство патриотизма к своей малой родине, уважения к традициям.</w:t>
      </w:r>
    </w:p>
    <w:p w:rsidR="002345A8" w:rsidRDefault="002345A8" w:rsidP="00417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6B5916" w:rsidRDefault="006B5916" w:rsidP="006B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F4F8F" w:rsidRPr="002B7DFC" w:rsidRDefault="004F4F8F" w:rsidP="004F4F8F">
      <w:pPr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Учитель:</w:t>
      </w:r>
    </w:p>
    <w:p w:rsidR="00417424" w:rsidRPr="002B7DFC" w:rsidRDefault="00417424" w:rsidP="004F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февраля 2014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отмечает свой юбилей - 90 лет. А ведь когда то давно все началось с небольшого деревянного острога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52B3" w:rsidRPr="002B7D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52B3" w:rsidRPr="002B7DFC">
        <w:rPr>
          <w:rFonts w:ascii="Times New Roman" w:hAnsi="Times New Roman" w:cs="Times New Roman"/>
          <w:sz w:val="28"/>
          <w:szCs w:val="28"/>
        </w:rPr>
        <w:t>слайд №1)</w:t>
      </w:r>
    </w:p>
    <w:p w:rsidR="004F4F8F" w:rsidRDefault="00417424" w:rsidP="004F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Своему появлению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обязан процессу присоединения Сибири,</w:t>
      </w:r>
      <w:r w:rsidR="0036542A">
        <w:rPr>
          <w:rFonts w:ascii="Times New Roman" w:hAnsi="Times New Roman" w:cs="Times New Roman"/>
          <w:sz w:val="28"/>
          <w:szCs w:val="28"/>
        </w:rPr>
        <w:t xml:space="preserve"> а затем и дальнего востока к России. Процесс был долгим и (приблизительно два столетия) и кровопролитным. В Южном Зауралье в те времена кочевали татары, ногайцы, калмыки, башкиры, черемисы. В то же время шло интенсивное заселение этих земель русскими землепроходцами из центральной Руси.</w:t>
      </w:r>
    </w:p>
    <w:p w:rsidR="0036542A" w:rsidRPr="002B7DFC" w:rsidRDefault="0036542A" w:rsidP="004F4F8F">
      <w:pPr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(слад №2)</w:t>
      </w:r>
    </w:p>
    <w:p w:rsidR="0036542A" w:rsidRPr="00F21964" w:rsidRDefault="0043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 около 1655 года был построен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острог, который был сожжен во время набега Башкирцев. Второй, построенный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же сгорел, но по неизвестной причине. Всего острогов было три. Два первых стояли на том месте, где сейчас находится КСОШ №2. Они вплотную примыкали к густому сосновому бору, а потому были уязвимы для врага. Третий острог был построен</w:t>
      </w:r>
      <w:r w:rsidR="000C6FC5">
        <w:rPr>
          <w:rFonts w:ascii="Times New Roman" w:hAnsi="Times New Roman" w:cs="Times New Roman"/>
          <w:sz w:val="28"/>
          <w:szCs w:val="28"/>
        </w:rPr>
        <w:t xml:space="preserve"> на самом высоком мысу речной излучины (где сейчас расположена пожарная часть), с юга густой обрыв, за ним верная преграда-река Исеть (в то время она протекала над самым берегом, позднее отошла на юг).</w:t>
      </w:r>
      <w:r w:rsidR="00F652B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652B3">
        <w:rPr>
          <w:rFonts w:ascii="Times New Roman" w:hAnsi="Times New Roman" w:cs="Times New Roman"/>
          <w:sz w:val="28"/>
          <w:szCs w:val="28"/>
        </w:rPr>
        <w:t>востока–глубокий</w:t>
      </w:r>
      <w:proofErr w:type="gramEnd"/>
      <w:r w:rsidR="00F652B3">
        <w:rPr>
          <w:rFonts w:ascii="Times New Roman" w:hAnsi="Times New Roman" w:cs="Times New Roman"/>
          <w:sz w:val="28"/>
          <w:szCs w:val="28"/>
        </w:rPr>
        <w:t xml:space="preserve"> овраг (сейчас это ул. Комсомольская), с</w:t>
      </w:r>
      <w:r w:rsidR="00F21964">
        <w:rPr>
          <w:rFonts w:ascii="Times New Roman" w:hAnsi="Times New Roman" w:cs="Times New Roman"/>
          <w:sz w:val="28"/>
          <w:szCs w:val="28"/>
        </w:rPr>
        <w:t xml:space="preserve"> севера (примерно по ул. Ленина) был прорыт ров, заполненный водой. Так же был прорыт ров с западной стороны острога, кроме рва, была еще речка </w:t>
      </w:r>
      <w:proofErr w:type="spellStart"/>
      <w:r w:rsidR="00F21964">
        <w:rPr>
          <w:rFonts w:ascii="Times New Roman" w:hAnsi="Times New Roman" w:cs="Times New Roman"/>
          <w:sz w:val="28"/>
          <w:szCs w:val="28"/>
        </w:rPr>
        <w:t>Катайка</w:t>
      </w:r>
      <w:proofErr w:type="spellEnd"/>
      <w:r w:rsidR="00F21964">
        <w:rPr>
          <w:rFonts w:ascii="Times New Roman" w:hAnsi="Times New Roman" w:cs="Times New Roman"/>
          <w:sz w:val="28"/>
          <w:szCs w:val="28"/>
        </w:rPr>
        <w:t xml:space="preserve">.  Вот так на берегу Исети, в устье </w:t>
      </w:r>
      <w:proofErr w:type="spellStart"/>
      <w:r w:rsidR="003213B2">
        <w:rPr>
          <w:rFonts w:ascii="Times New Roman" w:hAnsi="Times New Roman" w:cs="Times New Roman"/>
          <w:sz w:val="28"/>
          <w:szCs w:val="28"/>
        </w:rPr>
        <w:t>Катайки</w:t>
      </w:r>
      <w:proofErr w:type="spellEnd"/>
      <w:r w:rsidR="003213B2">
        <w:rPr>
          <w:rFonts w:ascii="Times New Roman" w:hAnsi="Times New Roman" w:cs="Times New Roman"/>
          <w:sz w:val="28"/>
          <w:szCs w:val="28"/>
        </w:rPr>
        <w:t xml:space="preserve">, на земле племени </w:t>
      </w:r>
      <w:proofErr w:type="spellStart"/>
      <w:r w:rsidR="003213B2">
        <w:rPr>
          <w:rFonts w:ascii="Times New Roman" w:hAnsi="Times New Roman" w:cs="Times New Roman"/>
          <w:sz w:val="28"/>
          <w:szCs w:val="28"/>
        </w:rPr>
        <w:t>Кара-катайцев</w:t>
      </w:r>
      <w:proofErr w:type="spellEnd"/>
      <w:r w:rsidR="003213B2">
        <w:rPr>
          <w:rFonts w:ascii="Times New Roman" w:hAnsi="Times New Roman" w:cs="Times New Roman"/>
          <w:sz w:val="28"/>
          <w:szCs w:val="28"/>
        </w:rPr>
        <w:t xml:space="preserve"> в 1655 году, казаки под руководством </w:t>
      </w:r>
      <w:proofErr w:type="spellStart"/>
      <w:r w:rsidR="003213B2">
        <w:rPr>
          <w:rFonts w:ascii="Times New Roman" w:hAnsi="Times New Roman" w:cs="Times New Roman"/>
          <w:sz w:val="28"/>
          <w:szCs w:val="28"/>
        </w:rPr>
        <w:t>ПанкратияПеркуроваосновали</w:t>
      </w:r>
      <w:proofErr w:type="spellEnd"/>
      <w:r w:rsidR="003213B2">
        <w:rPr>
          <w:rFonts w:ascii="Times New Roman" w:hAnsi="Times New Roman" w:cs="Times New Roman"/>
          <w:sz w:val="28"/>
          <w:szCs w:val="28"/>
        </w:rPr>
        <w:t xml:space="preserve"> поселение - острог, который назвали </w:t>
      </w:r>
      <w:proofErr w:type="spellStart"/>
      <w:r w:rsidR="003213B2">
        <w:rPr>
          <w:rFonts w:ascii="Times New Roman" w:hAnsi="Times New Roman" w:cs="Times New Roman"/>
          <w:sz w:val="28"/>
          <w:szCs w:val="28"/>
        </w:rPr>
        <w:t>Катайским</w:t>
      </w:r>
      <w:proofErr w:type="spellEnd"/>
      <w:r w:rsidR="003213B2">
        <w:rPr>
          <w:rFonts w:ascii="Times New Roman" w:hAnsi="Times New Roman" w:cs="Times New Roman"/>
          <w:sz w:val="28"/>
          <w:szCs w:val="28"/>
        </w:rPr>
        <w:t xml:space="preserve"> (но во время татарского набега и этот острог был сожжен). </w:t>
      </w:r>
    </w:p>
    <w:p w:rsidR="00672DAD" w:rsidRPr="002B7DFC" w:rsidRDefault="00672DAD" w:rsidP="00672D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7DFC">
        <w:rPr>
          <w:rFonts w:ascii="Times New Roman" w:hAnsi="Times New Roman" w:cs="Times New Roman"/>
          <w:sz w:val="28"/>
          <w:szCs w:val="28"/>
        </w:rPr>
        <w:t>Ученик 1:</w:t>
      </w:r>
    </w:p>
    <w:p w:rsidR="0036542A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Крутые бугры с перелесками,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да ленточный бор,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 с застывшими фресками –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этот край до сих пор.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места высокого, бойкого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начали предки село.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были сильные, стойкие,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время в могилу свело.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их отмечены временем: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картофельный бунт.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 я из этого племени, </w:t>
      </w:r>
    </w:p>
    <w:p w:rsidR="003B3E64" w:rsidRDefault="003B3E64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Встаю перед ними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64C" w:rsidRDefault="0044564C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E4C" w:rsidRDefault="0044564C" w:rsidP="003B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Суворин)</w:t>
      </w:r>
    </w:p>
    <w:p w:rsidR="00672DAD" w:rsidRPr="002B7DFC" w:rsidRDefault="006B5916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 xml:space="preserve">(слайд №3) </w:t>
      </w:r>
    </w:p>
    <w:p w:rsidR="00672DAD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DAD" w:rsidRPr="002B7DFC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Учитель:</w:t>
      </w:r>
    </w:p>
    <w:p w:rsidR="00672DAD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89" w:rsidRDefault="001B2E4C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1695 году в остроге и окружающих его деревнях числилось 58 – дворов казаков и 269-крестьянских, а спустя 24 года в 1719 г., острогу принадлежало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21 деревня, в которой насчитывалось уже 550 дворов,</w:t>
      </w:r>
      <w:r w:rsidR="00C20389">
        <w:rPr>
          <w:rFonts w:ascii="Times New Roman" w:hAnsi="Times New Roman" w:cs="Times New Roman"/>
          <w:sz w:val="28"/>
          <w:szCs w:val="28"/>
        </w:rPr>
        <w:t xml:space="preserve"> ведь бассейн реки Исеть отличался высоким плодородием почвы, что привлекало сюда переселенцев. Заселение берегов Исети особенно усилилось во второй </w:t>
      </w:r>
      <w:r w:rsidR="00C20389">
        <w:rPr>
          <w:rFonts w:ascii="Times New Roman" w:hAnsi="Times New Roman" w:cs="Times New Roman"/>
          <w:sz w:val="28"/>
          <w:szCs w:val="28"/>
        </w:rPr>
        <w:lastRenderedPageBreak/>
        <w:t xml:space="preserve">половине </w:t>
      </w:r>
      <w:r w:rsidR="00C203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20389">
        <w:rPr>
          <w:rFonts w:ascii="Times New Roman" w:hAnsi="Times New Roman" w:cs="Times New Roman"/>
          <w:sz w:val="28"/>
          <w:szCs w:val="28"/>
        </w:rPr>
        <w:t xml:space="preserve"> в. Приходили сюда люди из разных мест, занимавшиеся кустарным ремеслом, земледелием, скотоводством и рыбным промыслом.</w:t>
      </w:r>
    </w:p>
    <w:p w:rsidR="00672DAD" w:rsidRDefault="006B5916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(слад №4) </w:t>
      </w:r>
      <w:r w:rsidR="00C20389">
        <w:rPr>
          <w:rFonts w:ascii="Times New Roman" w:hAnsi="Times New Roman" w:cs="Times New Roman"/>
          <w:sz w:val="28"/>
          <w:szCs w:val="28"/>
        </w:rPr>
        <w:t xml:space="preserve">По сведениям 1879 года село </w:t>
      </w:r>
      <w:proofErr w:type="spellStart"/>
      <w:r w:rsidR="00C20389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C20389">
        <w:rPr>
          <w:rFonts w:ascii="Times New Roman" w:hAnsi="Times New Roman" w:cs="Times New Roman"/>
          <w:sz w:val="28"/>
          <w:szCs w:val="28"/>
        </w:rPr>
        <w:t xml:space="preserve"> славилось Богоявленской </w:t>
      </w:r>
      <w:r w:rsidR="008A4244">
        <w:rPr>
          <w:rFonts w:ascii="Times New Roman" w:hAnsi="Times New Roman" w:cs="Times New Roman"/>
          <w:sz w:val="28"/>
          <w:szCs w:val="28"/>
        </w:rPr>
        <w:t>ярмаркой</w:t>
      </w:r>
      <w:r w:rsidR="00C20389">
        <w:rPr>
          <w:rFonts w:ascii="Times New Roman" w:hAnsi="Times New Roman" w:cs="Times New Roman"/>
          <w:sz w:val="28"/>
          <w:szCs w:val="28"/>
        </w:rPr>
        <w:t xml:space="preserve">, которая проводилась 2 раза в год. </w:t>
      </w:r>
      <w:proofErr w:type="spellStart"/>
      <w:r w:rsidR="00C20389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="00C20389">
        <w:rPr>
          <w:rFonts w:ascii="Times New Roman" w:hAnsi="Times New Roman" w:cs="Times New Roman"/>
          <w:sz w:val="28"/>
          <w:szCs w:val="28"/>
        </w:rPr>
        <w:t xml:space="preserve"> в те времена был большим хлебным краем. Сюда везли хлеб из ближайших</w:t>
      </w:r>
      <w:r w:rsidR="0044564C">
        <w:rPr>
          <w:rFonts w:ascii="Times New Roman" w:hAnsi="Times New Roman" w:cs="Times New Roman"/>
          <w:sz w:val="28"/>
          <w:szCs w:val="28"/>
        </w:rPr>
        <w:t xml:space="preserve"> уездов (</w:t>
      </w:r>
      <w:proofErr w:type="spellStart"/>
      <w:r w:rsidR="0044564C">
        <w:rPr>
          <w:rFonts w:ascii="Times New Roman" w:hAnsi="Times New Roman" w:cs="Times New Roman"/>
          <w:sz w:val="28"/>
          <w:szCs w:val="28"/>
        </w:rPr>
        <w:t>Камышловского,Шадринского</w:t>
      </w:r>
      <w:proofErr w:type="spellEnd"/>
      <w:r w:rsidR="0044564C">
        <w:rPr>
          <w:rFonts w:ascii="Times New Roman" w:hAnsi="Times New Roman" w:cs="Times New Roman"/>
          <w:sz w:val="28"/>
          <w:szCs w:val="28"/>
        </w:rPr>
        <w:t>, Челябинского) и отправляли на крупчатые и мукомольные мельницы Екатеринбургского уезда.</w:t>
      </w:r>
    </w:p>
    <w:p w:rsidR="00672DAD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4C" w:rsidRPr="002B7DFC" w:rsidRDefault="006B5916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(слад №5)</w:t>
      </w:r>
    </w:p>
    <w:p w:rsidR="00672DAD" w:rsidRPr="002B7DFC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AD" w:rsidRPr="002B7DFC" w:rsidRDefault="00672DAD" w:rsidP="001B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Ученик 2:</w:t>
      </w:r>
    </w:p>
    <w:p w:rsidR="00316724" w:rsidRPr="003B3E64" w:rsidRDefault="00316724" w:rsidP="0031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42A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напрасно народ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давних пор и поныне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Хлеб насущный завет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Самой первой святыней.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Золотые слова 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Забывать мы не в праве: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«Хлеб всему голова!»-</w:t>
      </w:r>
    </w:p>
    <w:p w:rsidR="00962E93" w:rsidRPr="006B5916" w:rsidRDefault="00962E93" w:rsidP="0096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59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поле, в доме, в державе!</w:t>
      </w:r>
    </w:p>
    <w:p w:rsidR="00962E93" w:rsidRDefault="00962E93" w:rsidP="00962E93">
      <w:pPr>
        <w:jc w:val="both"/>
      </w:pPr>
    </w:p>
    <w:p w:rsidR="00672DAD" w:rsidRPr="002B7DFC" w:rsidRDefault="006B5916" w:rsidP="00431CF5">
      <w:pPr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(слайд № 6,7,8,9)</w:t>
      </w:r>
    </w:p>
    <w:p w:rsidR="00672DAD" w:rsidRPr="002B7DFC" w:rsidRDefault="00672DAD" w:rsidP="00431CF5">
      <w:pPr>
        <w:jc w:val="both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Учитель:</w:t>
      </w:r>
    </w:p>
    <w:p w:rsidR="0036542A" w:rsidRPr="00431CF5" w:rsidRDefault="00962E93" w:rsidP="00431CF5">
      <w:pPr>
        <w:jc w:val="both"/>
        <w:rPr>
          <w:rFonts w:ascii="Times New Roman" w:hAnsi="Times New Roman" w:cs="Times New Roman"/>
          <w:sz w:val="28"/>
          <w:szCs w:val="28"/>
        </w:rPr>
      </w:pPr>
      <w:r w:rsidRPr="00962E93">
        <w:rPr>
          <w:rFonts w:ascii="Times New Roman" w:hAnsi="Times New Roman" w:cs="Times New Roman"/>
          <w:sz w:val="28"/>
          <w:szCs w:val="28"/>
        </w:rPr>
        <w:t>Первая мировая война</w:t>
      </w:r>
      <w:r>
        <w:rPr>
          <w:rFonts w:ascii="Times New Roman" w:hAnsi="Times New Roman" w:cs="Times New Roman"/>
          <w:sz w:val="28"/>
          <w:szCs w:val="28"/>
        </w:rPr>
        <w:t xml:space="preserve"> резко изменила обстановку не только в целом в России,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Катайске</w:t>
      </w:r>
      <w:proofErr w:type="spellEnd"/>
      <w:r w:rsidR="006E61C7">
        <w:rPr>
          <w:rFonts w:ascii="Times New Roman" w:hAnsi="Times New Roman" w:cs="Times New Roman"/>
          <w:sz w:val="28"/>
          <w:szCs w:val="28"/>
        </w:rPr>
        <w:t xml:space="preserve">. Октябрьская революция  и установление в марте 1918 года Советской власти, в </w:t>
      </w:r>
      <w:proofErr w:type="spellStart"/>
      <w:r w:rsidR="006E61C7">
        <w:rPr>
          <w:rFonts w:ascii="Times New Roman" w:hAnsi="Times New Roman" w:cs="Times New Roman"/>
          <w:sz w:val="28"/>
          <w:szCs w:val="28"/>
        </w:rPr>
        <w:t>Катайске</w:t>
      </w:r>
      <w:proofErr w:type="spellEnd"/>
      <w:r w:rsidR="006E61C7">
        <w:rPr>
          <w:rFonts w:ascii="Times New Roman" w:hAnsi="Times New Roman" w:cs="Times New Roman"/>
          <w:sz w:val="28"/>
          <w:szCs w:val="28"/>
        </w:rPr>
        <w:t xml:space="preserve"> заставили сдвинуться с места </w:t>
      </w:r>
      <w:proofErr w:type="spellStart"/>
      <w:r w:rsidR="006E61C7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6E61C7">
        <w:rPr>
          <w:rFonts w:ascii="Times New Roman" w:hAnsi="Times New Roman" w:cs="Times New Roman"/>
          <w:sz w:val="28"/>
          <w:szCs w:val="28"/>
        </w:rPr>
        <w:t xml:space="preserve"> купечество. В это время многие купцы покинули село и больше не возвращались. До революции в селе действовало три храма, после они были закрыты и разрушены.</w:t>
      </w:r>
      <w:r w:rsidR="00431CF5">
        <w:rPr>
          <w:rFonts w:ascii="Times New Roman" w:hAnsi="Times New Roman" w:cs="Times New Roman"/>
          <w:sz w:val="28"/>
          <w:szCs w:val="28"/>
        </w:rPr>
        <w:t xml:space="preserve"> (КСОШ №2, ДК «Лучезарный» и с. </w:t>
      </w:r>
      <w:proofErr w:type="spellStart"/>
      <w:r w:rsidR="00431CF5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431CF5">
        <w:rPr>
          <w:rFonts w:ascii="Times New Roman" w:hAnsi="Times New Roman" w:cs="Times New Roman"/>
          <w:sz w:val="28"/>
          <w:szCs w:val="28"/>
        </w:rPr>
        <w:t>).</w:t>
      </w:r>
    </w:p>
    <w:p w:rsidR="0036542A" w:rsidRDefault="0036542A"/>
    <w:p w:rsidR="00C963F9" w:rsidRDefault="00431CF5" w:rsidP="00C9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так </w:t>
      </w:r>
      <w:r w:rsidR="00C963F9">
        <w:rPr>
          <w:rFonts w:ascii="Times New Roman" w:hAnsi="Times New Roman" w:cs="Times New Roman"/>
          <w:sz w:val="28"/>
          <w:szCs w:val="28"/>
        </w:rPr>
        <w:t xml:space="preserve">сражаясь и развиваясь 27 февраля 1924 года решением президиума Уральского областного комитета и депутатов, село </w:t>
      </w:r>
      <w:proofErr w:type="spellStart"/>
      <w:r w:rsidR="00C963F9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C963F9">
        <w:rPr>
          <w:rFonts w:ascii="Times New Roman" w:hAnsi="Times New Roman" w:cs="Times New Roman"/>
          <w:sz w:val="28"/>
          <w:szCs w:val="28"/>
        </w:rPr>
        <w:t xml:space="preserve"> стало районным центром. </w:t>
      </w:r>
      <w:proofErr w:type="spellStart"/>
      <w:r w:rsidR="00C963F9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="00C963F9">
        <w:rPr>
          <w:rFonts w:ascii="Times New Roman" w:hAnsi="Times New Roman" w:cs="Times New Roman"/>
          <w:sz w:val="28"/>
          <w:szCs w:val="28"/>
        </w:rPr>
        <w:t xml:space="preserve"> получил статус города 12 февраля 1944г. указом Президиума Верховного совета РСФСР. В настоящее время в состав района входит одно городское поселение и 15 </w:t>
      </w:r>
      <w:proofErr w:type="gramStart"/>
      <w:r w:rsidR="00C963F9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C963F9">
        <w:rPr>
          <w:rFonts w:ascii="Times New Roman" w:hAnsi="Times New Roman" w:cs="Times New Roman"/>
          <w:sz w:val="28"/>
          <w:szCs w:val="28"/>
        </w:rPr>
        <w:t xml:space="preserve">, объединяющий </w:t>
      </w:r>
    </w:p>
    <w:p w:rsidR="0036542A" w:rsidRPr="00431CF5" w:rsidRDefault="00C963F9" w:rsidP="00C9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59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5916">
        <w:rPr>
          <w:rFonts w:ascii="Times New Roman" w:hAnsi="Times New Roman" w:cs="Times New Roman"/>
          <w:sz w:val="28"/>
          <w:szCs w:val="28"/>
        </w:rPr>
        <w:t>слайд № 10,11)</w:t>
      </w:r>
    </w:p>
    <w:p w:rsidR="0036542A" w:rsidRDefault="00C9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 июня 2013 года был утвержден Герб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345A8" w:rsidRDefault="0023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 символизирует – природу, жизнь и здоровье.</w:t>
      </w:r>
    </w:p>
    <w:p w:rsidR="002345A8" w:rsidRDefault="00234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честь, преданность и славу</w:t>
      </w:r>
    </w:p>
    <w:p w:rsidR="002345A8" w:rsidRDefault="0023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 – прочность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величие, богатство</w:t>
      </w:r>
    </w:p>
    <w:p w:rsidR="002345A8" w:rsidRDefault="0023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72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благородство</w:t>
      </w:r>
    </w:p>
    <w:p w:rsidR="00672DAD" w:rsidRDefault="00672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672DAD" w:rsidRPr="002B7DFC" w:rsidRDefault="00672DAD">
      <w:pPr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</w:rPr>
        <w:t>Учитель:</w:t>
      </w:r>
    </w:p>
    <w:p w:rsidR="00672DAD" w:rsidRDefault="00672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ребята что же нового вы узнали сегодня на нашем занятии?</w:t>
      </w:r>
    </w:p>
    <w:p w:rsidR="008A4244" w:rsidRPr="008A4244" w:rsidRDefault="008A4244" w:rsidP="008A4244">
      <w:pPr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72DAD" w:rsidRPr="008A4244">
        <w:rPr>
          <w:rFonts w:ascii="Times New Roman" w:hAnsi="Times New Roman" w:cs="Times New Roman"/>
          <w:sz w:val="28"/>
          <w:szCs w:val="28"/>
        </w:rPr>
        <w:t xml:space="preserve">Под чьим </w:t>
      </w:r>
      <w:r w:rsidRPr="008A4244">
        <w:rPr>
          <w:rFonts w:ascii="Times New Roman" w:hAnsi="Times New Roman" w:cs="Times New Roman"/>
          <w:sz w:val="28"/>
          <w:szCs w:val="28"/>
        </w:rPr>
        <w:t>руководством</w:t>
      </w:r>
      <w:r w:rsidR="00672DAD" w:rsidRPr="008A4244">
        <w:rPr>
          <w:rFonts w:ascii="Times New Roman" w:hAnsi="Times New Roman" w:cs="Times New Roman"/>
          <w:sz w:val="28"/>
          <w:szCs w:val="28"/>
        </w:rPr>
        <w:t xml:space="preserve"> был основан </w:t>
      </w:r>
      <w:proofErr w:type="spellStart"/>
      <w:r w:rsidR="00672DAD" w:rsidRPr="008A4244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="00672DAD" w:rsidRPr="008A4244">
        <w:rPr>
          <w:rFonts w:ascii="Times New Roman" w:hAnsi="Times New Roman" w:cs="Times New Roman"/>
          <w:sz w:val="28"/>
          <w:szCs w:val="28"/>
        </w:rPr>
        <w:t xml:space="preserve"> острог?</w:t>
      </w:r>
    </w:p>
    <w:p w:rsidR="00672DAD" w:rsidRPr="008A4244" w:rsidRDefault="008A4244" w:rsidP="002B7DF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Start"/>
      <w:r w:rsidRPr="008A42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2DAD" w:rsidRPr="008A42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A4244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8A4244">
        <w:rPr>
          <w:rFonts w:ascii="Times New Roman" w:hAnsi="Times New Roman" w:cs="Times New Roman"/>
          <w:sz w:val="28"/>
          <w:szCs w:val="28"/>
        </w:rPr>
        <w:t>ПанкратияПеркурова</w:t>
      </w:r>
      <w:proofErr w:type="spellEnd"/>
      <w:r w:rsidRPr="008A4244">
        <w:rPr>
          <w:rFonts w:ascii="Times New Roman" w:hAnsi="Times New Roman" w:cs="Times New Roman"/>
          <w:sz w:val="28"/>
          <w:szCs w:val="28"/>
        </w:rPr>
        <w:t xml:space="preserve"> казаки основали </w:t>
      </w:r>
      <w:proofErr w:type="spellStart"/>
      <w:r w:rsidRPr="008A4244">
        <w:rPr>
          <w:rFonts w:ascii="Times New Roman" w:hAnsi="Times New Roman" w:cs="Times New Roman"/>
          <w:sz w:val="28"/>
          <w:szCs w:val="28"/>
        </w:rPr>
        <w:t>острогкоторый</w:t>
      </w:r>
      <w:proofErr w:type="spellEnd"/>
      <w:r w:rsidRPr="008A4244">
        <w:rPr>
          <w:rFonts w:ascii="Times New Roman" w:hAnsi="Times New Roman" w:cs="Times New Roman"/>
          <w:sz w:val="28"/>
          <w:szCs w:val="28"/>
        </w:rPr>
        <w:t xml:space="preserve"> назвали </w:t>
      </w:r>
      <w:proofErr w:type="spellStart"/>
      <w:r w:rsidRPr="008A4244">
        <w:rPr>
          <w:rFonts w:ascii="Times New Roman" w:hAnsi="Times New Roman" w:cs="Times New Roman"/>
          <w:sz w:val="28"/>
          <w:szCs w:val="28"/>
        </w:rPr>
        <w:t>Катайским</w:t>
      </w:r>
      <w:proofErr w:type="spellEnd"/>
      <w:r w:rsidRPr="008A4244">
        <w:rPr>
          <w:rFonts w:ascii="Times New Roman" w:hAnsi="Times New Roman" w:cs="Times New Roman"/>
          <w:sz w:val="28"/>
          <w:szCs w:val="28"/>
        </w:rPr>
        <w:t>)</w:t>
      </w:r>
    </w:p>
    <w:p w:rsidR="008A4244" w:rsidRDefault="002B7DFC" w:rsidP="002B7D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B7DF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8A4244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="008A4244">
        <w:rPr>
          <w:rFonts w:ascii="Times New Roman" w:hAnsi="Times New Roman" w:cs="Times New Roman"/>
          <w:sz w:val="28"/>
          <w:szCs w:val="28"/>
        </w:rPr>
        <w:t xml:space="preserve"> славилось село </w:t>
      </w:r>
      <w:proofErr w:type="spellStart"/>
      <w:r w:rsidR="008A4244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8A4244">
        <w:rPr>
          <w:rFonts w:ascii="Times New Roman" w:hAnsi="Times New Roman" w:cs="Times New Roman"/>
          <w:sz w:val="28"/>
          <w:szCs w:val="28"/>
        </w:rPr>
        <w:t>?</w:t>
      </w:r>
    </w:p>
    <w:p w:rsidR="008A4244" w:rsidRDefault="002B7DFC" w:rsidP="002B7DFC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8A4244">
        <w:rPr>
          <w:rFonts w:ascii="Times New Roman" w:hAnsi="Times New Roman" w:cs="Times New Roman"/>
          <w:sz w:val="28"/>
          <w:szCs w:val="28"/>
        </w:rPr>
        <w:t>(</w:t>
      </w:r>
      <w:r w:rsidR="008A4244" w:rsidRPr="008A424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A4244" w:rsidRPr="008A4244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8A4244" w:rsidRPr="008A4244">
        <w:rPr>
          <w:rFonts w:ascii="Times New Roman" w:hAnsi="Times New Roman" w:cs="Times New Roman"/>
          <w:sz w:val="28"/>
          <w:szCs w:val="28"/>
        </w:rPr>
        <w:t xml:space="preserve"> славилось Богоявленской ярмаркой, которая проводилась 2 раза в год.</w:t>
      </w:r>
      <w:r w:rsidR="008A4244">
        <w:rPr>
          <w:rFonts w:ascii="Times New Roman" w:hAnsi="Times New Roman" w:cs="Times New Roman"/>
          <w:sz w:val="28"/>
          <w:szCs w:val="28"/>
        </w:rPr>
        <w:t>)</w:t>
      </w:r>
    </w:p>
    <w:p w:rsidR="008A4244" w:rsidRDefault="002B7DFC" w:rsidP="002B7D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B7DF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2B7DF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A42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4244">
        <w:rPr>
          <w:rFonts w:ascii="Times New Roman" w:hAnsi="Times New Roman" w:cs="Times New Roman"/>
          <w:sz w:val="28"/>
          <w:szCs w:val="28"/>
        </w:rPr>
        <w:t xml:space="preserve">азовите мне дату когда образовался </w:t>
      </w:r>
      <w:proofErr w:type="spellStart"/>
      <w:r w:rsidR="008A4244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="008A4244">
        <w:rPr>
          <w:rFonts w:ascii="Times New Roman" w:hAnsi="Times New Roman" w:cs="Times New Roman"/>
          <w:sz w:val="28"/>
          <w:szCs w:val="28"/>
        </w:rPr>
        <w:t xml:space="preserve"> район?</w:t>
      </w:r>
    </w:p>
    <w:p w:rsidR="008A4244" w:rsidRDefault="00431101" w:rsidP="00431101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="008A4244">
        <w:rPr>
          <w:rFonts w:ascii="Times New Roman" w:hAnsi="Times New Roman" w:cs="Times New Roman"/>
          <w:sz w:val="28"/>
          <w:szCs w:val="28"/>
        </w:rPr>
        <w:t>(</w:t>
      </w:r>
      <w:r w:rsidR="008A4244" w:rsidRPr="008A4244">
        <w:rPr>
          <w:rFonts w:ascii="Times New Roman" w:hAnsi="Times New Roman" w:cs="Times New Roman"/>
          <w:sz w:val="28"/>
          <w:szCs w:val="28"/>
        </w:rPr>
        <w:t xml:space="preserve">27 февраля 1924 года решением президиума Уральского областного комитета и депутатов, село </w:t>
      </w:r>
      <w:proofErr w:type="spellStart"/>
      <w:r w:rsidR="008A4244" w:rsidRPr="008A4244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8A4244" w:rsidRPr="008A4244">
        <w:rPr>
          <w:rFonts w:ascii="Times New Roman" w:hAnsi="Times New Roman" w:cs="Times New Roman"/>
          <w:sz w:val="28"/>
          <w:szCs w:val="28"/>
        </w:rPr>
        <w:t xml:space="preserve"> стало районным центром.</w:t>
      </w:r>
      <w:r w:rsidR="008A4244">
        <w:rPr>
          <w:rFonts w:ascii="Times New Roman" w:hAnsi="Times New Roman" w:cs="Times New Roman"/>
          <w:sz w:val="28"/>
          <w:szCs w:val="28"/>
        </w:rPr>
        <w:t>)</w:t>
      </w:r>
    </w:p>
    <w:p w:rsidR="00431101" w:rsidRDefault="00A14058" w:rsidP="00A14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хорошо усвоили </w:t>
      </w:r>
      <w:r w:rsidR="00431101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урок, и теперь каждый захочет </w:t>
      </w:r>
      <w:r w:rsidR="00431101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побольше нового и интересного о своем</w:t>
      </w:r>
      <w:r w:rsidR="00431101">
        <w:rPr>
          <w:rFonts w:ascii="Times New Roman" w:hAnsi="Times New Roman" w:cs="Times New Roman"/>
          <w:sz w:val="28"/>
          <w:szCs w:val="28"/>
        </w:rPr>
        <w:t xml:space="preserve"> родном районе.</w:t>
      </w:r>
    </w:p>
    <w:p w:rsidR="00A14058" w:rsidRPr="00672DAD" w:rsidRDefault="00431101" w:rsidP="00A14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встречи!</w:t>
      </w:r>
    </w:p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/>
    <w:p w:rsidR="0036542A" w:rsidRDefault="0036542A" w:rsidP="00973A9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42A" w:rsidRDefault="0036542A" w:rsidP="00973A9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42A" w:rsidRPr="00973A94" w:rsidRDefault="0036542A" w:rsidP="00973A94">
      <w:pPr>
        <w:tabs>
          <w:tab w:val="left" w:pos="406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42A" w:rsidRDefault="0036542A" w:rsidP="00973A9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2A" w:rsidRDefault="0036542A" w:rsidP="00973A9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2A" w:rsidRDefault="0036542A" w:rsidP="00973A9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2A" w:rsidRDefault="0036542A"/>
    <w:p w:rsidR="00417424" w:rsidRPr="00417424" w:rsidRDefault="00417424" w:rsidP="00417424">
      <w:pPr>
        <w:rPr>
          <w:rFonts w:ascii="Times New Roman" w:hAnsi="Times New Roman" w:cs="Times New Roman"/>
          <w:sz w:val="28"/>
          <w:szCs w:val="28"/>
        </w:rPr>
      </w:pPr>
    </w:p>
    <w:sectPr w:rsidR="00417424" w:rsidRPr="00417424" w:rsidSect="0054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B83"/>
    <w:multiLevelType w:val="hybridMultilevel"/>
    <w:tmpl w:val="57B43056"/>
    <w:lvl w:ilvl="0" w:tplc="207C9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F1B1C"/>
    <w:multiLevelType w:val="hybridMultilevel"/>
    <w:tmpl w:val="8408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757"/>
    <w:multiLevelType w:val="hybridMultilevel"/>
    <w:tmpl w:val="D688DD76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5579"/>
    <w:multiLevelType w:val="hybridMultilevel"/>
    <w:tmpl w:val="696A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744F"/>
    <w:multiLevelType w:val="hybridMultilevel"/>
    <w:tmpl w:val="7A8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509"/>
    <w:multiLevelType w:val="hybridMultilevel"/>
    <w:tmpl w:val="D13E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82BF5"/>
    <w:multiLevelType w:val="hybridMultilevel"/>
    <w:tmpl w:val="36AAA24A"/>
    <w:lvl w:ilvl="0" w:tplc="207C95B8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D293796"/>
    <w:multiLevelType w:val="hybridMultilevel"/>
    <w:tmpl w:val="5A7E0294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5DAB"/>
    <w:multiLevelType w:val="hybridMultilevel"/>
    <w:tmpl w:val="77A8EC04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6F9C"/>
    <w:multiLevelType w:val="hybridMultilevel"/>
    <w:tmpl w:val="E19E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022D"/>
    <w:multiLevelType w:val="hybridMultilevel"/>
    <w:tmpl w:val="4CE2F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4610FAA"/>
    <w:multiLevelType w:val="hybridMultilevel"/>
    <w:tmpl w:val="4394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72AC"/>
    <w:multiLevelType w:val="hybridMultilevel"/>
    <w:tmpl w:val="8E3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81D"/>
    <w:multiLevelType w:val="hybridMultilevel"/>
    <w:tmpl w:val="0F36D532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2CCC"/>
    <w:multiLevelType w:val="hybridMultilevel"/>
    <w:tmpl w:val="86D8A972"/>
    <w:lvl w:ilvl="0" w:tplc="207C95B8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4A8F089F"/>
    <w:multiLevelType w:val="hybridMultilevel"/>
    <w:tmpl w:val="E46A589C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23CF9"/>
    <w:multiLevelType w:val="hybridMultilevel"/>
    <w:tmpl w:val="D2242826"/>
    <w:lvl w:ilvl="0" w:tplc="207C9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55DC1"/>
    <w:multiLevelType w:val="hybridMultilevel"/>
    <w:tmpl w:val="F1A0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A39A6"/>
    <w:multiLevelType w:val="hybridMultilevel"/>
    <w:tmpl w:val="A96A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B7AC1"/>
    <w:multiLevelType w:val="hybridMultilevel"/>
    <w:tmpl w:val="302A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15F55"/>
    <w:multiLevelType w:val="hybridMultilevel"/>
    <w:tmpl w:val="32009D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175A1"/>
    <w:multiLevelType w:val="hybridMultilevel"/>
    <w:tmpl w:val="D2E4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560C0"/>
    <w:multiLevelType w:val="hybridMultilevel"/>
    <w:tmpl w:val="E46205A0"/>
    <w:lvl w:ilvl="0" w:tplc="207C9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7076A1"/>
    <w:multiLevelType w:val="hybridMultilevel"/>
    <w:tmpl w:val="80F6CA9C"/>
    <w:lvl w:ilvl="0" w:tplc="207C95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A32A3C"/>
    <w:multiLevelType w:val="hybridMultilevel"/>
    <w:tmpl w:val="FB3238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A0752"/>
    <w:multiLevelType w:val="hybridMultilevel"/>
    <w:tmpl w:val="2B9097D0"/>
    <w:lvl w:ilvl="0" w:tplc="207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463F2"/>
    <w:multiLevelType w:val="hybridMultilevel"/>
    <w:tmpl w:val="086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5"/>
  </w:num>
  <w:num w:numId="5">
    <w:abstractNumId w:val="13"/>
  </w:num>
  <w:num w:numId="6">
    <w:abstractNumId w:val="2"/>
  </w:num>
  <w:num w:numId="7">
    <w:abstractNumId w:val="15"/>
  </w:num>
  <w:num w:numId="8">
    <w:abstractNumId w:val="23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6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4"/>
  </w:num>
  <w:num w:numId="20">
    <w:abstractNumId w:val="19"/>
  </w:num>
  <w:num w:numId="21">
    <w:abstractNumId w:val="1"/>
  </w:num>
  <w:num w:numId="22">
    <w:abstractNumId w:val="10"/>
  </w:num>
  <w:num w:numId="23">
    <w:abstractNumId w:val="18"/>
  </w:num>
  <w:num w:numId="24">
    <w:abstractNumId w:val="21"/>
  </w:num>
  <w:num w:numId="25">
    <w:abstractNumId w:val="20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24"/>
    <w:rsid w:val="000C6FC5"/>
    <w:rsid w:val="001B2E4C"/>
    <w:rsid w:val="002345A8"/>
    <w:rsid w:val="002B7DFC"/>
    <w:rsid w:val="00316724"/>
    <w:rsid w:val="003213B2"/>
    <w:rsid w:val="0036542A"/>
    <w:rsid w:val="0039115F"/>
    <w:rsid w:val="003B3E64"/>
    <w:rsid w:val="00417424"/>
    <w:rsid w:val="00431101"/>
    <w:rsid w:val="00431CF5"/>
    <w:rsid w:val="004332A6"/>
    <w:rsid w:val="0044564C"/>
    <w:rsid w:val="004F4F8F"/>
    <w:rsid w:val="0054726D"/>
    <w:rsid w:val="006646E4"/>
    <w:rsid w:val="00672DAD"/>
    <w:rsid w:val="006B5916"/>
    <w:rsid w:val="006E61C7"/>
    <w:rsid w:val="00783CC7"/>
    <w:rsid w:val="007C1382"/>
    <w:rsid w:val="007E20BD"/>
    <w:rsid w:val="008A4244"/>
    <w:rsid w:val="00962E93"/>
    <w:rsid w:val="009D0FEA"/>
    <w:rsid w:val="00A14058"/>
    <w:rsid w:val="00C20389"/>
    <w:rsid w:val="00C963F9"/>
    <w:rsid w:val="00CA1A97"/>
    <w:rsid w:val="00F21964"/>
    <w:rsid w:val="00F6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E809-782F-4896-98AE-40DED3C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2014-02-12T08:35:00Z</dcterms:created>
  <dcterms:modified xsi:type="dcterms:W3CDTF">2014-05-05T16:05:00Z</dcterms:modified>
</cp:coreProperties>
</file>