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763"/>
        <w:gridCol w:w="8080"/>
      </w:tblGrid>
      <w:tr w:rsidR="00402757" w:rsidTr="00402757">
        <w:trPr>
          <w:trHeight w:val="6244"/>
        </w:trPr>
        <w:tc>
          <w:tcPr>
            <w:tcW w:w="7763" w:type="dxa"/>
          </w:tcPr>
          <w:p w:rsidR="00402757" w:rsidRPr="00E25050" w:rsidRDefault="00402757" w:rsidP="00E25050">
            <w:pPr>
              <w:pStyle w:val="a3"/>
              <w:jc w:val="center"/>
              <w:rPr>
                <w:b/>
              </w:rPr>
            </w:pPr>
            <w:r w:rsidRPr="00E25050">
              <w:rPr>
                <w:b/>
              </w:rPr>
              <w:t>Тестовое задание. Вариант № 1</w:t>
            </w:r>
          </w:p>
          <w:p w:rsidR="00E25050" w:rsidRPr="00E25050" w:rsidRDefault="00E25050" w:rsidP="00E25050">
            <w:pPr>
              <w:pStyle w:val="a3"/>
              <w:jc w:val="center"/>
              <w:rPr>
                <w:b/>
              </w:rPr>
            </w:pPr>
          </w:p>
          <w:p w:rsidR="00402757" w:rsidRPr="00E25050" w:rsidRDefault="00402757" w:rsidP="00402757">
            <w:pPr>
              <w:pStyle w:val="a3"/>
              <w:numPr>
                <w:ilvl w:val="0"/>
                <w:numId w:val="7"/>
              </w:numPr>
            </w:pPr>
            <w:proofErr w:type="spellStart"/>
            <w:r w:rsidRPr="00E25050">
              <w:t>Микроспорогенез</w:t>
            </w:r>
            <w:proofErr w:type="spellEnd"/>
            <w:r w:rsidRPr="00E25050">
              <w:t xml:space="preserve"> – это …………</w:t>
            </w:r>
          </w:p>
          <w:p w:rsidR="00402757" w:rsidRPr="00E25050" w:rsidRDefault="00402757" w:rsidP="00402757">
            <w:pPr>
              <w:pStyle w:val="a3"/>
              <w:numPr>
                <w:ilvl w:val="0"/>
                <w:numId w:val="7"/>
              </w:numPr>
            </w:pPr>
            <w:r w:rsidRPr="00E25050">
              <w:t>Развитие зародышевого мешка у цветковых растений в семяз</w:t>
            </w:r>
            <w:r w:rsidRPr="00E25050">
              <w:t>а</w:t>
            </w:r>
            <w:r w:rsidRPr="00E25050">
              <w:t>чатке завязи происходит в результате: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а)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мегагаметогенеза</w:t>
            </w:r>
            <w:proofErr w:type="spellEnd"/>
            <w:r w:rsidRPr="00E25050">
              <w:t>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б) </w:t>
            </w:r>
            <w:proofErr w:type="spellStart"/>
            <w:r w:rsidRPr="00E25050">
              <w:t>мегагаметогенеза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>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в) </w:t>
            </w:r>
            <w:proofErr w:type="spellStart"/>
            <w:r w:rsidRPr="00E25050">
              <w:t>микрогаметогенеза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>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г)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</w:p>
          <w:p w:rsidR="00402757" w:rsidRPr="00E25050" w:rsidRDefault="00402757" w:rsidP="00402757">
            <w:pPr>
              <w:pStyle w:val="a3"/>
              <w:numPr>
                <w:ilvl w:val="0"/>
                <w:numId w:val="7"/>
              </w:numPr>
            </w:pPr>
            <w:r w:rsidRPr="00E25050">
              <w:t>При оплодотворении у цветковых растений: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а) один из спермиев сливается с яйцеклеткой зародышевого мешка, о</w:t>
            </w:r>
            <w:r w:rsidRPr="00E25050">
              <w:t>б</w:t>
            </w:r>
            <w:r w:rsidRPr="00E25050">
              <w:t>разуя диплоидную зиготу, а другой спермий исчезает;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б) оба спермия сливаются с яйцеклетками зародышевого мешка, обр</w:t>
            </w:r>
            <w:r w:rsidRPr="00E25050">
              <w:t>а</w:t>
            </w:r>
            <w:r w:rsidRPr="00E25050">
              <w:t>зуя две диплоидные зиготы;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в) один из спермиев сливается с яйцеклеткой зародышевого мешка, о</w:t>
            </w:r>
            <w:r w:rsidRPr="00E25050">
              <w:t>б</w:t>
            </w:r>
            <w:r w:rsidRPr="00E25050">
              <w:t xml:space="preserve">разуя диплоидную зиготу, а другой сливается с гаплоидным ядром и формирует </w:t>
            </w:r>
            <w:proofErr w:type="spellStart"/>
            <w:r w:rsidRPr="00E25050">
              <w:t>триплоидный</w:t>
            </w:r>
            <w:proofErr w:type="spellEnd"/>
            <w:r w:rsidRPr="00E25050">
              <w:t xml:space="preserve"> эндосперм.</w:t>
            </w:r>
          </w:p>
          <w:p w:rsidR="00402757" w:rsidRPr="00E25050" w:rsidRDefault="00402757" w:rsidP="00402757">
            <w:pPr>
              <w:pStyle w:val="a3"/>
              <w:numPr>
                <w:ilvl w:val="0"/>
                <w:numId w:val="7"/>
              </w:numPr>
            </w:pPr>
            <w:r w:rsidRPr="00E25050">
              <w:t>Что обозначено цифрами?</w:t>
            </w:r>
          </w:p>
          <w:p w:rsidR="00402757" w:rsidRDefault="00D50133" w:rsidP="00402757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195" style="position:absolute;margin-left:17.65pt;margin-top:3.85pt;width:189.35pt;height:263.8pt;z-index:251745280" coordorigin="920,5622" coordsize="3787,5276">
                  <v:group id="_x0000_s1129" style="position:absolute;left:920;top:5622;width:3787;height:5276" coordorigin="920,5252" coordsize="3051,3684">
                    <v:group id="_x0000_s1090" style="position:absolute;left:1099;top:5432;width:2507;height:3359" coordorigin="2306,12132" coordsize="2880,2934">
                      <v:oval id="_x0000_s1091" style="position:absolute;left:3026;top:12132;width:1980;height:2880" strokeweight="2.25pt"/>
                      <v:oval id="_x0000_s1092" style="position:absolute;left:3746;top:12132;width:180;height:540"/>
                      <v:oval id="_x0000_s1093" style="position:absolute;left:3926;top:12132;width:180;height:540"/>
                      <v:oval id="_x0000_s1094" style="position:absolute;left:4106;top:12132;width:180;height:540"/>
                      <v:oval id="_x0000_s1095" style="position:absolute;left:3746;top:13392;width:360;height:360" fillcolor="black" strokeweight="4.5pt"/>
                      <v:oval id="_x0000_s1096" style="position:absolute;left:3746;top:14472;width:180;height:540"/>
                      <v:oval id="_x0000_s1097" style="position:absolute;left:3926;top:14292;width:180;height:720"/>
                      <v:oval id="_x0000_s1098" style="position:absolute;left:4106;top:14472;width:180;height:540"/>
                      <v:oval id="_x0000_s1099" style="position:absolute;left:3746;top:12492;width:180;height:180" fillcolor="black"/>
                      <v:oval id="_x0000_s1100" style="position:absolute;left:3926;top:12492;width:180;height:180" fillcolor="black"/>
                      <v:oval id="_x0000_s1101" style="position:absolute;left:3746;top:14472;width:180;height:180" fillcolor="black"/>
                      <v:oval id="_x0000_s1102" style="position:absolute;left:3926;top:14292;width:180;height:180" fillcolor="black"/>
                      <v:oval id="_x0000_s1103" style="position:absolute;left:4106;top:14472;width:180;height:180" fillcolor="black"/>
                      <v:line id="_x0000_s1104" style="position:absolute;flip:x" from="4286,12186" to="4826,12546">
                        <v:stroke endarrow="block"/>
                      </v:line>
                      <v:line id="_x0000_s1105" style="position:absolute;flip:x" from="4106,13446" to="5186,13626">
                        <v:stroke endarrow="block"/>
                      </v:line>
                      <v:line id="_x0000_s1106" style="position:absolute;flip:x" from="4106,14346" to="5006,14346">
                        <v:stroke endarrow="block"/>
                      </v:line>
                      <v:line id="_x0000_s1107" style="position:absolute;flip:x y" from="4286,14886" to="4826,15066">
                        <v:stroke endarrow="block"/>
                      </v:line>
                      <v:line id="_x0000_s1108" style="position:absolute;flip:y" from="2306,13626" to="2846,14526">
                        <v:stroke endarrow="block"/>
                      </v:lin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109" type="#_x0000_t87" style="position:absolute;left:2666;top:12366;width:360;height:2520" adj="0" strokeweight="1.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10" type="#_x0000_t202" style="position:absolute;left:3293;top:5252;width:339;height:351" strokecolor="#fcfcfc">
                      <v:textbox style="mso-next-textbox:#_x0000_s1110">
                        <w:txbxContent>
                          <w:p w:rsidR="00402757" w:rsidRPr="00402757" w:rsidRDefault="00402757"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11" type="#_x0000_t202" style="position:absolute;left:3632;top:6728;width:339;height:351" strokecolor="#fcfcfc">
                      <v:textbox style="mso-next-textbox:#_x0000_s1111">
                        <w:txbxContent>
                          <w:p w:rsidR="00402757" w:rsidRPr="00402757" w:rsidRDefault="00402757"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12" type="#_x0000_t202" style="position:absolute;left:3449;top:7760;width:339;height:351" strokecolor="#fcfcfc">
                      <v:textbox style="mso-next-textbox:#_x0000_s1112">
                        <w:txbxContent>
                          <w:p w:rsidR="00402757" w:rsidRPr="00402757" w:rsidRDefault="00402757"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13" type="#_x0000_t202" style="position:absolute;left:3293;top:8585;width:339;height:351" strokecolor="#fcfcfc">
                      <v:textbox style="mso-next-textbox:#_x0000_s1113">
                        <w:txbxContent>
                          <w:p w:rsidR="00402757" w:rsidRPr="00402757" w:rsidRDefault="00402757"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114" type="#_x0000_t202" style="position:absolute;left:920;top:8173;width:339;height:351" strokecolor="#fcfcfc">
                      <v:textbox style="mso-next-textbox:#_x0000_s1114">
                        <w:txbxContent>
                          <w:p w:rsidR="00402757" w:rsidRPr="00402757" w:rsidRDefault="00402757"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oval id="_x0000_s1194" style="position:absolute;left:3087;top:6470;width:195;height:295" fillcolor="black"/>
                </v:group>
              </w:pict>
            </w: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402757" w:rsidRDefault="00402757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050">
              <w:rPr>
                <w:b/>
                <w:sz w:val="22"/>
                <w:szCs w:val="22"/>
              </w:rPr>
              <w:t>Тестовое задание. Вариант № 2</w:t>
            </w:r>
          </w:p>
          <w:p w:rsidR="00E25050" w:rsidRP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402757" w:rsidRPr="00E25050" w:rsidRDefault="00402757" w:rsidP="00402757">
            <w:pPr>
              <w:pStyle w:val="a3"/>
              <w:numPr>
                <w:ilvl w:val="0"/>
                <w:numId w:val="9"/>
              </w:numPr>
            </w:pPr>
            <w:proofErr w:type="spellStart"/>
            <w:r w:rsidRPr="00E25050">
              <w:t>Мегаспорогенез</w:t>
            </w:r>
            <w:proofErr w:type="spellEnd"/>
            <w:r w:rsidRPr="00E25050">
              <w:t xml:space="preserve"> – это …..</w:t>
            </w:r>
          </w:p>
          <w:p w:rsidR="00402757" w:rsidRPr="00E25050" w:rsidRDefault="00402757" w:rsidP="00402757">
            <w:pPr>
              <w:pStyle w:val="a3"/>
              <w:numPr>
                <w:ilvl w:val="0"/>
                <w:numId w:val="9"/>
              </w:numPr>
            </w:pPr>
            <w:r w:rsidRPr="00E25050">
              <w:t>Развитие пыльцевых зёрен у цветковых растений в пыльниках тыч</w:t>
            </w:r>
            <w:r w:rsidRPr="00E25050">
              <w:t>и</w:t>
            </w:r>
            <w:r w:rsidRPr="00E25050">
              <w:t>нок происходит в результате: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а)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>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б)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мегагаметогенеза</w:t>
            </w:r>
            <w:proofErr w:type="spellEnd"/>
            <w:r w:rsidRPr="00E25050">
              <w:t>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в)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микрогаметогенеза</w:t>
            </w:r>
            <w:proofErr w:type="spellEnd"/>
            <w:r w:rsidRPr="00E25050">
              <w:t>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г)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микрогаметогенеза</w:t>
            </w:r>
            <w:proofErr w:type="spellEnd"/>
            <w:r w:rsidRPr="00E25050">
              <w:t>.</w:t>
            </w:r>
          </w:p>
          <w:p w:rsidR="00402757" w:rsidRPr="00E25050" w:rsidRDefault="00402757" w:rsidP="00402757">
            <w:pPr>
              <w:pStyle w:val="a3"/>
              <w:numPr>
                <w:ilvl w:val="0"/>
                <w:numId w:val="9"/>
              </w:numPr>
            </w:pPr>
            <w:r w:rsidRPr="00E25050">
              <w:t>Зрелый зародышевый мешок (</w:t>
            </w:r>
            <w:proofErr w:type="spellStart"/>
            <w:r w:rsidRPr="00E25050">
              <w:t>мегаспорофит</w:t>
            </w:r>
            <w:proofErr w:type="spellEnd"/>
            <w:r w:rsidRPr="00E25050">
              <w:t>) у цветковых растений состоит из покровов, цитоплазмы и</w:t>
            </w:r>
            <w:proofErr w:type="gramStart"/>
            <w:r w:rsidRPr="00E25050">
              <w:t xml:space="preserve"> :</w:t>
            </w:r>
            <w:proofErr w:type="gramEnd"/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а) семи гаплоидных ядер;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б) шести гаплоидных ядер, одно из которых ядро яйцеклетки;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в) шести гаплоидных ядер, одно из которых ядро яйцеклетки и одного д</w:t>
            </w:r>
            <w:r w:rsidRPr="00E25050">
              <w:t>и</w:t>
            </w:r>
            <w:r w:rsidRPr="00E25050">
              <w:t>плоидного ядра;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г) восьми гаплоидных ядер, одно из которых ядро яйцеклетки и одного гаплоидного ядра;</w:t>
            </w:r>
          </w:p>
          <w:p w:rsidR="00402757" w:rsidRPr="00E25050" w:rsidRDefault="00402757" w:rsidP="00402757">
            <w:pPr>
              <w:pStyle w:val="a3"/>
              <w:numPr>
                <w:ilvl w:val="0"/>
                <w:numId w:val="9"/>
              </w:numPr>
            </w:pPr>
            <w:r w:rsidRPr="00E25050">
              <w:t>Дополните схему:</w:t>
            </w:r>
          </w:p>
          <w:p w:rsidR="00402757" w:rsidRPr="00402757" w:rsidRDefault="00402757" w:rsidP="00402757">
            <w:pPr>
              <w:pStyle w:val="a3"/>
              <w:rPr>
                <w:sz w:val="22"/>
                <w:szCs w:val="22"/>
              </w:rPr>
            </w:pPr>
            <w:r w:rsidRPr="00402757">
              <w:rPr>
                <w:sz w:val="22"/>
                <w:szCs w:val="22"/>
              </w:rPr>
              <w:t xml:space="preserve">         </w:t>
            </w:r>
            <w:r w:rsidRPr="00402757">
              <w:rPr>
                <w:sz w:val="22"/>
                <w:szCs w:val="22"/>
              </w:rPr>
              <w:tab/>
            </w:r>
          </w:p>
          <w:p w:rsidR="00402757" w:rsidRPr="00402757" w:rsidRDefault="00D50133" w:rsidP="00402757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126" style="position:absolute;margin-left:-3.65pt;margin-top:11.5pt;width:400.25pt;height:30.75pt;z-index:251735040" coordorigin="7308,5087" coordsize="9900,540">
                  <v:shape id="_x0000_s1115" type="#_x0000_t202" style="position:absolute;left:7308;top:5087;width:1260;height:540" strokeweight="2.25pt">
                    <v:textbox style="mso-next-textbox:#_x0000_s1115">
                      <w:txbxContent>
                        <w:p w:rsidR="00402757" w:rsidRDefault="00402757" w:rsidP="00402757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</w:txbxContent>
                    </v:textbox>
                  </v:shape>
                  <v:shape id="_x0000_s1116" type="#_x0000_t202" style="position:absolute;left:8568;top:5087;width:540;height:540" strokeweight="2.25pt">
                    <v:textbox style="mso-next-textbox:#_x0000_s1116">
                      <w:txbxContent>
                        <w:p w:rsidR="00402757" w:rsidRPr="00AD75A9" w:rsidRDefault="00402757" w:rsidP="00402757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n</w:t>
                          </w:r>
                          <w:proofErr w:type="gramEnd"/>
                        </w:p>
                        <w:p w:rsidR="00402757" w:rsidRDefault="00402757" w:rsidP="00402757"/>
                      </w:txbxContent>
                    </v:textbox>
                  </v:shape>
                  <v:shape id="_x0000_s1117" type="#_x0000_t202" style="position:absolute;left:9468;top:5087;width:540;height:360" stroked="f">
                    <v:imagedata embosscolor="shadow add(51)"/>
                    <v:shadow on="t" type="emboss" color="lineOrFill darken(153)" color2="shadow add(102)" offset="1pt,1pt"/>
                    <v:textbox style="mso-next-textbox:#_x0000_s1117">
                      <w:txbxContent>
                        <w:p w:rsidR="00402757" w:rsidRDefault="00402757" w:rsidP="00402757">
                          <w:pPr>
                            <w:jc w:val="center"/>
                          </w:pPr>
                          <w:r>
                            <w:t>+</w:t>
                          </w:r>
                        </w:p>
                      </w:txbxContent>
                    </v:textbox>
                  </v:shape>
                  <v:shape id="_x0000_s1118" type="#_x0000_t202" style="position:absolute;left:10188;top:5087;width:1260;height:540" strokeweight="2.25pt">
                    <v:textbox style="mso-next-textbox:#_x0000_s1118">
                      <w:txbxContent>
                        <w:p w:rsidR="00402757" w:rsidRDefault="00402757" w:rsidP="00402757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shape id="_x0000_s1119" type="#_x0000_t202" style="position:absolute;left:11448;top:5087;width:720;height:540" strokeweight="2.25pt">
                    <v:textbox style="mso-next-textbox:#_x0000_s1119">
                      <w:txbxContent>
                        <w:p w:rsidR="00402757" w:rsidRPr="00AD75A9" w:rsidRDefault="00402757" w:rsidP="00402757">
                          <w:pPr>
                            <w:rPr>
                              <w:lang w:val="en-US"/>
                            </w:rPr>
                          </w:pP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shape id="_x0000_s1120" type="#_x0000_t202" style="position:absolute;left:12888;top:5087;width:1080;height:540" strokeweight="2.25pt">
                    <v:textbox style="mso-next-textbox:#_x0000_s1120">
                      <w:txbxContent>
                        <w:p w:rsidR="00402757" w:rsidRDefault="00402757" w:rsidP="00402757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shape id="_x0000_s1121" type="#_x0000_t202" style="position:absolute;left:13968;top:5087;width:720;height:540" strokeweight="2.25pt">
                    <v:textbox style="mso-next-textbox:#_x0000_s1121">
                      <w:txbxContent>
                        <w:p w:rsidR="00402757" w:rsidRPr="00AD75A9" w:rsidRDefault="00402757" w:rsidP="00402757">
                          <w:pPr>
                            <w:rPr>
                              <w:lang w:val="en-US"/>
                            </w:rPr>
                          </w:pPr>
                          <w:r>
                            <w:t>3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shape id="_x0000_s1122" type="#_x0000_t202" style="position:absolute;left:15408;top:5087;width:1080;height:540" strokeweight="2.25pt">
                    <v:textbox style="mso-next-textbox:#_x0000_s1122">
                      <w:txbxContent>
                        <w:p w:rsidR="00402757" w:rsidRDefault="00402757" w:rsidP="00402757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shape id="_x0000_s1123" type="#_x0000_t202" style="position:absolute;left:16488;top:5087;width:720;height:540" strokeweight="2.25pt">
                    <v:textbox style="mso-next-textbox:#_x0000_s1123">
                      <w:txbxContent>
                        <w:p w:rsidR="00402757" w:rsidRPr="00AD75A9" w:rsidRDefault="00402757" w:rsidP="00402757">
                          <w:pPr>
                            <w:rPr>
                              <w:lang w:val="en-US"/>
                            </w:rPr>
                          </w:pPr>
                          <w:r>
                            <w:t>3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  <w:p w:rsidR="00402757" w:rsidRDefault="00402757" w:rsidP="00402757"/>
                      </w:txbxContent>
                    </v:textbox>
                  </v:shape>
                  <v:line id="_x0000_s1124" style="position:absolute" from="12348,5267" to="12708,5267" strokeweight="2.25pt">
                    <v:stroke endarrow="block"/>
                  </v:line>
                  <v:line id="_x0000_s1125" style="position:absolute" from="14868,5267" to="15228,5267" strokeweight="2.25pt">
                    <v:stroke endarrow="block"/>
                  </v:line>
                </v:group>
              </w:pict>
            </w:r>
          </w:p>
          <w:p w:rsidR="00402757" w:rsidRP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</w:tc>
      </w:tr>
    </w:tbl>
    <w:p w:rsidR="00402757" w:rsidRPr="00402757" w:rsidRDefault="00402757" w:rsidP="00402757">
      <w:pPr>
        <w:pStyle w:val="a3"/>
        <w:rPr>
          <w:sz w:val="22"/>
          <w:szCs w:val="22"/>
        </w:rPr>
      </w:pPr>
      <w:r w:rsidRPr="00402757">
        <w:rPr>
          <w:sz w:val="22"/>
          <w:szCs w:val="22"/>
        </w:rPr>
        <w:t xml:space="preserve">                </w:t>
      </w:r>
    </w:p>
    <w:tbl>
      <w:tblPr>
        <w:tblStyle w:val="a4"/>
        <w:tblW w:w="16126" w:type="dxa"/>
        <w:tblLook w:val="04A0"/>
      </w:tblPr>
      <w:tblGrid>
        <w:gridCol w:w="7479"/>
        <w:gridCol w:w="481"/>
        <w:gridCol w:w="7960"/>
        <w:gridCol w:w="206"/>
      </w:tblGrid>
      <w:tr w:rsidR="00402757" w:rsidTr="00E25050">
        <w:tc>
          <w:tcPr>
            <w:tcW w:w="7479" w:type="dxa"/>
          </w:tcPr>
          <w:p w:rsidR="00402757" w:rsidRPr="00E25050" w:rsidRDefault="00402757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050">
              <w:rPr>
                <w:b/>
                <w:sz w:val="22"/>
                <w:szCs w:val="22"/>
              </w:rPr>
              <w:lastRenderedPageBreak/>
              <w:t>Тестовое задание. Вариант № 3</w:t>
            </w:r>
          </w:p>
          <w:p w:rsidR="00402757" w:rsidRPr="00E25050" w:rsidRDefault="00402757" w:rsidP="00E25050">
            <w:pPr>
              <w:pStyle w:val="a3"/>
              <w:numPr>
                <w:ilvl w:val="0"/>
                <w:numId w:val="11"/>
              </w:numPr>
            </w:pPr>
            <w:r w:rsidRPr="00E25050">
              <w:t>Нуцеллус – это …..</w:t>
            </w:r>
          </w:p>
          <w:p w:rsidR="00402757" w:rsidRPr="00E25050" w:rsidRDefault="00402757" w:rsidP="00E25050">
            <w:pPr>
              <w:pStyle w:val="a3"/>
              <w:numPr>
                <w:ilvl w:val="0"/>
                <w:numId w:val="11"/>
              </w:numPr>
            </w:pPr>
            <w:r w:rsidRPr="00E25050">
              <w:t xml:space="preserve">Материнская клетка микроспоры при </w:t>
            </w:r>
            <w:proofErr w:type="spellStart"/>
            <w:r w:rsidRPr="00E25050">
              <w:t>микрогаметогенезе</w:t>
            </w:r>
            <w:proofErr w:type="spellEnd"/>
            <w:r w:rsidRPr="00E25050">
              <w:t xml:space="preserve"> д</w:t>
            </w:r>
            <w:r w:rsidRPr="00E25050">
              <w:t>е</w:t>
            </w:r>
            <w:r w:rsidRPr="00E25050">
              <w:t>лится: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  а) митозом на две гаплоидные микроспоры;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  б) мейозом на четыре гаплоидные микроспоры;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  в) митозом на четыре диплоидные микроспоры;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  г) мейозом на две гаплоидные микроспоры.</w:t>
            </w:r>
          </w:p>
          <w:p w:rsidR="00402757" w:rsidRPr="00E25050" w:rsidRDefault="00402757" w:rsidP="00E25050">
            <w:pPr>
              <w:pStyle w:val="a3"/>
              <w:numPr>
                <w:ilvl w:val="0"/>
                <w:numId w:val="11"/>
              </w:numPr>
            </w:pPr>
            <w:r w:rsidRPr="00E25050">
              <w:t>При оплодотворении у цветковых растений: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 а) один из спермиев сливается с яйцеклеткой зародышевого мешка, образуя зиготу, а другой сливается с диплоидным ядром и формирует </w:t>
            </w:r>
            <w:proofErr w:type="spellStart"/>
            <w:r w:rsidRPr="00E25050">
              <w:t>триплоидный</w:t>
            </w:r>
            <w:proofErr w:type="spellEnd"/>
            <w:r w:rsidRPr="00E25050">
              <w:t xml:space="preserve"> эндосперм;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б) один из спермиев сливается с яйцеклеткой зародышевого мешка, образуя зиготу, а другой сливается с гаплоидным ядром и формирует диплоидный эндосперм;</w:t>
            </w:r>
          </w:p>
          <w:p w:rsidR="00402757" w:rsidRPr="00E25050" w:rsidRDefault="00402757" w:rsidP="00402757">
            <w:pPr>
              <w:pStyle w:val="a3"/>
            </w:pPr>
            <w:r w:rsidRPr="00E25050">
              <w:t xml:space="preserve">           в) один из спермиев сливается с яйцеклеткой зародышевого мешка, образуя зиготу, а другой спермий исчезает.</w:t>
            </w:r>
          </w:p>
          <w:p w:rsidR="00402757" w:rsidRPr="00E25050" w:rsidRDefault="00402757" w:rsidP="00E25050">
            <w:pPr>
              <w:pStyle w:val="a3"/>
              <w:numPr>
                <w:ilvl w:val="0"/>
                <w:numId w:val="11"/>
              </w:numPr>
            </w:pPr>
            <w:r w:rsidRPr="00E25050">
              <w:t>Что обозначено цифрами?</w:t>
            </w:r>
          </w:p>
          <w:p w:rsidR="00402757" w:rsidRPr="00E25050" w:rsidRDefault="00D50133" w:rsidP="00402757">
            <w:pPr>
              <w:pStyle w:val="a3"/>
            </w:pPr>
            <w:r>
              <w:rPr>
                <w:noProof/>
              </w:rPr>
              <w:pict>
                <v:group id="_x0000_s1141" style="position:absolute;margin-left:24.35pt;margin-top:6.05pt;width:175.1pt;height:246.3pt;z-index:251736064" coordorigin="866,12299" coordsize="3060,41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42" type="#_x0000_t75" style="position:absolute;left:1673;top:12600;width:2053;height:3840">
                    <v:imagedata r:id="rId5" o:title="" gain="297891f" blacklevel="-19660f"/>
                  </v:shape>
                  <v:line id="_x0000_s1143" style="position:absolute" from="1478,12780" to="2198,13860">
                    <v:stroke endarrow="block"/>
                  </v:line>
                  <v:shape id="_x0000_s1144" type="#_x0000_t202" style="position:absolute;left:1566;top:12299;width:444;height:481" strokecolor="white">
                    <v:textbox style="mso-next-textbox:#_x0000_s1144">
                      <w:txbxContent>
                        <w:p w:rsidR="00E25050" w:rsidRPr="000A35BF" w:rsidRDefault="00E25050" w:rsidP="00E25050">
                          <w:pPr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line id="_x0000_s1145" style="position:absolute;flip:x" from="2639,12600" to="3539,13320">
                    <v:stroke endarrow="block"/>
                  </v:line>
                  <v:shape id="_x0000_s1146" type="#_x0000_t202" style="position:absolute;left:3539;top:12420;width:360;height:360" strokecolor="white">
                    <v:textbox style="mso-next-textbox:#_x0000_s1146">
                      <w:txbxContent>
                        <w:p w:rsidR="00E25050" w:rsidRDefault="00E25050" w:rsidP="00E25050">
                          <w:r>
                            <w:t>4</w:t>
                          </w:r>
                        </w:p>
                      </w:txbxContent>
                    </v:textbox>
                  </v:shape>
                  <v:line id="_x0000_s1147" style="position:absolute;flip:y" from="2010,14940" to="2370,15300">
                    <v:stroke endarrow="block"/>
                  </v:line>
                  <v:shape id="_x0000_s1148" type="#_x0000_t202" style="position:absolute;left:1766;top:14886;width:360;height:540" strokecolor="white">
                    <v:textbox style="mso-next-textbox:#_x0000_s1148">
                      <w:txbxContent>
                        <w:p w:rsidR="00E25050" w:rsidRDefault="00E25050" w:rsidP="00E25050">
                          <w:r>
                            <w:t>3</w:t>
                          </w:r>
                        </w:p>
                      </w:txbxContent>
                    </v:textbox>
                  </v:shape>
                  <v:line id="_x0000_s1149" style="position:absolute;flip:x" from="3206,15606" to="3566,15786">
                    <v:stroke endarrow="block"/>
                  </v:line>
                  <v:shape id="_x0000_s1150" type="#_x0000_t202" style="position:absolute;left:3566;top:15426;width:360;height:360" strokecolor="white">
                    <v:textbox style="mso-next-textbox:#_x0000_s1150">
                      <w:txbxContent>
                        <w:p w:rsidR="00E25050" w:rsidRDefault="00E25050" w:rsidP="00E25050">
                          <w:r>
                            <w:t>1</w:t>
                          </w:r>
                        </w:p>
                      </w:txbxContent>
                    </v:textbox>
                  </v:shape>
                  <v:line id="_x0000_s1151" style="position:absolute" from="1226,14825" to="2038,14825">
                    <v:stroke endarrow="block"/>
                  </v:line>
                  <v:shape id="_x0000_s1152" type="#_x0000_t202" style="position:absolute;left:866;top:14580;width:360;height:360" strokecolor="white">
                    <v:textbox style="mso-next-textbox:#_x0000_s1152">
                      <w:txbxContent>
                        <w:p w:rsidR="00E25050" w:rsidRPr="000A35BF" w:rsidRDefault="00E25050" w:rsidP="00E25050">
                          <w:pPr>
                            <w:jc w:val="center"/>
                            <w:rPr>
                              <w:noProof/>
                            </w:rPr>
                          </w:pPr>
                          <w:r w:rsidRPr="000A35BF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050">
              <w:rPr>
                <w:b/>
                <w:sz w:val="22"/>
                <w:szCs w:val="22"/>
              </w:rPr>
              <w:t>Тестовое задание. Вариант № 4</w:t>
            </w:r>
          </w:p>
          <w:p w:rsid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E25050" w:rsidRP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E25050" w:rsidRPr="00E25050" w:rsidRDefault="00E25050" w:rsidP="00E25050">
            <w:pPr>
              <w:pStyle w:val="a3"/>
              <w:numPr>
                <w:ilvl w:val="0"/>
                <w:numId w:val="13"/>
              </w:numPr>
            </w:pPr>
            <w:r w:rsidRPr="00E25050">
              <w:t>Интегументы – это ….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3"/>
              </w:numPr>
            </w:pPr>
            <w:r w:rsidRPr="00E25050">
              <w:t>Зрелое пыльцевое зерно (</w:t>
            </w:r>
            <w:proofErr w:type="spellStart"/>
            <w:r w:rsidRPr="00E25050">
              <w:t>микрогаметофит</w:t>
            </w:r>
            <w:proofErr w:type="spellEnd"/>
            <w:r w:rsidRPr="00E25050">
              <w:t>) у цветкового растения состоит из оболочки и: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а) одной гаплоидной мужской гаметы – спермия;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б) двух гаплоидных мужских гамет – спермиев;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в) гаплоидного вегетативного и гаплоидного генеративного ядер;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г) диплоидного вегетативного и гаплоидного генеративного ядер.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3"/>
              </w:numPr>
            </w:pPr>
            <w:r w:rsidRPr="00E25050">
              <w:t>Развитие зародышевого мешка у цветковых растений в семязачатке завязи происходит в результате: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а) </w:t>
            </w:r>
            <w:proofErr w:type="spellStart"/>
            <w:r w:rsidRPr="00E25050">
              <w:t>микрогаметогенеза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>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б)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мегагаметогенеза</w:t>
            </w:r>
            <w:proofErr w:type="spellEnd"/>
            <w:r w:rsidRPr="00E25050">
              <w:t>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в) </w:t>
            </w:r>
            <w:proofErr w:type="spellStart"/>
            <w:r w:rsidRPr="00E25050">
              <w:t>мегагаметогенеза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>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г) </w:t>
            </w:r>
            <w:proofErr w:type="spellStart"/>
            <w:r w:rsidRPr="00E25050">
              <w:t>мегаспорогенеза</w:t>
            </w:r>
            <w:proofErr w:type="spellEnd"/>
            <w:r w:rsidRPr="00E25050">
              <w:t xml:space="preserve"> и </w:t>
            </w:r>
            <w:proofErr w:type="spellStart"/>
            <w:r w:rsidRPr="00E25050">
              <w:t>микроспорогенеза</w:t>
            </w:r>
            <w:proofErr w:type="spellEnd"/>
            <w:r w:rsidRPr="00E25050">
              <w:t>.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3"/>
              </w:numPr>
            </w:pPr>
            <w:r w:rsidRPr="00E25050">
              <w:t>Дополните схему: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   </w:t>
            </w:r>
          </w:p>
          <w:p w:rsidR="00E25050" w:rsidRPr="00402757" w:rsidRDefault="00E25050" w:rsidP="00E25050">
            <w:pPr>
              <w:pStyle w:val="a3"/>
              <w:rPr>
                <w:sz w:val="22"/>
                <w:szCs w:val="22"/>
              </w:rPr>
            </w:pPr>
          </w:p>
          <w:p w:rsidR="00E25050" w:rsidRPr="00402757" w:rsidRDefault="00D50133" w:rsidP="00E2505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154" style="position:absolute;margin-left:-3.8pt;margin-top:.6pt;width:419.5pt;height:33.55pt;z-index:251738112" coordorigin="-153,7074" coordsize="10260,540">
                  <v:shape id="_x0000_s1155" type="#_x0000_t202" style="position:absolute;left:-153;top:7074;width:1260;height:540" strokeweight="2.25pt">
                    <v:textbox style="mso-next-textbox:#_x0000_s1155">
                      <w:txbxContent>
                        <w:p w:rsidR="00E25050" w:rsidRDefault="00E25050" w:rsidP="00E25050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</w:txbxContent>
                    </v:textbox>
                  </v:shape>
                  <v:shape id="_x0000_s1156" type="#_x0000_t202" style="position:absolute;left:1107;top:7074;width:540;height:540" strokeweight="2.25pt">
                    <v:textbox style="mso-next-textbox:#_x0000_s1156">
                      <w:txbxContent>
                        <w:p w:rsidR="00E25050" w:rsidRPr="0017380D" w:rsidRDefault="00E25050" w:rsidP="00E2505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n</w:t>
                          </w:r>
                          <w:proofErr w:type="gramEnd"/>
                        </w:p>
                        <w:p w:rsidR="00E25050" w:rsidRDefault="00E25050" w:rsidP="00E25050"/>
                      </w:txbxContent>
                    </v:textbox>
                  </v:shape>
                  <v:shape id="_x0000_s1157" type="#_x0000_t202" style="position:absolute;left:2007;top:7254;width:540;height:360" stroked="f">
                    <v:imagedata embosscolor="shadow add(51)"/>
                    <v:shadow on="t" type="emboss" color="lineOrFill darken(153)" color2="shadow add(102)" offset="1pt,1pt"/>
                    <v:textbox style="mso-next-textbox:#_x0000_s1157">
                      <w:txbxContent>
                        <w:p w:rsidR="00E25050" w:rsidRDefault="00E25050" w:rsidP="00E25050">
                          <w:pPr>
                            <w:jc w:val="center"/>
                          </w:pPr>
                          <w:r>
                            <w:t>+</w:t>
                          </w:r>
                        </w:p>
                      </w:txbxContent>
                    </v:textbox>
                  </v:shape>
                  <v:shape id="_x0000_s1158" type="#_x0000_t202" style="position:absolute;left:2727;top:7074;width:1440;height:540" strokeweight="2.25pt">
                    <v:textbox style="mso-next-textbox:#_x0000_s1158">
                      <w:txbxContent>
                        <w:p w:rsidR="00E25050" w:rsidRDefault="00E25050" w:rsidP="00E25050"/>
                      </w:txbxContent>
                    </v:textbox>
                  </v:shape>
                  <v:shape id="_x0000_s1159" type="#_x0000_t202" style="position:absolute;left:4167;top:7074;width:540;height:540" strokeweight="2.25pt">
                    <v:textbox style="mso-next-textbox:#_x0000_s1159">
                      <w:txbxContent>
                        <w:p w:rsidR="00E25050" w:rsidRPr="0017380D" w:rsidRDefault="00E25050" w:rsidP="00E2505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n</w:t>
                          </w:r>
                          <w:proofErr w:type="gramEnd"/>
                        </w:p>
                        <w:p w:rsidR="00E25050" w:rsidRDefault="00E25050" w:rsidP="00E25050"/>
                      </w:txbxContent>
                    </v:textbox>
                  </v:shape>
                  <v:shape id="_x0000_s1160" type="#_x0000_t202" style="position:absolute;left:5427;top:7074;width:1260;height:540" strokeweight="2.25pt">
                    <v:textbox style="mso-next-textbox:#_x0000_s1160">
                      <w:txbxContent>
                        <w:p w:rsidR="00E25050" w:rsidRDefault="00E25050" w:rsidP="00E25050"/>
                      </w:txbxContent>
                    </v:textbox>
                  </v:shape>
                  <v:shape id="_x0000_s1161" type="#_x0000_t202" style="position:absolute;left:6687;top:7074;width:720;height:540" strokeweight="2.25pt">
                    <v:textbox style="mso-next-textbox:#_x0000_s1161">
                      <w:txbxContent>
                        <w:p w:rsidR="00E25050" w:rsidRPr="0017380D" w:rsidRDefault="00E25050" w:rsidP="00E2505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  <w:p w:rsidR="00E25050" w:rsidRDefault="00E25050" w:rsidP="00E25050"/>
                      </w:txbxContent>
                    </v:textbox>
                  </v:shape>
                  <v:shape id="_x0000_s1162" type="#_x0000_t202" style="position:absolute;left:8127;top:7074;width:1260;height:540" strokeweight="2.25pt">
                    <v:textbox style="mso-next-textbox:#_x0000_s1162">
                      <w:txbxContent>
                        <w:p w:rsidR="00E25050" w:rsidRDefault="00E25050" w:rsidP="00E25050"/>
                      </w:txbxContent>
                    </v:textbox>
                  </v:shape>
                  <v:shape id="_x0000_s1163" type="#_x0000_t202" style="position:absolute;left:9387;top:7074;width:720;height:540" strokeweight="2.25pt">
                    <v:textbox style="mso-next-textbox:#_x0000_s1163">
                      <w:txbxContent>
                        <w:p w:rsidR="00E25050" w:rsidRPr="0017380D" w:rsidRDefault="00E25050" w:rsidP="00E2505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  <w:p w:rsidR="00E25050" w:rsidRDefault="00E25050" w:rsidP="00E25050"/>
                      </w:txbxContent>
                    </v:textbox>
                  </v:shape>
                  <v:line id="_x0000_s1164" style="position:absolute" from="4887,7254" to="5247,7254" strokeweight="2.25pt">
                    <v:stroke endarrow="block"/>
                  </v:line>
                  <v:line id="_x0000_s1165" style="position:absolute" from="7587,7254" to="7947,7254" strokeweight="2.25pt">
                    <v:stroke endarrow="block"/>
                  </v:line>
                </v:group>
              </w:pict>
            </w:r>
          </w:p>
          <w:p w:rsidR="00E25050" w:rsidRPr="00402757" w:rsidRDefault="00E25050" w:rsidP="00E25050">
            <w:pPr>
              <w:pStyle w:val="a3"/>
              <w:rPr>
                <w:sz w:val="22"/>
                <w:szCs w:val="22"/>
              </w:rPr>
            </w:pPr>
          </w:p>
          <w:p w:rsidR="00402757" w:rsidRDefault="00402757" w:rsidP="00402757">
            <w:pPr>
              <w:pStyle w:val="a3"/>
              <w:rPr>
                <w:sz w:val="22"/>
                <w:szCs w:val="22"/>
              </w:rPr>
            </w:pPr>
          </w:p>
        </w:tc>
      </w:tr>
      <w:tr w:rsidR="00E25050" w:rsidTr="00E25050">
        <w:trPr>
          <w:gridAfter w:val="1"/>
          <w:wAfter w:w="206" w:type="dxa"/>
        </w:trPr>
        <w:tc>
          <w:tcPr>
            <w:tcW w:w="7960" w:type="dxa"/>
            <w:gridSpan w:val="2"/>
          </w:tcPr>
          <w:p w:rsidR="00E25050" w:rsidRP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050">
              <w:rPr>
                <w:b/>
                <w:sz w:val="22"/>
                <w:szCs w:val="22"/>
              </w:rPr>
              <w:lastRenderedPageBreak/>
              <w:t>Тестовое задание. Вариант № 5</w:t>
            </w:r>
          </w:p>
          <w:p w:rsidR="00E25050" w:rsidRPr="00402757" w:rsidRDefault="00E25050" w:rsidP="00E25050">
            <w:pPr>
              <w:pStyle w:val="a3"/>
              <w:rPr>
                <w:sz w:val="22"/>
                <w:szCs w:val="22"/>
              </w:rPr>
            </w:pPr>
          </w:p>
          <w:p w:rsidR="00E25050" w:rsidRPr="00E25050" w:rsidRDefault="00E25050" w:rsidP="00E25050">
            <w:pPr>
              <w:pStyle w:val="a3"/>
              <w:numPr>
                <w:ilvl w:val="0"/>
                <w:numId w:val="15"/>
              </w:numPr>
            </w:pPr>
            <w:r w:rsidRPr="00E25050">
              <w:t>Гаметофит – это …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5"/>
              </w:numPr>
            </w:pPr>
            <w:r w:rsidRPr="00E25050">
              <w:t xml:space="preserve">Материнская клетка мегаспоры при </w:t>
            </w:r>
            <w:proofErr w:type="spellStart"/>
            <w:r w:rsidRPr="00E25050">
              <w:t>мегаспорогенезе</w:t>
            </w:r>
            <w:proofErr w:type="spellEnd"/>
            <w:r w:rsidRPr="00E25050">
              <w:t xml:space="preserve"> делится: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а) митозом на две гаплоидные мегаспоры;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б) мейозом на четыре гаплоидные клетки, одна из которых - мега</w:t>
            </w:r>
            <w:r w:rsidRPr="00E25050">
              <w:t>с</w:t>
            </w:r>
            <w:r w:rsidRPr="00E25050">
              <w:t>пора;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в) митозом на четыре диплоидные клетки, одна из которых - м</w:t>
            </w:r>
            <w:r w:rsidRPr="00E25050">
              <w:t>е</w:t>
            </w:r>
            <w:r w:rsidRPr="00E25050">
              <w:t>гаспора;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г) мейозом на четыре гаплоидные мегаспоры.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5"/>
              </w:numPr>
            </w:pPr>
            <w:r w:rsidRPr="00E25050">
              <w:t>Правильно ли суждение:</w:t>
            </w:r>
          </w:p>
          <w:p w:rsidR="00E25050" w:rsidRPr="00E25050" w:rsidRDefault="00E25050" w:rsidP="00E25050">
            <w:pPr>
              <w:pStyle w:val="a3"/>
            </w:pPr>
            <w:r w:rsidRPr="00E25050">
              <w:t xml:space="preserve">                   Оплодотворение у цветковых растений происходит при сли</w:t>
            </w:r>
            <w:r w:rsidRPr="00E25050">
              <w:t>я</w:t>
            </w:r>
            <w:r w:rsidRPr="00E25050">
              <w:t>нии одного из спермиев с яйцеклеткой, в результате чего формируется д</w:t>
            </w:r>
            <w:r w:rsidRPr="00E25050">
              <w:t>и</w:t>
            </w:r>
            <w:r w:rsidRPr="00E25050">
              <w:t>плоидная зигота, а другого – с центральным ядром, в результате чего фо</w:t>
            </w:r>
            <w:r w:rsidRPr="00E25050">
              <w:t>р</w:t>
            </w:r>
            <w:r w:rsidRPr="00E25050">
              <w:t xml:space="preserve">мируется </w:t>
            </w:r>
            <w:proofErr w:type="spellStart"/>
            <w:r w:rsidRPr="00E25050">
              <w:t>триплоидная</w:t>
            </w:r>
            <w:proofErr w:type="spellEnd"/>
            <w:r w:rsidRPr="00E25050">
              <w:t xml:space="preserve"> клетка, из которой развивается эндосперм семени.</w:t>
            </w:r>
          </w:p>
          <w:p w:rsidR="00E25050" w:rsidRPr="00E25050" w:rsidRDefault="00E25050" w:rsidP="00E25050">
            <w:pPr>
              <w:pStyle w:val="a3"/>
              <w:numPr>
                <w:ilvl w:val="0"/>
                <w:numId w:val="15"/>
              </w:numPr>
            </w:pPr>
            <w:r w:rsidRPr="00E25050">
              <w:t xml:space="preserve">Что обозначено цифрами:     </w:t>
            </w:r>
          </w:p>
          <w:p w:rsidR="00E25050" w:rsidRPr="00E25050" w:rsidRDefault="00E25050" w:rsidP="00402757">
            <w:pPr>
              <w:pStyle w:val="a3"/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-10581</wp:posOffset>
                  </wp:positionH>
                  <wp:positionV relativeFrom="paragraph">
                    <wp:posOffset>134999</wp:posOffset>
                  </wp:positionV>
                  <wp:extent cx="3272320" cy="2597203"/>
                  <wp:effectExtent l="19050" t="0" r="4280" b="0"/>
                  <wp:wrapNone/>
                  <wp:docPr id="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72000"/>
                          </a:blip>
                          <a:srcRect t="14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320" cy="2597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  <w:p w:rsidR="00E25050" w:rsidRDefault="00E25050" w:rsidP="004027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25050">
              <w:rPr>
                <w:b/>
                <w:sz w:val="22"/>
                <w:szCs w:val="22"/>
              </w:rPr>
              <w:t>Тестовое задание. Вариант № 6</w:t>
            </w:r>
          </w:p>
          <w:p w:rsidR="00E25050" w:rsidRPr="00E25050" w:rsidRDefault="00E25050" w:rsidP="00E2505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E25050" w:rsidRPr="000D2027" w:rsidRDefault="00E25050" w:rsidP="00E25050">
            <w:pPr>
              <w:pStyle w:val="a3"/>
              <w:numPr>
                <w:ilvl w:val="0"/>
                <w:numId w:val="17"/>
              </w:numPr>
            </w:pPr>
            <w:r w:rsidRPr="000D2027">
              <w:t>Спорофит – это ….</w:t>
            </w:r>
          </w:p>
          <w:p w:rsidR="00E25050" w:rsidRPr="000D2027" w:rsidRDefault="00E25050" w:rsidP="00E25050">
            <w:pPr>
              <w:pStyle w:val="a3"/>
              <w:numPr>
                <w:ilvl w:val="0"/>
                <w:numId w:val="17"/>
              </w:numPr>
            </w:pPr>
            <w:r w:rsidRPr="000D2027">
              <w:t>Зрелый зародышевый мешок (</w:t>
            </w:r>
            <w:proofErr w:type="spellStart"/>
            <w:r w:rsidRPr="000D2027">
              <w:t>мегагаметофит</w:t>
            </w:r>
            <w:proofErr w:type="spellEnd"/>
            <w:r w:rsidRPr="000D2027">
              <w:t>) у цветковых раст</w:t>
            </w:r>
            <w:r w:rsidRPr="000D2027">
              <w:t>е</w:t>
            </w:r>
            <w:r w:rsidRPr="000D2027">
              <w:t>ний состоит из покровов, цитоплазмы и: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а) восьми гаплоидных ядер, одно из которых ядро яйцеклетки и одного гаплоидного ядра;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б) шести гаплоидных ядер, одно из которых ядро яйцеклетки и одного диплоидного ядра;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в) семи гаплоидных ядер;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г) шести гаплоидных ядер, одно из которых ядро яйцеклетки;</w:t>
            </w:r>
          </w:p>
          <w:p w:rsidR="00E25050" w:rsidRPr="000D2027" w:rsidRDefault="00E25050" w:rsidP="00E25050">
            <w:pPr>
              <w:pStyle w:val="a3"/>
              <w:numPr>
                <w:ilvl w:val="0"/>
                <w:numId w:val="17"/>
              </w:numPr>
            </w:pPr>
            <w:r w:rsidRPr="000D2027">
              <w:t>При  оплодотворении у цветковых растений: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               а) оба спермия сливаются с яйцеклетками зародышевого мешка, образуя две диплоидные зиготы;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                б) один из спермиев сливается с яйцеклеткой зародышевого мешка, образуя зиготу, а другой сливается с диплоидным ядром и форм</w:t>
            </w:r>
            <w:r w:rsidRPr="000D2027">
              <w:t>и</w:t>
            </w:r>
            <w:r w:rsidRPr="000D2027">
              <w:t xml:space="preserve">рует </w:t>
            </w:r>
            <w:proofErr w:type="spellStart"/>
            <w:r w:rsidRPr="000D2027">
              <w:t>триплоидный</w:t>
            </w:r>
            <w:proofErr w:type="spellEnd"/>
            <w:r w:rsidRPr="000D2027">
              <w:t xml:space="preserve"> эндосперм;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                в) один из спермиев сливается с яйцеклеткой зародышевого мешка, образуя зиготу, а другой спермий исчезает.</w:t>
            </w:r>
          </w:p>
          <w:p w:rsidR="00E25050" w:rsidRPr="000D2027" w:rsidRDefault="00E25050" w:rsidP="00E25050">
            <w:pPr>
              <w:pStyle w:val="a3"/>
            </w:pPr>
            <w:r w:rsidRPr="000D2027">
              <w:t xml:space="preserve">                   г) один из спермиев сливается с яйцеклеткой зародышевого мешка, образуя зиготу, а другой сливается с гаплоидным ядром и форм</w:t>
            </w:r>
            <w:r w:rsidRPr="000D2027">
              <w:t>и</w:t>
            </w:r>
            <w:r w:rsidRPr="000D2027">
              <w:t>рует диплоидный эндосперм;</w:t>
            </w:r>
          </w:p>
          <w:p w:rsidR="00E25050" w:rsidRPr="000D2027" w:rsidRDefault="00E25050" w:rsidP="00E25050">
            <w:pPr>
              <w:pStyle w:val="a3"/>
              <w:numPr>
                <w:ilvl w:val="0"/>
                <w:numId w:val="17"/>
              </w:numPr>
            </w:pPr>
            <w:r w:rsidRPr="000D2027">
              <w:t>Что обозначено цифрами:</w:t>
            </w:r>
          </w:p>
          <w:p w:rsidR="00E25050" w:rsidRDefault="00D50133" w:rsidP="00402757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166" type="#_x0000_t202" style="position:absolute;margin-left:61.9pt;margin-top:46.8pt;width:28.45pt;height:19.4pt;z-index:251743232" strokecolor="#fcfcfc">
                  <v:textbox style="mso-next-textbox:#_x0000_s1166">
                    <w:txbxContent>
                      <w:p w:rsidR="00E25050" w:rsidRDefault="00E25050"/>
                    </w:txbxContent>
                  </v:textbox>
                </v:shape>
              </w:pict>
            </w:r>
            <w:r w:rsidR="00E2505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455930</wp:posOffset>
                  </wp:positionV>
                  <wp:extent cx="2977515" cy="2350770"/>
                  <wp:effectExtent l="19050" t="0" r="0" b="0"/>
                  <wp:wrapNone/>
                  <wp:docPr id="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72000"/>
                          </a:blip>
                          <a:srcRect l="4433" t="4921" b="11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515" cy="235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32B0" w:rsidRDefault="00402757" w:rsidP="00402757">
      <w:pPr>
        <w:pStyle w:val="a3"/>
        <w:rPr>
          <w:sz w:val="22"/>
          <w:szCs w:val="22"/>
        </w:rPr>
      </w:pPr>
      <w:r w:rsidRPr="00402757">
        <w:rPr>
          <w:sz w:val="22"/>
          <w:szCs w:val="22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7960"/>
        <w:gridCol w:w="7960"/>
      </w:tblGrid>
      <w:tr w:rsidR="00AA5C1D" w:rsidTr="00AA5C1D">
        <w:tc>
          <w:tcPr>
            <w:tcW w:w="7960" w:type="dxa"/>
          </w:tcPr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P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A5C1D">
              <w:rPr>
                <w:b/>
                <w:sz w:val="28"/>
                <w:szCs w:val="28"/>
              </w:rPr>
              <w:t>ЗАДАНИЕ 1</w:t>
            </w:r>
          </w:p>
          <w:p w:rsidR="00AA5C1D" w:rsidRP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P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Pr="00AA5C1D" w:rsidRDefault="00AA5C1D" w:rsidP="00F14414">
            <w:pPr>
              <w:pStyle w:val="a3"/>
              <w:jc w:val="both"/>
              <w:rPr>
                <w:sz w:val="28"/>
                <w:szCs w:val="28"/>
              </w:rPr>
            </w:pPr>
            <w:r w:rsidRPr="00AA5C1D">
              <w:rPr>
                <w:sz w:val="28"/>
                <w:szCs w:val="28"/>
              </w:rPr>
              <w:t xml:space="preserve">Какой хромосомный набор характерен для клеток пыльцевого зерна и спермиев сосны? Объясните, из каких исходных клеток и в </w:t>
            </w:r>
            <w:proofErr w:type="gramStart"/>
            <w:r w:rsidRPr="00AA5C1D">
              <w:rPr>
                <w:sz w:val="28"/>
                <w:szCs w:val="28"/>
              </w:rPr>
              <w:t>результате</w:t>
            </w:r>
            <w:proofErr w:type="gramEnd"/>
            <w:r w:rsidRPr="00AA5C1D">
              <w:rPr>
                <w:sz w:val="28"/>
                <w:szCs w:val="28"/>
              </w:rPr>
              <w:t xml:space="preserve"> какого деления образуются эти клетки</w:t>
            </w:r>
          </w:p>
          <w:p w:rsidR="00AA5C1D" w:rsidRPr="00AA5C1D" w:rsidRDefault="00AA5C1D" w:rsidP="00F14414">
            <w:pPr>
              <w:pStyle w:val="a3"/>
              <w:jc w:val="both"/>
              <w:rPr>
                <w:sz w:val="28"/>
                <w:szCs w:val="28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P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A5C1D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AA5C1D" w:rsidRDefault="00AA5C1D" w:rsidP="00402757">
            <w:pPr>
              <w:pStyle w:val="a3"/>
              <w:rPr>
                <w:sz w:val="22"/>
                <w:szCs w:val="22"/>
              </w:rPr>
            </w:pPr>
          </w:p>
          <w:p w:rsidR="00AA5C1D" w:rsidRPr="00AA5C1D" w:rsidRDefault="00AA5C1D" w:rsidP="00F14414">
            <w:pPr>
              <w:pStyle w:val="a3"/>
              <w:jc w:val="both"/>
              <w:rPr>
                <w:sz w:val="28"/>
                <w:szCs w:val="28"/>
              </w:rPr>
            </w:pPr>
            <w:r w:rsidRPr="00AA5C1D">
              <w:rPr>
                <w:sz w:val="28"/>
                <w:szCs w:val="28"/>
              </w:rPr>
              <w:t xml:space="preserve">Какой хромосомный набор характерен для спермиев и клеток эндосперма семени цветкового растения? Объясните, из каких клеток и в </w:t>
            </w:r>
            <w:proofErr w:type="gramStart"/>
            <w:r w:rsidRPr="00AA5C1D">
              <w:rPr>
                <w:sz w:val="28"/>
                <w:szCs w:val="28"/>
              </w:rPr>
              <w:t>результате</w:t>
            </w:r>
            <w:proofErr w:type="gramEnd"/>
            <w:r w:rsidRPr="00AA5C1D">
              <w:rPr>
                <w:sz w:val="28"/>
                <w:szCs w:val="28"/>
              </w:rPr>
              <w:t xml:space="preserve"> какого деления образуются эти клетки</w:t>
            </w:r>
          </w:p>
        </w:tc>
      </w:tr>
      <w:tr w:rsidR="00AA5C1D" w:rsidTr="00AA5C1D">
        <w:tc>
          <w:tcPr>
            <w:tcW w:w="7960" w:type="dxa"/>
          </w:tcPr>
          <w:p w:rsidR="00AA5C1D" w:rsidRDefault="00AA5C1D" w:rsidP="00AA5C1D">
            <w:pPr>
              <w:pStyle w:val="a3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Клетки пыльцевого зерна сосны и спермии имеют гаплоидный набор хромосом</w:t>
            </w:r>
          </w:p>
          <w:p w:rsidR="00AA5C1D" w:rsidRDefault="00AA5C1D" w:rsidP="00AA5C1D">
            <w:pPr>
              <w:pStyle w:val="a3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Клетки пыльцевого зерна сосны развиваются из гаплоидных спор мит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зом</w:t>
            </w:r>
          </w:p>
          <w:p w:rsidR="00AA5C1D" w:rsidRDefault="00AA5C1D" w:rsidP="00AA5C1D">
            <w:pPr>
              <w:pStyle w:val="a3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Спермии сосны развиваются из клеток пыльцевого зерна (генеративной клетки)  митозом</w:t>
            </w:r>
          </w:p>
        </w:tc>
        <w:tc>
          <w:tcPr>
            <w:tcW w:w="7960" w:type="dxa"/>
          </w:tcPr>
          <w:p w:rsidR="00AA5C1D" w:rsidRDefault="00AA5C1D" w:rsidP="00AA5C1D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спермиях набор хромосом гаплоидный; клетках эндосперма семени – </w:t>
            </w:r>
            <w:proofErr w:type="spellStart"/>
            <w:r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плоидный</w:t>
            </w:r>
            <w:proofErr w:type="spellEnd"/>
          </w:p>
          <w:p w:rsidR="00AA5C1D" w:rsidRDefault="00AA5C1D" w:rsidP="00AA5C1D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Спермий сформируется из гаплоидной споры (генеративной клетки) в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зультате митоза</w:t>
            </w:r>
          </w:p>
          <w:p w:rsidR="00AA5C1D" w:rsidRDefault="00AA5C1D" w:rsidP="00AA5C1D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Эндосперм формируется при слиянии двух ядер центральной клетки зар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дышевого мешка (2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  <w:r w:rsidRPr="00AA5C1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 одного спермия</w:t>
            </w:r>
          </w:p>
          <w:p w:rsidR="00AA5C1D" w:rsidRDefault="00AA5C1D" w:rsidP="00AA5C1D">
            <w:pPr>
              <w:pStyle w:val="a3"/>
              <w:ind w:left="405"/>
              <w:rPr>
                <w:sz w:val="22"/>
                <w:szCs w:val="22"/>
              </w:rPr>
            </w:pPr>
          </w:p>
        </w:tc>
      </w:tr>
      <w:tr w:rsidR="00AA5C1D" w:rsidTr="00AA5C1D">
        <w:tc>
          <w:tcPr>
            <w:tcW w:w="7960" w:type="dxa"/>
          </w:tcPr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A5C1D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AA5C1D" w:rsidRDefault="00AA5C1D" w:rsidP="00AA5C1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A5C1D" w:rsidRPr="00AA5C1D" w:rsidRDefault="00AA5C1D" w:rsidP="00F14414">
            <w:pPr>
              <w:pStyle w:val="a3"/>
              <w:jc w:val="both"/>
              <w:rPr>
                <w:sz w:val="28"/>
                <w:szCs w:val="28"/>
              </w:rPr>
            </w:pPr>
            <w:r w:rsidRPr="00AA5C1D">
              <w:rPr>
                <w:sz w:val="28"/>
                <w:szCs w:val="28"/>
              </w:rPr>
              <w:t>Какой хромосомный набор характерен для ядер клеток эпиде</w:t>
            </w:r>
            <w:r w:rsidRPr="00AA5C1D">
              <w:rPr>
                <w:sz w:val="28"/>
                <w:szCs w:val="28"/>
              </w:rPr>
              <w:t>р</w:t>
            </w:r>
            <w:r w:rsidRPr="00AA5C1D">
              <w:rPr>
                <w:sz w:val="28"/>
                <w:szCs w:val="28"/>
              </w:rPr>
              <w:t xml:space="preserve">миса и </w:t>
            </w:r>
            <w:proofErr w:type="spellStart"/>
            <w:r w:rsidRPr="00AA5C1D">
              <w:rPr>
                <w:sz w:val="28"/>
                <w:szCs w:val="28"/>
              </w:rPr>
              <w:t>восьмиядерного</w:t>
            </w:r>
            <w:proofErr w:type="spellEnd"/>
            <w:r w:rsidRPr="00AA5C1D">
              <w:rPr>
                <w:sz w:val="28"/>
                <w:szCs w:val="28"/>
              </w:rPr>
              <w:t xml:space="preserve"> зародышевого мешка семязачатка цве</w:t>
            </w:r>
            <w:r w:rsidRPr="00AA5C1D">
              <w:rPr>
                <w:sz w:val="28"/>
                <w:szCs w:val="28"/>
              </w:rPr>
              <w:t>т</w:t>
            </w:r>
            <w:r w:rsidRPr="00AA5C1D">
              <w:rPr>
                <w:sz w:val="28"/>
                <w:szCs w:val="28"/>
              </w:rPr>
              <w:t>кового растения?</w:t>
            </w:r>
          </w:p>
          <w:p w:rsidR="00AA5C1D" w:rsidRPr="00AA5C1D" w:rsidRDefault="00AA5C1D" w:rsidP="00F14414">
            <w:pPr>
              <w:pStyle w:val="a3"/>
              <w:jc w:val="both"/>
              <w:rPr>
                <w:sz w:val="28"/>
                <w:szCs w:val="28"/>
              </w:rPr>
            </w:pPr>
            <w:r w:rsidRPr="00AA5C1D">
              <w:rPr>
                <w:sz w:val="28"/>
                <w:szCs w:val="28"/>
              </w:rPr>
              <w:t xml:space="preserve">Объясните, из каких исходных клеток и в </w:t>
            </w:r>
            <w:proofErr w:type="gramStart"/>
            <w:r w:rsidRPr="00AA5C1D">
              <w:rPr>
                <w:sz w:val="28"/>
                <w:szCs w:val="28"/>
              </w:rPr>
              <w:t>результате</w:t>
            </w:r>
            <w:proofErr w:type="gramEnd"/>
            <w:r w:rsidRPr="00AA5C1D">
              <w:rPr>
                <w:sz w:val="28"/>
                <w:szCs w:val="28"/>
              </w:rPr>
              <w:t xml:space="preserve"> какого д</w:t>
            </w:r>
            <w:r w:rsidRPr="00AA5C1D">
              <w:rPr>
                <w:sz w:val="28"/>
                <w:szCs w:val="28"/>
              </w:rPr>
              <w:t>е</w:t>
            </w:r>
            <w:r w:rsidRPr="00AA5C1D">
              <w:rPr>
                <w:sz w:val="28"/>
                <w:szCs w:val="28"/>
              </w:rPr>
              <w:t>ления образуются эти клетки.</w:t>
            </w:r>
          </w:p>
          <w:p w:rsidR="00AA5C1D" w:rsidRDefault="00AA5C1D" w:rsidP="00F1441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rPr>
                <w:b/>
                <w:sz w:val="28"/>
                <w:szCs w:val="28"/>
              </w:rPr>
            </w:pPr>
          </w:p>
          <w:p w:rsidR="00AA5C1D" w:rsidRPr="00AA5C1D" w:rsidRDefault="00AA5C1D" w:rsidP="00AA5C1D">
            <w:pPr>
              <w:pStyle w:val="a3"/>
              <w:rPr>
                <w:b/>
                <w:sz w:val="28"/>
                <w:szCs w:val="28"/>
              </w:rPr>
            </w:pPr>
          </w:p>
          <w:p w:rsidR="00AA5C1D" w:rsidRDefault="00AA5C1D" w:rsidP="00AA5C1D">
            <w:pPr>
              <w:pStyle w:val="a3"/>
              <w:ind w:left="720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AA5C1D" w:rsidRDefault="00AA5C1D" w:rsidP="00AA5C1D">
            <w:pPr>
              <w:pStyle w:val="a3"/>
              <w:ind w:left="405"/>
              <w:rPr>
                <w:sz w:val="22"/>
                <w:szCs w:val="22"/>
              </w:rPr>
            </w:pPr>
          </w:p>
          <w:p w:rsidR="00AA5C1D" w:rsidRDefault="00AA5C1D" w:rsidP="00AA5C1D">
            <w:pPr>
              <w:pStyle w:val="a3"/>
              <w:ind w:left="405"/>
              <w:rPr>
                <w:sz w:val="22"/>
                <w:szCs w:val="22"/>
              </w:rPr>
            </w:pPr>
          </w:p>
          <w:p w:rsidR="00AA5C1D" w:rsidRDefault="00AA5C1D" w:rsidP="00AA5C1D">
            <w:pPr>
              <w:pStyle w:val="a3"/>
              <w:ind w:left="405"/>
              <w:rPr>
                <w:sz w:val="22"/>
                <w:szCs w:val="22"/>
              </w:rPr>
            </w:pPr>
          </w:p>
          <w:p w:rsidR="00AA5C1D" w:rsidRDefault="00AA5C1D" w:rsidP="00AA5C1D">
            <w:pPr>
              <w:pStyle w:val="a3"/>
              <w:ind w:left="405"/>
              <w:rPr>
                <w:sz w:val="22"/>
                <w:szCs w:val="22"/>
              </w:rPr>
            </w:pPr>
          </w:p>
        </w:tc>
      </w:tr>
    </w:tbl>
    <w:p w:rsidR="00AA5C1D" w:rsidRPr="00402757" w:rsidRDefault="00AA5C1D" w:rsidP="00402757">
      <w:pPr>
        <w:pStyle w:val="a3"/>
        <w:rPr>
          <w:sz w:val="22"/>
          <w:szCs w:val="22"/>
        </w:rPr>
      </w:pPr>
    </w:p>
    <w:sectPr w:rsidR="00AA5C1D" w:rsidRPr="00402757" w:rsidSect="00402757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6DF"/>
    <w:multiLevelType w:val="hybridMultilevel"/>
    <w:tmpl w:val="5164EFFC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CDA"/>
    <w:multiLevelType w:val="hybridMultilevel"/>
    <w:tmpl w:val="CFDCD18C"/>
    <w:lvl w:ilvl="0" w:tplc="66567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B2E77"/>
    <w:multiLevelType w:val="hybridMultilevel"/>
    <w:tmpl w:val="8602917C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16993"/>
    <w:multiLevelType w:val="hybridMultilevel"/>
    <w:tmpl w:val="1958AA5E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D5A27"/>
    <w:multiLevelType w:val="hybridMultilevel"/>
    <w:tmpl w:val="6A56F854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8E4"/>
    <w:multiLevelType w:val="hybridMultilevel"/>
    <w:tmpl w:val="78A8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C393C"/>
    <w:multiLevelType w:val="hybridMultilevel"/>
    <w:tmpl w:val="7CE84692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10A61"/>
    <w:multiLevelType w:val="hybridMultilevel"/>
    <w:tmpl w:val="71B25312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26AD0"/>
    <w:multiLevelType w:val="hybridMultilevel"/>
    <w:tmpl w:val="8FB6B5DC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630D0"/>
    <w:multiLevelType w:val="hybridMultilevel"/>
    <w:tmpl w:val="3CBE9D0A"/>
    <w:lvl w:ilvl="0" w:tplc="D500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682B"/>
    <w:multiLevelType w:val="hybridMultilevel"/>
    <w:tmpl w:val="3FD8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D184B"/>
    <w:multiLevelType w:val="hybridMultilevel"/>
    <w:tmpl w:val="E37492B2"/>
    <w:lvl w:ilvl="0" w:tplc="196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D5591"/>
    <w:multiLevelType w:val="hybridMultilevel"/>
    <w:tmpl w:val="A4F6EC9C"/>
    <w:lvl w:ilvl="0" w:tplc="D50007B8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99655CC"/>
    <w:multiLevelType w:val="hybridMultilevel"/>
    <w:tmpl w:val="B64E5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0342D"/>
    <w:multiLevelType w:val="hybridMultilevel"/>
    <w:tmpl w:val="9CF02E86"/>
    <w:lvl w:ilvl="0" w:tplc="58CE3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457E"/>
    <w:multiLevelType w:val="hybridMultilevel"/>
    <w:tmpl w:val="0D609A20"/>
    <w:lvl w:ilvl="0" w:tplc="A4969AE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5433D8C"/>
    <w:multiLevelType w:val="hybridMultilevel"/>
    <w:tmpl w:val="AF027BA8"/>
    <w:lvl w:ilvl="0" w:tplc="977A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295491"/>
    <w:multiLevelType w:val="hybridMultilevel"/>
    <w:tmpl w:val="3FFE71D0"/>
    <w:lvl w:ilvl="0" w:tplc="9B602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4D2823"/>
    <w:multiLevelType w:val="hybridMultilevel"/>
    <w:tmpl w:val="0FBAB3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EF620C4"/>
    <w:multiLevelType w:val="hybridMultilevel"/>
    <w:tmpl w:val="5172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19"/>
  </w:num>
  <w:num w:numId="11">
    <w:abstractNumId w:val="4"/>
  </w:num>
  <w:num w:numId="12">
    <w:abstractNumId w:val="12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  <w:num w:numId="17">
    <w:abstractNumId w:val="9"/>
  </w:num>
  <w:num w:numId="18">
    <w:abstractNumId w:val="0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02757"/>
    <w:rsid w:val="000D2027"/>
    <w:rsid w:val="00402757"/>
    <w:rsid w:val="004F29FF"/>
    <w:rsid w:val="005465BA"/>
    <w:rsid w:val="00781439"/>
    <w:rsid w:val="00A3721E"/>
    <w:rsid w:val="00AA5C1D"/>
    <w:rsid w:val="00B332B0"/>
    <w:rsid w:val="00BA40BE"/>
    <w:rsid w:val="00CB641E"/>
    <w:rsid w:val="00CC0F0C"/>
    <w:rsid w:val="00D50133"/>
    <w:rsid w:val="00E239AE"/>
    <w:rsid w:val="00E25050"/>
    <w:rsid w:val="00F1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2013-11-05T09:39:00Z</cp:lastPrinted>
  <dcterms:created xsi:type="dcterms:W3CDTF">2013-02-04T15:59:00Z</dcterms:created>
  <dcterms:modified xsi:type="dcterms:W3CDTF">2013-11-05T09:39:00Z</dcterms:modified>
</cp:coreProperties>
</file>