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D7" w:rsidRDefault="000B5DBA">
      <w:pPr>
        <w:rPr>
          <w:rFonts w:ascii="Times New Roman" w:hAnsi="Times New Roman" w:cs="Times New Roman"/>
          <w:sz w:val="24"/>
          <w:szCs w:val="24"/>
        </w:rPr>
      </w:pPr>
      <w:r>
        <w:rPr>
          <w:noProof/>
          <w:lang w:eastAsia="ru-RU"/>
        </w:rPr>
        <w:drawing>
          <wp:inline distT="0" distB="0" distL="0" distR="0">
            <wp:extent cx="2276475" cy="1895475"/>
            <wp:effectExtent l="19050" t="0" r="9525" b="0"/>
            <wp:docPr id="10" name="Рисунок 1" descr="http://www.detfond.org/media/news/0_401023bc3d514fbc458dfa0d3346d9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fond.org/media/news/0_401023bc3d514fbc458dfa0d3346d9a4.jpg"/>
                    <pic:cNvPicPr>
                      <a:picLocks noChangeAspect="1" noChangeArrowheads="1"/>
                    </pic:cNvPicPr>
                  </pic:nvPicPr>
                  <pic:blipFill>
                    <a:blip r:embed="rId7"/>
                    <a:srcRect/>
                    <a:stretch>
                      <a:fillRect/>
                    </a:stretch>
                  </pic:blipFill>
                  <pic:spPr bwMode="auto">
                    <a:xfrm>
                      <a:off x="0" y="0"/>
                      <a:ext cx="2276475" cy="18954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2200275" cy="1895475"/>
            <wp:effectExtent l="19050" t="0" r="9525" b="0"/>
            <wp:docPr id="11" name="Рисунок 4" descr="http://gztzara.by/isimages/001339_135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ztzara.by/isimages/001339_135580.jpg"/>
                    <pic:cNvPicPr>
                      <a:picLocks noChangeAspect="1" noChangeArrowheads="1"/>
                    </pic:cNvPicPr>
                  </pic:nvPicPr>
                  <pic:blipFill>
                    <a:blip r:embed="rId8"/>
                    <a:srcRect/>
                    <a:stretch>
                      <a:fillRect/>
                    </a:stretch>
                  </pic:blipFill>
                  <pic:spPr bwMode="auto">
                    <a:xfrm flipH="1">
                      <a:off x="0" y="0"/>
                      <a:ext cx="2200274" cy="1895474"/>
                    </a:xfrm>
                    <a:prstGeom prst="rect">
                      <a:avLst/>
                    </a:prstGeom>
                    <a:noFill/>
                    <a:ln w="9525">
                      <a:noFill/>
                      <a:miter lim="800000"/>
                      <a:headEnd/>
                      <a:tailEnd/>
                    </a:ln>
                  </pic:spPr>
                </pic:pic>
              </a:graphicData>
            </a:graphic>
          </wp:inline>
        </w:drawing>
      </w:r>
    </w:p>
    <w:p w:rsidR="007754FA" w:rsidRDefault="007754FA">
      <w:pPr>
        <w:rPr>
          <w:rFonts w:ascii="Times New Roman" w:hAnsi="Times New Roman" w:cs="Times New Roman"/>
          <w:sz w:val="24"/>
          <w:szCs w:val="24"/>
        </w:rPr>
      </w:pPr>
    </w:p>
    <w:p w:rsidR="007754FA" w:rsidRDefault="000B5DBA">
      <w:pPr>
        <w:rPr>
          <w:rFonts w:ascii="Times New Roman" w:hAnsi="Times New Roman" w:cs="Times New Roman"/>
          <w:sz w:val="24"/>
          <w:szCs w:val="24"/>
        </w:rPr>
      </w:pPr>
      <w:r>
        <w:rPr>
          <w:noProof/>
          <w:lang w:eastAsia="ru-RU"/>
        </w:rPr>
        <w:drawing>
          <wp:inline distT="0" distB="0" distL="0" distR="0">
            <wp:extent cx="2276475" cy="1828800"/>
            <wp:effectExtent l="19050" t="0" r="9525" b="0"/>
            <wp:docPr id="12" name="Рисунок 7" descr="http://www.nzd22.ru/upload/public/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zd22.ru/upload/public/1213.jpg"/>
                    <pic:cNvPicPr>
                      <a:picLocks noChangeAspect="1" noChangeArrowheads="1"/>
                    </pic:cNvPicPr>
                  </pic:nvPicPr>
                  <pic:blipFill>
                    <a:blip r:embed="rId9"/>
                    <a:srcRect/>
                    <a:stretch>
                      <a:fillRect/>
                    </a:stretch>
                  </pic:blipFill>
                  <pic:spPr bwMode="auto">
                    <a:xfrm>
                      <a:off x="0" y="0"/>
                      <a:ext cx="2276475" cy="1828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2324100" cy="1828800"/>
            <wp:effectExtent l="19050" t="0" r="0" b="0"/>
            <wp:docPr id="13" name="Рисунок 10" descr="http://news.sarbc.ru/upload/2012-06-27/600/wvic_%D1%80%D0%B5%D0%B9%D0%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sarbc.ru/upload/2012-06-27/600/wvic_%D1%80%D0%B5%D0%B9%D0%B41.jpg"/>
                    <pic:cNvPicPr>
                      <a:picLocks noChangeAspect="1" noChangeArrowheads="1"/>
                    </pic:cNvPicPr>
                  </pic:nvPicPr>
                  <pic:blipFill>
                    <a:blip r:embed="rId10"/>
                    <a:srcRect/>
                    <a:stretch>
                      <a:fillRect/>
                    </a:stretch>
                  </pic:blipFill>
                  <pic:spPr bwMode="auto">
                    <a:xfrm>
                      <a:off x="0" y="0"/>
                      <a:ext cx="2324100" cy="1828800"/>
                    </a:xfrm>
                    <a:prstGeom prst="rect">
                      <a:avLst/>
                    </a:prstGeom>
                    <a:noFill/>
                    <a:ln w="9525">
                      <a:noFill/>
                      <a:miter lim="800000"/>
                      <a:headEnd/>
                      <a:tailEnd/>
                    </a:ln>
                  </pic:spPr>
                </pic:pic>
              </a:graphicData>
            </a:graphic>
          </wp:inline>
        </w:drawing>
      </w:r>
    </w:p>
    <w:p w:rsidR="00CE4CD7" w:rsidRDefault="00CE4CD7">
      <w:pPr>
        <w:rPr>
          <w:rFonts w:ascii="Times New Roman" w:hAnsi="Times New Roman" w:cs="Times New Roman"/>
          <w:sz w:val="24"/>
          <w:szCs w:val="24"/>
        </w:rPr>
      </w:pPr>
    </w:p>
    <w:p w:rsidR="00CE4CD7" w:rsidRDefault="000B5DBA">
      <w:pPr>
        <w:rPr>
          <w:rFonts w:ascii="Times New Roman" w:hAnsi="Times New Roman" w:cs="Times New Roman"/>
          <w:sz w:val="24"/>
          <w:szCs w:val="24"/>
        </w:rPr>
      </w:pPr>
      <w:r>
        <w:rPr>
          <w:noProof/>
          <w:lang w:eastAsia="ru-RU"/>
        </w:rPr>
        <w:drawing>
          <wp:inline distT="0" distB="0" distL="0" distR="0">
            <wp:extent cx="2276475" cy="1957388"/>
            <wp:effectExtent l="19050" t="0" r="9525" b="0"/>
            <wp:docPr id="15" name="Рисунок 22" descr="http://nakhodka-online.ru/uploads/posts/2011-06/1308542836_l0001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akhodka-online.ru/uploads/posts/2011-06/1308542836_l00016537.jpg"/>
                    <pic:cNvPicPr>
                      <a:picLocks noChangeAspect="1" noChangeArrowheads="1"/>
                    </pic:cNvPicPr>
                  </pic:nvPicPr>
                  <pic:blipFill>
                    <a:blip r:embed="rId11"/>
                    <a:srcRect/>
                    <a:stretch>
                      <a:fillRect/>
                    </a:stretch>
                  </pic:blipFill>
                  <pic:spPr bwMode="auto">
                    <a:xfrm>
                      <a:off x="0" y="0"/>
                      <a:ext cx="2277676" cy="1958421"/>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2390775" cy="1952625"/>
            <wp:effectExtent l="19050" t="0" r="9525" b="0"/>
            <wp:docPr id="25" name="Рисунок 25" descr="http://64.mvd.ru/site-media/cache/f6/5e/f65e3768f275f621b2080dec44c0d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64.mvd.ru/site-media/cache/f6/5e/f65e3768f275f621b2080dec44c0db2d.jpg"/>
                    <pic:cNvPicPr>
                      <a:picLocks noChangeAspect="1" noChangeArrowheads="1"/>
                    </pic:cNvPicPr>
                  </pic:nvPicPr>
                  <pic:blipFill>
                    <a:blip r:embed="rId12"/>
                    <a:srcRect/>
                    <a:stretch>
                      <a:fillRect/>
                    </a:stretch>
                  </pic:blipFill>
                  <pic:spPr bwMode="auto">
                    <a:xfrm>
                      <a:off x="0" y="0"/>
                      <a:ext cx="2393307" cy="1954693"/>
                    </a:xfrm>
                    <a:prstGeom prst="rect">
                      <a:avLst/>
                    </a:prstGeom>
                    <a:noFill/>
                    <a:ln w="9525">
                      <a:noFill/>
                      <a:miter lim="800000"/>
                      <a:headEnd/>
                      <a:tailEnd/>
                    </a:ln>
                  </pic:spPr>
                </pic:pic>
              </a:graphicData>
            </a:graphic>
          </wp:inline>
        </w:drawing>
      </w:r>
    </w:p>
    <w:p w:rsidR="000B5DBA" w:rsidRDefault="000B5DBA">
      <w:pPr>
        <w:rPr>
          <w:rFonts w:ascii="Times New Roman" w:hAnsi="Times New Roman" w:cs="Times New Roman"/>
          <w:sz w:val="24"/>
          <w:szCs w:val="24"/>
        </w:rPr>
      </w:pPr>
    </w:p>
    <w:p w:rsidR="000B5DBA" w:rsidRDefault="000B5DBA">
      <w:pPr>
        <w:rPr>
          <w:rFonts w:ascii="Times New Roman" w:hAnsi="Times New Roman" w:cs="Times New Roman"/>
          <w:sz w:val="24"/>
          <w:szCs w:val="24"/>
        </w:rPr>
      </w:pPr>
    </w:p>
    <w:tbl>
      <w:tblPr>
        <w:tblStyle w:val="a7"/>
        <w:tblW w:w="7550" w:type="dxa"/>
        <w:tblInd w:w="250" w:type="dxa"/>
        <w:tblLook w:val="04A0"/>
      </w:tblPr>
      <w:tblGrid>
        <w:gridCol w:w="1095"/>
        <w:gridCol w:w="3224"/>
        <w:gridCol w:w="3231"/>
      </w:tblGrid>
      <w:tr w:rsidR="00CE4CD7" w:rsidRPr="00F2698B" w:rsidTr="00F2698B">
        <w:tc>
          <w:tcPr>
            <w:tcW w:w="1095" w:type="dxa"/>
          </w:tcPr>
          <w:p w:rsidR="00CE4CD7" w:rsidRPr="00F2698B" w:rsidRDefault="00CE4CD7" w:rsidP="007F5CE2">
            <w:pPr>
              <w:jc w:val="center"/>
              <w:rPr>
                <w:rFonts w:ascii="Times New Roman" w:hAnsi="Times New Roman" w:cs="Times New Roman"/>
                <w:b/>
                <w:sz w:val="24"/>
                <w:szCs w:val="24"/>
              </w:rPr>
            </w:pPr>
            <w:r w:rsidRPr="00F2698B">
              <w:rPr>
                <w:rFonts w:ascii="Times New Roman" w:hAnsi="Times New Roman" w:cs="Times New Roman"/>
                <w:b/>
                <w:sz w:val="24"/>
                <w:szCs w:val="24"/>
              </w:rPr>
              <w:t>Время</w:t>
            </w:r>
          </w:p>
        </w:tc>
        <w:tc>
          <w:tcPr>
            <w:tcW w:w="3224" w:type="dxa"/>
          </w:tcPr>
          <w:p w:rsidR="00CE4CD7" w:rsidRPr="00F2698B" w:rsidRDefault="00CE4CD7" w:rsidP="007F5CE2">
            <w:pPr>
              <w:jc w:val="center"/>
              <w:rPr>
                <w:rFonts w:ascii="Times New Roman" w:hAnsi="Times New Roman" w:cs="Times New Roman"/>
                <w:b/>
                <w:sz w:val="24"/>
                <w:szCs w:val="24"/>
              </w:rPr>
            </w:pPr>
            <w:r w:rsidRPr="00F2698B">
              <w:rPr>
                <w:rFonts w:ascii="Times New Roman" w:hAnsi="Times New Roman" w:cs="Times New Roman"/>
                <w:b/>
                <w:sz w:val="24"/>
                <w:szCs w:val="24"/>
              </w:rPr>
              <w:t>Мероприятие</w:t>
            </w:r>
          </w:p>
        </w:tc>
        <w:tc>
          <w:tcPr>
            <w:tcW w:w="3231" w:type="dxa"/>
          </w:tcPr>
          <w:p w:rsidR="00CE4CD7" w:rsidRPr="00F2698B" w:rsidRDefault="00CE4CD7" w:rsidP="007F5CE2">
            <w:pPr>
              <w:jc w:val="center"/>
              <w:rPr>
                <w:rFonts w:ascii="Times New Roman" w:hAnsi="Times New Roman" w:cs="Times New Roman"/>
                <w:b/>
                <w:sz w:val="24"/>
                <w:szCs w:val="24"/>
              </w:rPr>
            </w:pPr>
            <w:r w:rsidRPr="00F2698B">
              <w:rPr>
                <w:rFonts w:ascii="Times New Roman" w:hAnsi="Times New Roman" w:cs="Times New Roman"/>
                <w:b/>
                <w:sz w:val="24"/>
                <w:szCs w:val="24"/>
              </w:rPr>
              <w:t>Ответственные</w:t>
            </w:r>
          </w:p>
        </w:tc>
      </w:tr>
      <w:tr w:rsidR="00CE4CD7" w:rsidRPr="00F2698B" w:rsidTr="00F2698B">
        <w:tc>
          <w:tcPr>
            <w:tcW w:w="1095" w:type="dxa"/>
          </w:tcPr>
          <w:p w:rsidR="00CE4CD7" w:rsidRPr="00F2698B" w:rsidRDefault="00886282" w:rsidP="007F5CE2">
            <w:pPr>
              <w:jc w:val="center"/>
              <w:rPr>
                <w:rFonts w:ascii="Times New Roman" w:hAnsi="Times New Roman" w:cs="Times New Roman"/>
                <w:b/>
                <w:sz w:val="24"/>
                <w:szCs w:val="24"/>
              </w:rPr>
            </w:pPr>
            <w:r w:rsidRPr="00F2698B">
              <w:rPr>
                <w:rFonts w:ascii="Times New Roman" w:hAnsi="Times New Roman" w:cs="Times New Roman"/>
                <w:b/>
                <w:sz w:val="24"/>
                <w:szCs w:val="24"/>
              </w:rPr>
              <w:t>13-00-13-10</w:t>
            </w:r>
          </w:p>
        </w:tc>
        <w:tc>
          <w:tcPr>
            <w:tcW w:w="3224" w:type="dxa"/>
          </w:tcPr>
          <w:p w:rsidR="00CE4CD7" w:rsidRPr="00F2698B" w:rsidRDefault="00CE4CD7" w:rsidP="007F5CE2">
            <w:pPr>
              <w:jc w:val="center"/>
              <w:rPr>
                <w:rFonts w:ascii="Times New Roman" w:hAnsi="Times New Roman" w:cs="Times New Roman"/>
                <w:sz w:val="24"/>
                <w:szCs w:val="24"/>
              </w:rPr>
            </w:pPr>
            <w:r w:rsidRPr="00F2698B">
              <w:rPr>
                <w:rFonts w:ascii="Times New Roman" w:hAnsi="Times New Roman" w:cs="Times New Roman"/>
                <w:sz w:val="24"/>
                <w:szCs w:val="24"/>
              </w:rPr>
              <w:t>Встреча гостей</w:t>
            </w:r>
          </w:p>
        </w:tc>
        <w:tc>
          <w:tcPr>
            <w:tcW w:w="3231" w:type="dxa"/>
          </w:tcPr>
          <w:p w:rsidR="00F2698B" w:rsidRPr="00F2698B" w:rsidRDefault="00F2698B" w:rsidP="00F2698B">
            <w:pPr>
              <w:pStyle w:val="aa"/>
              <w:rPr>
                <w:rFonts w:ascii="Times New Roman" w:hAnsi="Times New Roman" w:cs="Times New Roman"/>
                <w:sz w:val="24"/>
                <w:szCs w:val="24"/>
              </w:rPr>
            </w:pPr>
            <w:r w:rsidRPr="00F2698B">
              <w:rPr>
                <w:rFonts w:ascii="Times New Roman" w:hAnsi="Times New Roman" w:cs="Times New Roman"/>
                <w:sz w:val="24"/>
                <w:szCs w:val="24"/>
              </w:rPr>
              <w:t>Заместитель заведующей по воспитательной работе Сердюкова О.В.</w:t>
            </w:r>
          </w:p>
          <w:p w:rsidR="006D4DAA" w:rsidRPr="00F2698B" w:rsidRDefault="006D4DAA" w:rsidP="00886282">
            <w:pPr>
              <w:rPr>
                <w:rFonts w:ascii="Times New Roman" w:hAnsi="Times New Roman" w:cs="Times New Roman"/>
                <w:sz w:val="24"/>
                <w:szCs w:val="24"/>
              </w:rPr>
            </w:pPr>
          </w:p>
        </w:tc>
      </w:tr>
      <w:tr w:rsidR="00886282" w:rsidRPr="00F2698B" w:rsidTr="00F2698B">
        <w:tc>
          <w:tcPr>
            <w:tcW w:w="1095" w:type="dxa"/>
          </w:tcPr>
          <w:p w:rsidR="00886282" w:rsidRPr="00F2698B" w:rsidRDefault="00886282" w:rsidP="007F5CE2">
            <w:pPr>
              <w:jc w:val="center"/>
              <w:rPr>
                <w:rFonts w:ascii="Times New Roman" w:hAnsi="Times New Roman" w:cs="Times New Roman"/>
                <w:b/>
                <w:sz w:val="24"/>
                <w:szCs w:val="24"/>
              </w:rPr>
            </w:pPr>
            <w:r w:rsidRPr="00F2698B">
              <w:rPr>
                <w:rFonts w:ascii="Times New Roman" w:hAnsi="Times New Roman" w:cs="Times New Roman"/>
                <w:b/>
                <w:sz w:val="24"/>
                <w:szCs w:val="24"/>
              </w:rPr>
              <w:t>13-10-13-15</w:t>
            </w:r>
          </w:p>
        </w:tc>
        <w:tc>
          <w:tcPr>
            <w:tcW w:w="3224" w:type="dxa"/>
          </w:tcPr>
          <w:p w:rsidR="00886282" w:rsidRPr="00F2698B" w:rsidRDefault="00886282" w:rsidP="00886282">
            <w:pPr>
              <w:jc w:val="center"/>
              <w:rPr>
                <w:rFonts w:ascii="Times New Roman" w:hAnsi="Times New Roman" w:cs="Times New Roman"/>
                <w:sz w:val="24"/>
                <w:szCs w:val="24"/>
              </w:rPr>
            </w:pPr>
            <w:r w:rsidRPr="00F2698B">
              <w:rPr>
                <w:rFonts w:ascii="Times New Roman" w:hAnsi="Times New Roman" w:cs="Times New Roman"/>
                <w:sz w:val="24"/>
                <w:szCs w:val="24"/>
              </w:rPr>
              <w:t xml:space="preserve">Вступительное слово </w:t>
            </w:r>
          </w:p>
        </w:tc>
        <w:tc>
          <w:tcPr>
            <w:tcW w:w="3231" w:type="dxa"/>
          </w:tcPr>
          <w:p w:rsidR="00F2698B" w:rsidRPr="00F2698B" w:rsidRDefault="00F2698B" w:rsidP="00F2698B">
            <w:pPr>
              <w:pStyle w:val="aa"/>
              <w:rPr>
                <w:rFonts w:ascii="Times New Roman" w:hAnsi="Times New Roman" w:cs="Times New Roman"/>
                <w:sz w:val="24"/>
                <w:szCs w:val="24"/>
              </w:rPr>
            </w:pPr>
            <w:r w:rsidRPr="00F2698B">
              <w:rPr>
                <w:rFonts w:ascii="Times New Roman" w:hAnsi="Times New Roman" w:cs="Times New Roman"/>
                <w:sz w:val="24"/>
                <w:szCs w:val="24"/>
              </w:rPr>
              <w:t>Заместитель заведующей по воспитательной работе Сердюкова О.В.</w:t>
            </w:r>
          </w:p>
          <w:p w:rsidR="00886282" w:rsidRPr="00F2698B" w:rsidRDefault="00886282" w:rsidP="00886282">
            <w:pPr>
              <w:rPr>
                <w:rFonts w:ascii="Times New Roman" w:hAnsi="Times New Roman" w:cs="Times New Roman"/>
                <w:sz w:val="24"/>
                <w:szCs w:val="24"/>
              </w:rPr>
            </w:pPr>
          </w:p>
        </w:tc>
      </w:tr>
      <w:tr w:rsidR="00886282" w:rsidRPr="00F2698B" w:rsidTr="00F2698B">
        <w:tc>
          <w:tcPr>
            <w:tcW w:w="1095" w:type="dxa"/>
          </w:tcPr>
          <w:p w:rsidR="00886282" w:rsidRPr="00F2698B" w:rsidRDefault="00886282" w:rsidP="007F5CE2">
            <w:pPr>
              <w:jc w:val="center"/>
              <w:rPr>
                <w:rFonts w:ascii="Times New Roman" w:hAnsi="Times New Roman" w:cs="Times New Roman"/>
                <w:b/>
                <w:sz w:val="24"/>
                <w:szCs w:val="24"/>
              </w:rPr>
            </w:pPr>
            <w:r w:rsidRPr="00F2698B">
              <w:rPr>
                <w:rFonts w:ascii="Times New Roman" w:hAnsi="Times New Roman" w:cs="Times New Roman"/>
                <w:b/>
                <w:sz w:val="24"/>
                <w:szCs w:val="24"/>
              </w:rPr>
              <w:t>13-15-13-25</w:t>
            </w:r>
          </w:p>
        </w:tc>
        <w:tc>
          <w:tcPr>
            <w:tcW w:w="3224" w:type="dxa"/>
          </w:tcPr>
          <w:p w:rsidR="00886282" w:rsidRPr="00F2698B" w:rsidRDefault="00886282" w:rsidP="00886282">
            <w:pPr>
              <w:rPr>
                <w:rFonts w:ascii="Times New Roman" w:hAnsi="Times New Roman" w:cs="Times New Roman"/>
                <w:sz w:val="24"/>
                <w:szCs w:val="24"/>
              </w:rPr>
            </w:pPr>
            <w:r w:rsidRPr="00F2698B">
              <w:rPr>
                <w:rFonts w:ascii="Times New Roman" w:hAnsi="Times New Roman" w:cs="Times New Roman"/>
                <w:sz w:val="24"/>
                <w:szCs w:val="24"/>
              </w:rPr>
              <w:t>«Семьи и несовершеннолетние, находящиеся в социально-опасном положении. Виды и способы выявления»</w:t>
            </w:r>
          </w:p>
          <w:p w:rsidR="00886282" w:rsidRPr="00F2698B" w:rsidRDefault="00886282" w:rsidP="007F5CE2">
            <w:pPr>
              <w:jc w:val="center"/>
              <w:rPr>
                <w:rFonts w:ascii="Times New Roman" w:hAnsi="Times New Roman" w:cs="Times New Roman"/>
                <w:sz w:val="24"/>
                <w:szCs w:val="24"/>
              </w:rPr>
            </w:pPr>
          </w:p>
        </w:tc>
        <w:tc>
          <w:tcPr>
            <w:tcW w:w="3231" w:type="dxa"/>
          </w:tcPr>
          <w:p w:rsidR="00886282" w:rsidRPr="00F2698B" w:rsidRDefault="00886282" w:rsidP="00886282">
            <w:pPr>
              <w:rPr>
                <w:rFonts w:ascii="Times New Roman" w:hAnsi="Times New Roman" w:cs="Times New Roman"/>
                <w:sz w:val="24"/>
                <w:szCs w:val="24"/>
              </w:rPr>
            </w:pPr>
            <w:r w:rsidRPr="00F2698B">
              <w:rPr>
                <w:rFonts w:ascii="Times New Roman" w:hAnsi="Times New Roman" w:cs="Times New Roman"/>
                <w:b/>
                <w:sz w:val="24"/>
                <w:szCs w:val="24"/>
              </w:rPr>
              <w:t>Обухова Н.И. –</w:t>
            </w:r>
            <w:r w:rsidRPr="00F2698B">
              <w:rPr>
                <w:rFonts w:ascii="Times New Roman" w:hAnsi="Times New Roman" w:cs="Times New Roman"/>
                <w:sz w:val="24"/>
                <w:szCs w:val="24"/>
              </w:rPr>
              <w:t>заместитель директора по правовому воспитанию МБОУ СОШ №18</w:t>
            </w:r>
          </w:p>
        </w:tc>
      </w:tr>
      <w:tr w:rsidR="00886282" w:rsidRPr="00F2698B" w:rsidTr="00F2698B">
        <w:tc>
          <w:tcPr>
            <w:tcW w:w="1095" w:type="dxa"/>
          </w:tcPr>
          <w:p w:rsidR="00886282" w:rsidRPr="00F2698B" w:rsidRDefault="00886282" w:rsidP="007F5CE2">
            <w:pPr>
              <w:jc w:val="center"/>
              <w:rPr>
                <w:rFonts w:ascii="Times New Roman" w:hAnsi="Times New Roman" w:cs="Times New Roman"/>
                <w:b/>
                <w:sz w:val="24"/>
                <w:szCs w:val="24"/>
              </w:rPr>
            </w:pPr>
            <w:r w:rsidRPr="00F2698B">
              <w:rPr>
                <w:rFonts w:ascii="Times New Roman" w:hAnsi="Times New Roman" w:cs="Times New Roman"/>
                <w:b/>
                <w:sz w:val="24"/>
                <w:szCs w:val="24"/>
              </w:rPr>
              <w:t>13-25 - 13-30</w:t>
            </w:r>
          </w:p>
        </w:tc>
        <w:tc>
          <w:tcPr>
            <w:tcW w:w="3224" w:type="dxa"/>
          </w:tcPr>
          <w:p w:rsidR="00886282" w:rsidRPr="00F2698B" w:rsidRDefault="00886282" w:rsidP="00886282">
            <w:pPr>
              <w:rPr>
                <w:rFonts w:ascii="Times New Roman" w:hAnsi="Times New Roman" w:cs="Times New Roman"/>
                <w:sz w:val="24"/>
                <w:szCs w:val="24"/>
              </w:rPr>
            </w:pPr>
            <w:r w:rsidRPr="00F2698B">
              <w:rPr>
                <w:rFonts w:ascii="Times New Roman" w:hAnsi="Times New Roman" w:cs="Times New Roman"/>
                <w:sz w:val="24"/>
                <w:szCs w:val="24"/>
              </w:rPr>
              <w:t xml:space="preserve"> «Алгоритм работы с семьей, и несовершеннолетними, находящимися в асоциальном положении»</w:t>
            </w:r>
          </w:p>
          <w:p w:rsidR="00886282" w:rsidRPr="00F2698B" w:rsidRDefault="00886282" w:rsidP="007F5CE2">
            <w:pPr>
              <w:jc w:val="center"/>
              <w:rPr>
                <w:rFonts w:ascii="Times New Roman" w:hAnsi="Times New Roman" w:cs="Times New Roman"/>
                <w:sz w:val="24"/>
                <w:szCs w:val="24"/>
              </w:rPr>
            </w:pPr>
          </w:p>
        </w:tc>
        <w:tc>
          <w:tcPr>
            <w:tcW w:w="3231" w:type="dxa"/>
          </w:tcPr>
          <w:p w:rsidR="00886282" w:rsidRPr="00F2698B" w:rsidRDefault="00886282" w:rsidP="007F5CE2">
            <w:pPr>
              <w:rPr>
                <w:rFonts w:ascii="Times New Roman" w:hAnsi="Times New Roman" w:cs="Times New Roman"/>
                <w:sz w:val="24"/>
                <w:szCs w:val="24"/>
              </w:rPr>
            </w:pPr>
            <w:r w:rsidRPr="00F2698B">
              <w:rPr>
                <w:rFonts w:ascii="Times New Roman" w:hAnsi="Times New Roman" w:cs="Times New Roman"/>
                <w:b/>
                <w:sz w:val="24"/>
                <w:szCs w:val="24"/>
              </w:rPr>
              <w:t>Шурыгина Е.В.</w:t>
            </w:r>
            <w:r w:rsidR="00F2698B">
              <w:rPr>
                <w:rFonts w:ascii="Times New Roman" w:hAnsi="Times New Roman" w:cs="Times New Roman"/>
                <w:b/>
                <w:sz w:val="24"/>
                <w:szCs w:val="24"/>
              </w:rPr>
              <w:t>-</w:t>
            </w:r>
            <w:r w:rsidRPr="00F2698B">
              <w:rPr>
                <w:rFonts w:ascii="Times New Roman" w:hAnsi="Times New Roman" w:cs="Times New Roman"/>
                <w:sz w:val="24"/>
                <w:szCs w:val="24"/>
              </w:rPr>
              <w:t>классный руководитель 3б класса</w:t>
            </w:r>
          </w:p>
          <w:p w:rsidR="00886282" w:rsidRPr="00F2698B" w:rsidRDefault="00886282" w:rsidP="007F5CE2">
            <w:pPr>
              <w:rPr>
                <w:rFonts w:ascii="Times New Roman" w:hAnsi="Times New Roman" w:cs="Times New Roman"/>
                <w:sz w:val="24"/>
                <w:szCs w:val="24"/>
              </w:rPr>
            </w:pPr>
          </w:p>
        </w:tc>
      </w:tr>
      <w:tr w:rsidR="00886282" w:rsidRPr="00F2698B" w:rsidTr="00F2698B">
        <w:tc>
          <w:tcPr>
            <w:tcW w:w="1095" w:type="dxa"/>
          </w:tcPr>
          <w:p w:rsidR="00886282" w:rsidRPr="00F2698B" w:rsidRDefault="00886282" w:rsidP="007F5CE2">
            <w:pPr>
              <w:jc w:val="center"/>
              <w:rPr>
                <w:rFonts w:ascii="Times New Roman" w:hAnsi="Times New Roman" w:cs="Times New Roman"/>
                <w:b/>
                <w:sz w:val="24"/>
                <w:szCs w:val="24"/>
              </w:rPr>
            </w:pPr>
            <w:r w:rsidRPr="00F2698B">
              <w:rPr>
                <w:rFonts w:ascii="Times New Roman" w:hAnsi="Times New Roman" w:cs="Times New Roman"/>
                <w:b/>
                <w:sz w:val="24"/>
                <w:szCs w:val="24"/>
              </w:rPr>
              <w:t>13-30- 13-40</w:t>
            </w:r>
          </w:p>
        </w:tc>
        <w:tc>
          <w:tcPr>
            <w:tcW w:w="3224" w:type="dxa"/>
          </w:tcPr>
          <w:p w:rsidR="00886282" w:rsidRPr="00F2698B" w:rsidRDefault="00F2698B" w:rsidP="007F5CE2">
            <w:pPr>
              <w:jc w:val="center"/>
              <w:rPr>
                <w:rFonts w:ascii="Times New Roman" w:hAnsi="Times New Roman" w:cs="Times New Roman"/>
                <w:sz w:val="24"/>
                <w:szCs w:val="24"/>
              </w:rPr>
            </w:pPr>
            <w:r w:rsidRPr="00F2698B">
              <w:rPr>
                <w:rFonts w:ascii="Times New Roman" w:hAnsi="Times New Roman" w:cs="Times New Roman"/>
                <w:sz w:val="24"/>
                <w:szCs w:val="24"/>
              </w:rPr>
              <w:t xml:space="preserve">«Об услугах и программах </w:t>
            </w:r>
            <w:r w:rsidRPr="00F2698B">
              <w:rPr>
                <w:rFonts w:ascii="Times New Roman" w:hAnsi="Times New Roman" w:cs="Times New Roman"/>
                <w:bCs/>
                <w:sz w:val="24"/>
                <w:szCs w:val="24"/>
              </w:rPr>
              <w:t>ГКУ СО «Камышинский центр социальной помощи семье и детям»</w:t>
            </w:r>
            <w:r>
              <w:rPr>
                <w:rFonts w:ascii="Times New Roman" w:hAnsi="Times New Roman" w:cs="Times New Roman"/>
                <w:bCs/>
                <w:sz w:val="24"/>
                <w:szCs w:val="24"/>
              </w:rPr>
              <w:t>»</w:t>
            </w:r>
            <w:r w:rsidRPr="00F2698B">
              <w:rPr>
                <w:rFonts w:ascii="Times New Roman" w:hAnsi="Times New Roman" w:cs="Times New Roman"/>
                <w:b/>
                <w:bCs/>
                <w:sz w:val="24"/>
                <w:szCs w:val="24"/>
              </w:rPr>
              <w:t xml:space="preserve"> </w:t>
            </w:r>
            <w:r w:rsidRPr="00F2698B">
              <w:rPr>
                <w:rFonts w:ascii="Times New Roman" w:hAnsi="Times New Roman" w:cs="Times New Roman"/>
                <w:sz w:val="24"/>
                <w:szCs w:val="24"/>
                <w:lang w:val="en-US"/>
              </w:rPr>
              <w:t> </w:t>
            </w:r>
            <w:r w:rsidRPr="00F2698B">
              <w:rPr>
                <w:rFonts w:ascii="Times New Roman" w:hAnsi="Times New Roman" w:cs="Times New Roman"/>
                <w:sz w:val="24"/>
                <w:szCs w:val="24"/>
              </w:rPr>
              <w:br/>
            </w:r>
          </w:p>
        </w:tc>
        <w:tc>
          <w:tcPr>
            <w:tcW w:w="3231" w:type="dxa"/>
          </w:tcPr>
          <w:p w:rsidR="00886282" w:rsidRPr="00F2698B" w:rsidRDefault="00F2698B" w:rsidP="007F5CE2">
            <w:pPr>
              <w:rPr>
                <w:rFonts w:ascii="Times New Roman" w:hAnsi="Times New Roman" w:cs="Times New Roman"/>
                <w:sz w:val="24"/>
                <w:szCs w:val="24"/>
              </w:rPr>
            </w:pPr>
            <w:r w:rsidRPr="00F2698B">
              <w:rPr>
                <w:rFonts w:ascii="Times New Roman" w:hAnsi="Times New Roman" w:cs="Times New Roman"/>
                <w:b/>
                <w:sz w:val="24"/>
                <w:szCs w:val="24"/>
              </w:rPr>
              <w:t>Михайлова Л.Е.</w:t>
            </w:r>
            <w:r>
              <w:rPr>
                <w:rFonts w:ascii="Times New Roman" w:hAnsi="Times New Roman" w:cs="Times New Roman"/>
                <w:sz w:val="24"/>
                <w:szCs w:val="24"/>
              </w:rPr>
              <w:t>- с</w:t>
            </w:r>
            <w:r w:rsidRPr="00F2698B">
              <w:rPr>
                <w:rFonts w:ascii="Times New Roman" w:hAnsi="Times New Roman" w:cs="Times New Roman"/>
                <w:sz w:val="24"/>
                <w:szCs w:val="24"/>
              </w:rPr>
              <w:t xml:space="preserve">пециалист </w:t>
            </w:r>
            <w:r w:rsidRPr="00F2698B">
              <w:rPr>
                <w:rFonts w:ascii="Times New Roman" w:hAnsi="Times New Roman" w:cs="Times New Roman"/>
                <w:bCs/>
                <w:sz w:val="24"/>
                <w:szCs w:val="24"/>
              </w:rPr>
              <w:t>ГКУ СО «Камышинский центр социальной помощи семье и детям»</w:t>
            </w:r>
            <w:r w:rsidRPr="00F2698B">
              <w:rPr>
                <w:rFonts w:ascii="Times New Roman" w:hAnsi="Times New Roman" w:cs="Times New Roman"/>
                <w:b/>
                <w:bCs/>
                <w:sz w:val="24"/>
                <w:szCs w:val="24"/>
              </w:rPr>
              <w:t xml:space="preserve"> </w:t>
            </w:r>
            <w:r w:rsidRPr="00F2698B">
              <w:rPr>
                <w:rFonts w:ascii="Times New Roman" w:hAnsi="Times New Roman" w:cs="Times New Roman"/>
                <w:sz w:val="24"/>
                <w:szCs w:val="24"/>
                <w:lang w:val="en-US"/>
              </w:rPr>
              <w:t> </w:t>
            </w:r>
            <w:r w:rsidRPr="00F2698B">
              <w:rPr>
                <w:rFonts w:ascii="Times New Roman" w:hAnsi="Times New Roman" w:cs="Times New Roman"/>
                <w:sz w:val="24"/>
                <w:szCs w:val="24"/>
              </w:rPr>
              <w:br/>
            </w:r>
          </w:p>
        </w:tc>
      </w:tr>
      <w:tr w:rsidR="00886282" w:rsidRPr="00F2698B" w:rsidTr="00F2698B">
        <w:tc>
          <w:tcPr>
            <w:tcW w:w="1095" w:type="dxa"/>
          </w:tcPr>
          <w:p w:rsidR="00886282" w:rsidRPr="00F2698B" w:rsidRDefault="00886282" w:rsidP="007F5CE2">
            <w:pPr>
              <w:jc w:val="center"/>
              <w:rPr>
                <w:rFonts w:ascii="Times New Roman" w:hAnsi="Times New Roman" w:cs="Times New Roman"/>
                <w:b/>
                <w:sz w:val="24"/>
                <w:szCs w:val="24"/>
              </w:rPr>
            </w:pPr>
            <w:r w:rsidRPr="00F2698B">
              <w:rPr>
                <w:rFonts w:ascii="Times New Roman" w:hAnsi="Times New Roman" w:cs="Times New Roman"/>
                <w:b/>
                <w:sz w:val="24"/>
                <w:szCs w:val="24"/>
              </w:rPr>
              <w:t xml:space="preserve">13-40 </w:t>
            </w:r>
            <w:r w:rsidR="00F2698B">
              <w:rPr>
                <w:rFonts w:ascii="Times New Roman" w:hAnsi="Times New Roman" w:cs="Times New Roman"/>
                <w:b/>
                <w:sz w:val="24"/>
                <w:szCs w:val="24"/>
              </w:rPr>
              <w:t>–</w:t>
            </w:r>
            <w:r w:rsidRPr="00F2698B">
              <w:rPr>
                <w:rFonts w:ascii="Times New Roman" w:hAnsi="Times New Roman" w:cs="Times New Roman"/>
                <w:b/>
                <w:sz w:val="24"/>
                <w:szCs w:val="24"/>
              </w:rPr>
              <w:t xml:space="preserve"> </w:t>
            </w:r>
            <w:r w:rsidR="00F2698B">
              <w:rPr>
                <w:rFonts w:ascii="Times New Roman" w:hAnsi="Times New Roman" w:cs="Times New Roman"/>
                <w:b/>
                <w:sz w:val="24"/>
                <w:szCs w:val="24"/>
              </w:rPr>
              <w:t>13-45</w:t>
            </w:r>
          </w:p>
        </w:tc>
        <w:tc>
          <w:tcPr>
            <w:tcW w:w="3224" w:type="dxa"/>
          </w:tcPr>
          <w:p w:rsidR="00886282" w:rsidRPr="00F2698B" w:rsidRDefault="00F2698B" w:rsidP="00F2698B">
            <w:pPr>
              <w:rPr>
                <w:rFonts w:ascii="Times New Roman" w:hAnsi="Times New Roman" w:cs="Times New Roman"/>
                <w:sz w:val="24"/>
                <w:szCs w:val="24"/>
              </w:rPr>
            </w:pPr>
            <w:r>
              <w:rPr>
                <w:rFonts w:ascii="Times New Roman" w:hAnsi="Times New Roman" w:cs="Times New Roman"/>
                <w:sz w:val="24"/>
                <w:szCs w:val="24"/>
              </w:rPr>
              <w:t>«Об ответственности родителей за неисполнение законными представителями своих обязанностей в отношении несовершеннолетних»</w:t>
            </w:r>
          </w:p>
          <w:p w:rsidR="00886282" w:rsidRPr="00F2698B" w:rsidRDefault="00886282" w:rsidP="007F5CE2">
            <w:pPr>
              <w:jc w:val="center"/>
              <w:rPr>
                <w:rFonts w:ascii="Times New Roman" w:hAnsi="Times New Roman" w:cs="Times New Roman"/>
                <w:sz w:val="24"/>
                <w:szCs w:val="24"/>
              </w:rPr>
            </w:pPr>
          </w:p>
        </w:tc>
        <w:tc>
          <w:tcPr>
            <w:tcW w:w="3231" w:type="dxa"/>
          </w:tcPr>
          <w:p w:rsidR="00886282" w:rsidRPr="00F2698B" w:rsidRDefault="00886282" w:rsidP="007F5CE2">
            <w:pPr>
              <w:rPr>
                <w:rFonts w:ascii="Times New Roman" w:hAnsi="Times New Roman" w:cs="Times New Roman"/>
                <w:b/>
                <w:sz w:val="24"/>
                <w:szCs w:val="24"/>
              </w:rPr>
            </w:pPr>
          </w:p>
          <w:p w:rsidR="00886282" w:rsidRPr="00F2698B" w:rsidRDefault="00F2698B" w:rsidP="00F2698B">
            <w:pPr>
              <w:rPr>
                <w:rFonts w:ascii="Times New Roman" w:hAnsi="Times New Roman" w:cs="Times New Roman"/>
                <w:sz w:val="24"/>
                <w:szCs w:val="24"/>
              </w:rPr>
            </w:pPr>
            <w:r>
              <w:rPr>
                <w:rFonts w:ascii="Times New Roman" w:hAnsi="Times New Roman" w:cs="Times New Roman"/>
                <w:b/>
                <w:sz w:val="24"/>
                <w:szCs w:val="24"/>
              </w:rPr>
              <w:t>Слюсаренко Ю.В.</w:t>
            </w:r>
            <w:r w:rsidR="00886282" w:rsidRPr="00F2698B">
              <w:rPr>
                <w:rFonts w:ascii="Times New Roman" w:hAnsi="Times New Roman" w:cs="Times New Roman"/>
                <w:b/>
                <w:sz w:val="24"/>
                <w:szCs w:val="24"/>
              </w:rPr>
              <w:t>,</w:t>
            </w:r>
            <w:r w:rsidR="00886282" w:rsidRPr="00F2698B">
              <w:rPr>
                <w:rFonts w:ascii="Times New Roman" w:hAnsi="Times New Roman" w:cs="Times New Roman"/>
                <w:sz w:val="24"/>
                <w:szCs w:val="24"/>
              </w:rPr>
              <w:t xml:space="preserve"> </w:t>
            </w:r>
            <w:r>
              <w:rPr>
                <w:rFonts w:ascii="Times New Roman" w:hAnsi="Times New Roman" w:cs="Times New Roman"/>
                <w:sz w:val="24"/>
                <w:szCs w:val="24"/>
              </w:rPr>
              <w:t>-инспектор ПДН ОМ-1 МВД «Камышинский»</w:t>
            </w:r>
          </w:p>
        </w:tc>
      </w:tr>
    </w:tbl>
    <w:p w:rsidR="002A1596" w:rsidRDefault="002A1596">
      <w:pPr>
        <w:rPr>
          <w:sz w:val="24"/>
          <w:szCs w:val="24"/>
        </w:rPr>
      </w:pPr>
    </w:p>
    <w:p w:rsidR="00CE4CD7" w:rsidRPr="00F2698B" w:rsidRDefault="002A1596">
      <w:pPr>
        <w:rPr>
          <w:rFonts w:ascii="Times New Roman" w:hAnsi="Times New Roman" w:cs="Times New Roman"/>
          <w:sz w:val="24"/>
          <w:szCs w:val="24"/>
        </w:rPr>
      </w:pPr>
      <w:r>
        <w:rPr>
          <w:rFonts w:ascii="Times New Roman" w:hAnsi="Times New Roman" w:cs="Times New Roman"/>
          <w:sz w:val="24"/>
          <w:szCs w:val="24"/>
        </w:rPr>
        <w:t>Т</w:t>
      </w:r>
      <w:r w:rsidR="007F003B" w:rsidRPr="00F2698B">
        <w:rPr>
          <w:rFonts w:ascii="Times New Roman" w:hAnsi="Times New Roman" w:cs="Times New Roman"/>
          <w:sz w:val="24"/>
          <w:szCs w:val="24"/>
        </w:rPr>
        <w:t>ехническое сопровождение</w:t>
      </w:r>
      <w:r>
        <w:rPr>
          <w:rFonts w:ascii="Times New Roman" w:hAnsi="Times New Roman" w:cs="Times New Roman"/>
          <w:sz w:val="24"/>
          <w:szCs w:val="24"/>
        </w:rPr>
        <w:t xml:space="preserve"> мастер - класса: </w:t>
      </w:r>
      <w:r w:rsidR="007F003B" w:rsidRPr="00F2698B">
        <w:rPr>
          <w:rFonts w:ascii="Times New Roman" w:hAnsi="Times New Roman" w:cs="Times New Roman"/>
          <w:sz w:val="24"/>
          <w:szCs w:val="24"/>
        </w:rPr>
        <w:t>Тельнов С.В.</w:t>
      </w:r>
    </w:p>
    <w:p w:rsidR="00823E3D" w:rsidRDefault="00823E3D" w:rsidP="00823E3D">
      <w:pPr>
        <w:pStyle w:val="aa"/>
        <w:jc w:val="both"/>
        <w:rPr>
          <w:b/>
        </w:rPr>
      </w:pPr>
    </w:p>
    <w:p w:rsidR="00823E3D" w:rsidRPr="00823E3D" w:rsidRDefault="00823E3D" w:rsidP="00823E3D">
      <w:pPr>
        <w:pStyle w:val="aa"/>
        <w:jc w:val="both"/>
        <w:rPr>
          <w:rFonts w:ascii="Times New Roman" w:hAnsi="Times New Roman" w:cs="Times New Roman"/>
          <w:sz w:val="28"/>
          <w:szCs w:val="28"/>
        </w:rPr>
      </w:pPr>
    </w:p>
    <w:p w:rsidR="00823E3D" w:rsidRPr="00823E3D" w:rsidRDefault="00A71733">
      <w:pPr>
        <w:rPr>
          <w:rFonts w:ascii="Times New Roman" w:hAnsi="Times New Roman" w:cs="Times New Roman"/>
          <w:sz w:val="28"/>
          <w:szCs w:val="28"/>
        </w:rPr>
      </w:pPr>
      <w:r w:rsidRPr="00823E3D">
        <w:rPr>
          <w:rStyle w:val="text"/>
          <w:rFonts w:ascii="Times New Roman" w:hAnsi="Times New Roman" w:cs="Times New Roman"/>
          <w:b/>
          <w:sz w:val="28"/>
          <w:szCs w:val="28"/>
        </w:rPr>
        <w:t>«Всякий родитель должен воздерживаться при детях своих не только от дел, но и от слов, клонящихся к неправосудию и насильству, как то: брани, клятвы, драк, всякой жестокости и тому подобных поступков, и не дозволять и тем, которые окружают детей его, давать им такие дурные примеры»</w:t>
      </w:r>
      <w:r w:rsidRPr="00823E3D">
        <w:rPr>
          <w:rFonts w:ascii="Times New Roman" w:hAnsi="Times New Roman" w:cs="Times New Roman"/>
          <w:b/>
          <w:sz w:val="28"/>
          <w:szCs w:val="28"/>
        </w:rPr>
        <w:br/>
      </w:r>
      <w:r w:rsidRPr="00823E3D">
        <w:rPr>
          <w:rStyle w:val="text"/>
          <w:rFonts w:ascii="Times New Roman" w:hAnsi="Times New Roman" w:cs="Times New Roman"/>
          <w:b/>
          <w:iCs/>
          <w:color w:val="1F497D" w:themeColor="text2"/>
          <w:sz w:val="28"/>
          <w:szCs w:val="28"/>
        </w:rPr>
        <w:t>Екатерина</w:t>
      </w:r>
      <w:r w:rsidRPr="00823E3D">
        <w:rPr>
          <w:rStyle w:val="text"/>
          <w:rFonts w:ascii="Times New Roman" w:hAnsi="Times New Roman" w:cs="Times New Roman"/>
          <w:b/>
          <w:i/>
          <w:iCs/>
          <w:color w:val="1F497D" w:themeColor="text2"/>
          <w:sz w:val="28"/>
          <w:szCs w:val="28"/>
        </w:rPr>
        <w:t xml:space="preserve"> </w:t>
      </w:r>
      <w:r w:rsidRPr="00823E3D">
        <w:rPr>
          <w:rStyle w:val="text"/>
          <w:rFonts w:ascii="Times New Roman" w:hAnsi="Times New Roman" w:cs="Times New Roman"/>
          <w:b/>
          <w:iCs/>
          <w:color w:val="1F497D" w:themeColor="text2"/>
          <w:sz w:val="28"/>
          <w:szCs w:val="28"/>
        </w:rPr>
        <w:t>II</w:t>
      </w:r>
      <w:r w:rsidR="00CE4CD7" w:rsidRPr="00823E3D">
        <w:rPr>
          <w:rFonts w:ascii="Times New Roman" w:hAnsi="Times New Roman" w:cs="Times New Roman"/>
          <w:b/>
          <w:color w:val="1F497D" w:themeColor="text2"/>
          <w:sz w:val="28"/>
          <w:szCs w:val="28"/>
        </w:rPr>
        <w:tab/>
      </w:r>
      <w:r w:rsidR="00CE4CD7" w:rsidRPr="00823E3D">
        <w:rPr>
          <w:rFonts w:ascii="Times New Roman" w:hAnsi="Times New Roman" w:cs="Times New Roman"/>
          <w:b/>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823E3D">
        <w:rPr>
          <w:rFonts w:ascii="Times New Roman" w:hAnsi="Times New Roman" w:cs="Times New Roman"/>
          <w:sz w:val="28"/>
          <w:szCs w:val="28"/>
        </w:rPr>
        <w:tab/>
      </w:r>
      <w:r w:rsidR="00823E3D">
        <w:rPr>
          <w:rFonts w:ascii="Times New Roman" w:hAnsi="Times New Roman" w:cs="Times New Roman"/>
          <w:sz w:val="28"/>
          <w:szCs w:val="28"/>
        </w:rPr>
        <w:tab/>
      </w:r>
      <w:r w:rsidR="00823E3D">
        <w:rPr>
          <w:rFonts w:ascii="Times New Roman" w:hAnsi="Times New Roman" w:cs="Times New Roman"/>
          <w:sz w:val="28"/>
          <w:szCs w:val="28"/>
        </w:rPr>
        <w:tab/>
      </w:r>
      <w:r w:rsidR="00823E3D">
        <w:rPr>
          <w:rFonts w:ascii="Times New Roman" w:hAnsi="Times New Roman" w:cs="Times New Roman"/>
          <w:sz w:val="28"/>
          <w:szCs w:val="28"/>
        </w:rPr>
        <w:tab/>
      </w:r>
      <w:r w:rsidR="00823E3D">
        <w:rPr>
          <w:rFonts w:ascii="Times New Roman" w:hAnsi="Times New Roman" w:cs="Times New Roman"/>
          <w:sz w:val="28"/>
          <w:szCs w:val="28"/>
        </w:rPr>
        <w:tab/>
      </w:r>
      <w:r w:rsidR="00823E3D">
        <w:rPr>
          <w:rFonts w:ascii="Times New Roman" w:hAnsi="Times New Roman" w:cs="Times New Roman"/>
          <w:sz w:val="28"/>
          <w:szCs w:val="28"/>
        </w:rPr>
        <w:tab/>
      </w:r>
      <w:r w:rsidR="00823E3D">
        <w:rPr>
          <w:rFonts w:ascii="Times New Roman" w:hAnsi="Times New Roman" w:cs="Times New Roman"/>
          <w:sz w:val="28"/>
          <w:szCs w:val="28"/>
        </w:rPr>
        <w:tab/>
      </w:r>
      <w:r w:rsidR="007E1DC5" w:rsidRPr="00823E3D">
        <w:rPr>
          <w:rFonts w:ascii="Times New Roman" w:hAnsi="Times New Roman" w:cs="Times New Roman"/>
          <w:sz w:val="28"/>
          <w:szCs w:val="28"/>
        </w:rPr>
        <w:br/>
      </w:r>
      <w:r w:rsidR="007E1DC5" w:rsidRPr="00823E3D">
        <w:rPr>
          <w:rStyle w:val="text"/>
          <w:rFonts w:ascii="Times New Roman" w:hAnsi="Times New Roman" w:cs="Times New Roman"/>
          <w:b/>
          <w:sz w:val="28"/>
          <w:szCs w:val="28"/>
        </w:rPr>
        <w:t>«Из всех вообще безнравственных отношений — отношение к детям, как к рабам, есть самое безнравственное»</w:t>
      </w:r>
      <w:r w:rsidR="007E1DC5" w:rsidRPr="00823E3D">
        <w:rPr>
          <w:rFonts w:ascii="Times New Roman" w:hAnsi="Times New Roman" w:cs="Times New Roman"/>
          <w:sz w:val="28"/>
          <w:szCs w:val="28"/>
        </w:rPr>
        <w:br/>
      </w:r>
      <w:r w:rsidR="007E1DC5" w:rsidRPr="00823E3D">
        <w:rPr>
          <w:rStyle w:val="text"/>
          <w:rFonts w:ascii="Times New Roman" w:hAnsi="Times New Roman" w:cs="Times New Roman"/>
          <w:b/>
          <w:iCs/>
          <w:color w:val="1F497D" w:themeColor="text2"/>
          <w:sz w:val="28"/>
          <w:szCs w:val="28"/>
        </w:rPr>
        <w:t>Георг Гегель</w:t>
      </w:r>
      <w:r w:rsidR="00CE4CD7" w:rsidRPr="00823E3D">
        <w:rPr>
          <w:rFonts w:ascii="Times New Roman" w:hAnsi="Times New Roman" w:cs="Times New Roman"/>
          <w:b/>
          <w:color w:val="1F497D" w:themeColor="text2"/>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r w:rsidR="00CE4CD7" w:rsidRPr="00823E3D">
        <w:rPr>
          <w:rFonts w:ascii="Times New Roman" w:hAnsi="Times New Roman" w:cs="Times New Roman"/>
          <w:sz w:val="28"/>
          <w:szCs w:val="28"/>
        </w:rPr>
        <w:tab/>
      </w:r>
    </w:p>
    <w:p w:rsidR="007754FA" w:rsidRPr="00823E3D" w:rsidRDefault="007E1DC5">
      <w:pPr>
        <w:rPr>
          <w:rFonts w:ascii="Times New Roman" w:hAnsi="Times New Roman" w:cs="Times New Roman"/>
          <w:b/>
          <w:sz w:val="28"/>
          <w:szCs w:val="28"/>
        </w:rPr>
      </w:pPr>
      <w:r w:rsidRPr="00823E3D">
        <w:rPr>
          <w:rFonts w:ascii="Times New Roman" w:hAnsi="Times New Roman" w:cs="Times New Roman"/>
          <w:sz w:val="28"/>
          <w:szCs w:val="28"/>
        </w:rPr>
        <w:br/>
      </w:r>
      <w:r w:rsidRPr="00823E3D">
        <w:rPr>
          <w:rStyle w:val="text"/>
          <w:rFonts w:ascii="Times New Roman" w:hAnsi="Times New Roman" w:cs="Times New Roman"/>
          <w:b/>
          <w:sz w:val="28"/>
          <w:szCs w:val="28"/>
        </w:rPr>
        <w:t>«Когда детским губам довелось испить полной мерой горькую чашу Злобы, Подозрительности, Отчаяния, всей на свете Любви не хватит, чтобы однажды изведанное стерлось бесследно, даже если она ненадолго вернет свет померкшим глазам и туда, где было Неверие, заронит зерна Веры»</w:t>
      </w:r>
      <w:r w:rsidRPr="00823E3D">
        <w:rPr>
          <w:rFonts w:ascii="Times New Roman" w:hAnsi="Times New Roman" w:cs="Times New Roman"/>
          <w:b/>
          <w:sz w:val="28"/>
          <w:szCs w:val="28"/>
        </w:rPr>
        <w:br/>
      </w:r>
      <w:r w:rsidRPr="00823E3D">
        <w:rPr>
          <w:rStyle w:val="text"/>
          <w:rFonts w:ascii="Times New Roman" w:hAnsi="Times New Roman" w:cs="Times New Roman"/>
          <w:b/>
          <w:iCs/>
          <w:color w:val="1F497D" w:themeColor="text2"/>
          <w:sz w:val="28"/>
          <w:szCs w:val="28"/>
        </w:rPr>
        <w:t>Редъярд</w:t>
      </w:r>
      <w:r w:rsidRPr="00823E3D">
        <w:rPr>
          <w:rStyle w:val="text"/>
          <w:rFonts w:ascii="Times New Roman" w:hAnsi="Times New Roman" w:cs="Times New Roman"/>
          <w:b/>
          <w:i/>
          <w:iCs/>
          <w:color w:val="1F497D" w:themeColor="text2"/>
          <w:sz w:val="28"/>
          <w:szCs w:val="28"/>
        </w:rPr>
        <w:t xml:space="preserve"> </w:t>
      </w:r>
      <w:r w:rsidRPr="00823E3D">
        <w:rPr>
          <w:rStyle w:val="text"/>
          <w:rFonts w:ascii="Times New Roman" w:hAnsi="Times New Roman" w:cs="Times New Roman"/>
          <w:b/>
          <w:iCs/>
          <w:color w:val="1F497D" w:themeColor="text2"/>
          <w:sz w:val="28"/>
          <w:szCs w:val="28"/>
        </w:rPr>
        <w:t>Киплинг</w:t>
      </w:r>
    </w:p>
    <w:p w:rsidR="007754FA" w:rsidRPr="00823E3D" w:rsidRDefault="007E1DC5">
      <w:pPr>
        <w:rPr>
          <w:rFonts w:ascii="Times New Roman" w:hAnsi="Times New Roman" w:cs="Times New Roman"/>
          <w:b/>
          <w:color w:val="1F497D" w:themeColor="text2"/>
          <w:sz w:val="28"/>
          <w:szCs w:val="28"/>
        </w:rPr>
      </w:pPr>
      <w:r w:rsidRPr="00823E3D">
        <w:rPr>
          <w:rFonts w:ascii="Times New Roman" w:hAnsi="Times New Roman" w:cs="Times New Roman"/>
          <w:sz w:val="28"/>
          <w:szCs w:val="28"/>
        </w:rPr>
        <w:br/>
      </w:r>
      <w:r w:rsidRPr="00823E3D">
        <w:rPr>
          <w:rStyle w:val="text"/>
          <w:rFonts w:ascii="Times New Roman" w:hAnsi="Times New Roman" w:cs="Times New Roman"/>
          <w:b/>
          <w:sz w:val="28"/>
          <w:szCs w:val="28"/>
        </w:rPr>
        <w:t>«Ребенок, который переносит меньше оскорблений, вырастает человеком, более сознающим свое достоинство»</w:t>
      </w:r>
      <w:r w:rsidRPr="00823E3D">
        <w:rPr>
          <w:rFonts w:ascii="Times New Roman" w:hAnsi="Times New Roman" w:cs="Times New Roman"/>
          <w:b/>
          <w:sz w:val="28"/>
          <w:szCs w:val="28"/>
        </w:rPr>
        <w:br/>
      </w:r>
      <w:r w:rsidRPr="00823E3D">
        <w:rPr>
          <w:rStyle w:val="text"/>
          <w:rFonts w:ascii="Times New Roman" w:hAnsi="Times New Roman" w:cs="Times New Roman"/>
          <w:b/>
          <w:iCs/>
          <w:color w:val="1F497D" w:themeColor="text2"/>
          <w:sz w:val="28"/>
          <w:szCs w:val="28"/>
        </w:rPr>
        <w:t>Николай</w:t>
      </w:r>
      <w:r w:rsidRPr="00823E3D">
        <w:rPr>
          <w:rStyle w:val="text"/>
          <w:rFonts w:ascii="Times New Roman" w:hAnsi="Times New Roman" w:cs="Times New Roman"/>
          <w:b/>
          <w:i/>
          <w:iCs/>
          <w:color w:val="1F497D" w:themeColor="text2"/>
          <w:sz w:val="28"/>
          <w:szCs w:val="28"/>
        </w:rPr>
        <w:t xml:space="preserve"> </w:t>
      </w:r>
      <w:r w:rsidRPr="00823E3D">
        <w:rPr>
          <w:rStyle w:val="text"/>
          <w:rFonts w:ascii="Times New Roman" w:hAnsi="Times New Roman" w:cs="Times New Roman"/>
          <w:b/>
          <w:iCs/>
          <w:color w:val="1F497D" w:themeColor="text2"/>
          <w:sz w:val="28"/>
          <w:szCs w:val="28"/>
        </w:rPr>
        <w:t>Чернышевски</w:t>
      </w:r>
      <w:r w:rsidR="00823E3D">
        <w:rPr>
          <w:rStyle w:val="text"/>
          <w:rFonts w:ascii="Times New Roman" w:hAnsi="Times New Roman" w:cs="Times New Roman"/>
          <w:b/>
          <w:iCs/>
          <w:color w:val="1F497D" w:themeColor="text2"/>
          <w:sz w:val="28"/>
          <w:szCs w:val="28"/>
        </w:rPr>
        <w:t>й</w:t>
      </w:r>
    </w:p>
    <w:p w:rsidR="002A1596" w:rsidRDefault="00823E3D" w:rsidP="00A71733">
      <w:r>
        <w:tab/>
      </w:r>
      <w:r>
        <w:tab/>
      </w:r>
    </w:p>
    <w:p w:rsidR="000B5DBA" w:rsidRPr="00A71733" w:rsidRDefault="00823E3D" w:rsidP="00A71733">
      <w:r>
        <w:tab/>
      </w:r>
      <w:r>
        <w:tab/>
      </w:r>
      <w:r>
        <w:tab/>
      </w:r>
      <w:r>
        <w:tab/>
      </w:r>
      <w:r>
        <w:tab/>
      </w:r>
      <w:r w:rsidR="00CE4CD7">
        <w:tab/>
      </w:r>
      <w:r w:rsidR="00CE4CD7">
        <w:tab/>
      </w:r>
    </w:p>
    <w:p w:rsidR="00CE4CD7" w:rsidRPr="00022A62" w:rsidRDefault="007F003B" w:rsidP="000B5DBA">
      <w:pPr>
        <w:ind w:left="142"/>
        <w:jc w:val="center"/>
        <w:rPr>
          <w:rFonts w:ascii="Times New Roman" w:hAnsi="Times New Roman" w:cs="Times New Roman"/>
          <w:b/>
        </w:rPr>
      </w:pPr>
      <w:r w:rsidRPr="00022A62">
        <w:rPr>
          <w:rFonts w:ascii="Times New Roman" w:hAnsi="Times New Roman" w:cs="Times New Roman"/>
          <w:b/>
        </w:rPr>
        <w:lastRenderedPageBreak/>
        <w:t>МУНИЦИПАЛЬНОЕ БЮДЖЕТНОЕ ОБРАЗОВАТЕЛЬНОЕ УЧРЕЖДЕНИЕ СРЕДНЯЯ ОБЩЕОБРАЗОВАТЕЛЬНАЯ ШКОЛА №18</w:t>
      </w:r>
      <w:r w:rsidR="00823E3D">
        <w:rPr>
          <w:rFonts w:ascii="Times New Roman" w:hAnsi="Times New Roman" w:cs="Times New Roman"/>
          <w:b/>
        </w:rPr>
        <w:t xml:space="preserve"> </w:t>
      </w:r>
      <w:r w:rsidRPr="00022A62">
        <w:rPr>
          <w:rFonts w:ascii="Times New Roman" w:hAnsi="Times New Roman" w:cs="Times New Roman"/>
          <w:b/>
        </w:rPr>
        <w:t>ГОРОДСКОГО ОКРУГА – ГОРОД КАМЫШИН</w:t>
      </w:r>
    </w:p>
    <w:p w:rsidR="00CE4CD7" w:rsidRDefault="00CE4CD7"/>
    <w:p w:rsidR="007F003B" w:rsidRPr="007F003B" w:rsidRDefault="000B5DBA" w:rsidP="000B5DBA">
      <w:pPr>
        <w:jc w:val="center"/>
        <w:rPr>
          <w:rFonts w:ascii="Times New Roman" w:hAnsi="Times New Roman" w:cs="Times New Roman"/>
          <w:sz w:val="32"/>
          <w:szCs w:val="32"/>
        </w:rPr>
      </w:pPr>
      <w:r>
        <w:rPr>
          <w:rFonts w:ascii="Times New Roman" w:hAnsi="Times New Roman" w:cs="Times New Roman"/>
          <w:sz w:val="32"/>
          <w:szCs w:val="32"/>
        </w:rPr>
        <w:t>Мастер-класс</w:t>
      </w:r>
    </w:p>
    <w:p w:rsidR="00CE4CD7" w:rsidRDefault="00CE4CD7"/>
    <w:p w:rsidR="007F003B" w:rsidRPr="00823E3D" w:rsidRDefault="000B5DBA" w:rsidP="000B5DBA">
      <w:pPr>
        <w:jc w:val="center"/>
        <w:rPr>
          <w:color w:val="C00000"/>
        </w:rPr>
      </w:pPr>
      <w:r w:rsidRPr="00823E3D">
        <w:rPr>
          <w:rFonts w:ascii="Times New Roman" w:hAnsi="Times New Roman" w:cs="Times New Roman"/>
          <w:b/>
          <w:bCs/>
          <w:color w:val="C00000"/>
          <w:sz w:val="32"/>
          <w:szCs w:val="32"/>
        </w:rPr>
        <w:t>«Выявление неблагополучных семей,</w:t>
      </w:r>
      <w:r w:rsidRPr="00823E3D">
        <w:rPr>
          <w:rFonts w:ascii="Times New Roman" w:hAnsi="Times New Roman" w:cs="Times New Roman"/>
          <w:b/>
          <w:bCs/>
          <w:color w:val="C00000"/>
          <w:sz w:val="32"/>
          <w:szCs w:val="32"/>
        </w:rPr>
        <w:br/>
        <w:t xml:space="preserve"> алгоритм работы с семьями и несовершеннолетними, находящимися в социально-опасном положении»</w:t>
      </w:r>
    </w:p>
    <w:p w:rsidR="007F003B" w:rsidRDefault="000B5DBA" w:rsidP="00022A62">
      <w:pPr>
        <w:jc w:val="center"/>
      </w:pPr>
      <w:r>
        <w:rPr>
          <w:noProof/>
          <w:lang w:eastAsia="ru-RU"/>
        </w:rPr>
        <w:drawing>
          <wp:inline distT="0" distB="0" distL="0" distR="0">
            <wp:extent cx="4610300" cy="3057525"/>
            <wp:effectExtent l="19050" t="0" r="0" b="0"/>
            <wp:docPr id="19" name="Рисунок 19" descr="http://i018.radikal.ru/1105/09/d9ee45104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018.radikal.ru/1105/09/d9ee45104abe.jpg"/>
                    <pic:cNvPicPr>
                      <a:picLocks noChangeAspect="1" noChangeArrowheads="1"/>
                    </pic:cNvPicPr>
                  </pic:nvPicPr>
                  <pic:blipFill>
                    <a:blip r:embed="rId13"/>
                    <a:srcRect/>
                    <a:stretch>
                      <a:fillRect/>
                    </a:stretch>
                  </pic:blipFill>
                  <pic:spPr bwMode="auto">
                    <a:xfrm>
                      <a:off x="0" y="0"/>
                      <a:ext cx="4614581" cy="3060364"/>
                    </a:xfrm>
                    <a:prstGeom prst="rect">
                      <a:avLst/>
                    </a:prstGeom>
                    <a:noFill/>
                    <a:ln w="9525">
                      <a:noFill/>
                      <a:miter lim="800000"/>
                      <a:headEnd/>
                      <a:tailEnd/>
                    </a:ln>
                  </pic:spPr>
                </pic:pic>
              </a:graphicData>
            </a:graphic>
          </wp:inline>
        </w:drawing>
      </w:r>
    </w:p>
    <w:p w:rsidR="007F003B" w:rsidRPr="00823E3D" w:rsidRDefault="00823E3D" w:rsidP="00823E3D">
      <w:pPr>
        <w:pStyle w:val="aa"/>
        <w:jc w:val="center"/>
        <w:rPr>
          <w:rFonts w:ascii="Times New Roman" w:hAnsi="Times New Roman" w:cs="Times New Roman"/>
          <w:b/>
          <w:sz w:val="28"/>
          <w:szCs w:val="28"/>
        </w:rPr>
      </w:pPr>
      <w:r w:rsidRPr="00823E3D">
        <w:rPr>
          <w:rFonts w:ascii="Times New Roman" w:hAnsi="Times New Roman" w:cs="Times New Roman"/>
          <w:b/>
          <w:sz w:val="28"/>
          <w:szCs w:val="28"/>
        </w:rPr>
        <w:t xml:space="preserve">«Что видел в гнезде, то и будет ловить, когда вылетит» </w:t>
      </w:r>
      <w:r>
        <w:rPr>
          <w:rFonts w:ascii="Times New Roman" w:hAnsi="Times New Roman" w:cs="Times New Roman"/>
          <w:b/>
          <w:sz w:val="28"/>
          <w:szCs w:val="28"/>
        </w:rPr>
        <w:t xml:space="preserve">  </w:t>
      </w:r>
      <w:hyperlink r:id="rId14" w:history="1">
        <w:r w:rsidRPr="00823E3D">
          <w:rPr>
            <w:rFonts w:ascii="Times New Roman" w:hAnsi="Times New Roman" w:cs="Times New Roman"/>
            <w:b/>
            <w:color w:val="1F497D" w:themeColor="text2"/>
            <w:sz w:val="28"/>
            <w:szCs w:val="28"/>
          </w:rPr>
          <w:t>Казахская</w:t>
        </w:r>
        <w:r>
          <w:rPr>
            <w:rFonts w:ascii="Times New Roman" w:hAnsi="Times New Roman" w:cs="Times New Roman"/>
            <w:b/>
            <w:color w:val="1F497D" w:themeColor="text2"/>
            <w:sz w:val="28"/>
            <w:szCs w:val="28"/>
          </w:rPr>
          <w:t xml:space="preserve"> </w:t>
        </w:r>
        <w:r w:rsidRPr="00823E3D">
          <w:rPr>
            <w:rFonts w:ascii="Times New Roman" w:hAnsi="Times New Roman" w:cs="Times New Roman"/>
            <w:b/>
            <w:color w:val="1F497D" w:themeColor="text2"/>
            <w:sz w:val="28"/>
            <w:szCs w:val="28"/>
          </w:rPr>
          <w:t>пословица</w:t>
        </w:r>
        <w:r w:rsidRPr="00823E3D">
          <w:rPr>
            <w:rFonts w:ascii="Times New Roman" w:hAnsi="Times New Roman" w:cs="Times New Roman"/>
            <w:b/>
            <w:color w:val="1F497D" w:themeColor="text2"/>
            <w:sz w:val="28"/>
            <w:szCs w:val="28"/>
            <w:u w:val="single"/>
          </w:rPr>
          <w:t xml:space="preserve"> </w:t>
        </w:r>
      </w:hyperlink>
    </w:p>
    <w:p w:rsidR="00823E3D" w:rsidRDefault="00823E3D" w:rsidP="000668E8">
      <w:pPr>
        <w:jc w:val="center"/>
        <w:rPr>
          <w:rFonts w:ascii="Times New Roman" w:hAnsi="Times New Roman" w:cs="Times New Roman"/>
          <w:b/>
          <w:sz w:val="24"/>
          <w:szCs w:val="24"/>
        </w:rPr>
      </w:pPr>
    </w:p>
    <w:p w:rsidR="007F003B" w:rsidRPr="00823E3D" w:rsidRDefault="000B5DBA" w:rsidP="000668E8">
      <w:pPr>
        <w:jc w:val="center"/>
        <w:rPr>
          <w:rFonts w:ascii="Times New Roman" w:hAnsi="Times New Roman" w:cs="Times New Roman"/>
          <w:b/>
          <w:sz w:val="24"/>
          <w:szCs w:val="24"/>
        </w:rPr>
      </w:pPr>
      <w:r w:rsidRPr="00823E3D">
        <w:rPr>
          <w:rFonts w:ascii="Times New Roman" w:hAnsi="Times New Roman" w:cs="Times New Roman"/>
          <w:b/>
          <w:sz w:val="24"/>
          <w:szCs w:val="24"/>
        </w:rPr>
        <w:t>21.03</w:t>
      </w:r>
      <w:r w:rsidR="007F003B" w:rsidRPr="00823E3D">
        <w:rPr>
          <w:rFonts w:ascii="Times New Roman" w:hAnsi="Times New Roman" w:cs="Times New Roman"/>
          <w:b/>
          <w:sz w:val="24"/>
          <w:szCs w:val="24"/>
        </w:rPr>
        <w:t>.2013</w:t>
      </w:r>
      <w:r w:rsidRPr="00823E3D">
        <w:rPr>
          <w:rFonts w:ascii="Times New Roman" w:hAnsi="Times New Roman" w:cs="Times New Roman"/>
          <w:b/>
          <w:sz w:val="24"/>
          <w:szCs w:val="24"/>
        </w:rPr>
        <w:t>г.</w:t>
      </w:r>
    </w:p>
    <w:sectPr w:rsidR="007F003B" w:rsidRPr="00823E3D" w:rsidSect="00823E3D">
      <w:pgSz w:w="16838" w:h="11906" w:orient="landscape"/>
      <w:pgMar w:top="426" w:right="536" w:bottom="284"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DE" w:rsidRDefault="00C93EDE" w:rsidP="00CE4CD7">
      <w:pPr>
        <w:spacing w:after="0" w:line="240" w:lineRule="auto"/>
      </w:pPr>
      <w:r>
        <w:separator/>
      </w:r>
    </w:p>
  </w:endnote>
  <w:endnote w:type="continuationSeparator" w:id="1">
    <w:p w:rsidR="00C93EDE" w:rsidRDefault="00C93EDE" w:rsidP="00CE4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DE" w:rsidRDefault="00C93EDE" w:rsidP="00CE4CD7">
      <w:pPr>
        <w:spacing w:after="0" w:line="240" w:lineRule="auto"/>
      </w:pPr>
      <w:r>
        <w:separator/>
      </w:r>
    </w:p>
  </w:footnote>
  <w:footnote w:type="continuationSeparator" w:id="1">
    <w:p w:rsidR="00C93EDE" w:rsidRDefault="00C93EDE" w:rsidP="00CE4C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4D30"/>
    <w:rsid w:val="00000F4F"/>
    <w:rsid w:val="00022A62"/>
    <w:rsid w:val="000668E8"/>
    <w:rsid w:val="00071F49"/>
    <w:rsid w:val="000B5DBA"/>
    <w:rsid w:val="001147E8"/>
    <w:rsid w:val="001A41E6"/>
    <w:rsid w:val="001A4F52"/>
    <w:rsid w:val="002A1596"/>
    <w:rsid w:val="003C52B3"/>
    <w:rsid w:val="004A537E"/>
    <w:rsid w:val="004F5CE0"/>
    <w:rsid w:val="00613650"/>
    <w:rsid w:val="006A463E"/>
    <w:rsid w:val="006B53DA"/>
    <w:rsid w:val="006D4DAA"/>
    <w:rsid w:val="007754FA"/>
    <w:rsid w:val="007E1DC5"/>
    <w:rsid w:val="007F003B"/>
    <w:rsid w:val="007F5CE2"/>
    <w:rsid w:val="0082115E"/>
    <w:rsid w:val="00823E3D"/>
    <w:rsid w:val="00886282"/>
    <w:rsid w:val="008D1095"/>
    <w:rsid w:val="00910B1A"/>
    <w:rsid w:val="00A67D48"/>
    <w:rsid w:val="00A71733"/>
    <w:rsid w:val="00A77D53"/>
    <w:rsid w:val="00C24D30"/>
    <w:rsid w:val="00C52606"/>
    <w:rsid w:val="00C93EDE"/>
    <w:rsid w:val="00CC6109"/>
    <w:rsid w:val="00CE4CD7"/>
    <w:rsid w:val="00D0008E"/>
    <w:rsid w:val="00F2698B"/>
    <w:rsid w:val="00FD1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B3"/>
  </w:style>
  <w:style w:type="paragraph" w:styleId="2">
    <w:name w:val="heading 2"/>
    <w:basedOn w:val="a"/>
    <w:link w:val="20"/>
    <w:uiPriority w:val="9"/>
    <w:qFormat/>
    <w:rsid w:val="00A717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C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4CD7"/>
  </w:style>
  <w:style w:type="paragraph" w:styleId="a5">
    <w:name w:val="footer"/>
    <w:basedOn w:val="a"/>
    <w:link w:val="a6"/>
    <w:uiPriority w:val="99"/>
    <w:unhideWhenUsed/>
    <w:rsid w:val="00CE4C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4CD7"/>
  </w:style>
  <w:style w:type="table" w:styleId="a7">
    <w:name w:val="Table Grid"/>
    <w:basedOn w:val="a1"/>
    <w:uiPriority w:val="59"/>
    <w:rsid w:val="00CE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754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54FA"/>
    <w:rPr>
      <w:rFonts w:ascii="Tahoma" w:hAnsi="Tahoma" w:cs="Tahoma"/>
      <w:sz w:val="16"/>
      <w:szCs w:val="16"/>
    </w:rPr>
  </w:style>
  <w:style w:type="paragraph" w:styleId="aa">
    <w:name w:val="No Spacing"/>
    <w:uiPriority w:val="1"/>
    <w:qFormat/>
    <w:rsid w:val="00F2698B"/>
    <w:pPr>
      <w:spacing w:after="0" w:line="240" w:lineRule="auto"/>
    </w:pPr>
    <w:rPr>
      <w:rFonts w:eastAsiaTheme="minorEastAsia"/>
      <w:lang w:eastAsia="ru-RU"/>
    </w:rPr>
  </w:style>
  <w:style w:type="character" w:customStyle="1" w:styleId="20">
    <w:name w:val="Заголовок 2 Знак"/>
    <w:basedOn w:val="a0"/>
    <w:link w:val="2"/>
    <w:uiPriority w:val="9"/>
    <w:rsid w:val="00A71733"/>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A71733"/>
    <w:rPr>
      <w:color w:val="0000FF"/>
      <w:u w:val="single"/>
    </w:rPr>
  </w:style>
  <w:style w:type="character" w:customStyle="1" w:styleId="text">
    <w:name w:val="text"/>
    <w:basedOn w:val="a0"/>
    <w:rsid w:val="00A71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C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4CD7"/>
  </w:style>
  <w:style w:type="paragraph" w:styleId="a5">
    <w:name w:val="footer"/>
    <w:basedOn w:val="a"/>
    <w:link w:val="a6"/>
    <w:uiPriority w:val="99"/>
    <w:unhideWhenUsed/>
    <w:rsid w:val="00CE4C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4CD7"/>
  </w:style>
  <w:style w:type="table" w:styleId="a7">
    <w:name w:val="Table Grid"/>
    <w:basedOn w:val="a1"/>
    <w:uiPriority w:val="59"/>
    <w:rsid w:val="00CE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754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5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itaty.info/po/2415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585C-C6EA-40F8-A250-6A88E97E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2013-02-20T12:42:00Z</cp:lastPrinted>
  <dcterms:created xsi:type="dcterms:W3CDTF">2013-02-19T08:37:00Z</dcterms:created>
  <dcterms:modified xsi:type="dcterms:W3CDTF">2013-03-19T10:15:00Z</dcterms:modified>
</cp:coreProperties>
</file>