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48" w:rsidRPr="00C07348" w:rsidRDefault="00C07348" w:rsidP="00C07348">
      <w:pPr>
        <w:rPr>
          <w:rFonts w:ascii="Century" w:hAnsi="Century"/>
          <w:i/>
          <w:color w:val="993366"/>
        </w:rPr>
      </w:pPr>
      <w:r w:rsidRPr="00C07348">
        <w:rPr>
          <w:rFonts w:ascii="Century" w:hAnsi="Century"/>
        </w:rPr>
        <w:t xml:space="preserve">                                                                                                          </w:t>
      </w:r>
      <w:r>
        <w:rPr>
          <w:rFonts w:ascii="Century" w:hAnsi="Century"/>
          <w:i/>
          <w:color w:val="993366"/>
        </w:rPr>
        <w:t xml:space="preserve">биология – 6 </w:t>
      </w:r>
      <w:r w:rsidRPr="00C07348">
        <w:rPr>
          <w:rFonts w:ascii="Century" w:hAnsi="Century"/>
          <w:i/>
          <w:color w:val="993366"/>
        </w:rPr>
        <w:t>класс</w:t>
      </w:r>
    </w:p>
    <w:p w:rsidR="00C07348" w:rsidRPr="00C07348" w:rsidRDefault="00C07348" w:rsidP="00C07348">
      <w:pPr>
        <w:rPr>
          <w:rFonts w:ascii="Century" w:hAnsi="Century"/>
        </w:rPr>
      </w:pPr>
    </w:p>
    <w:p w:rsidR="00C07348" w:rsidRPr="00C07348" w:rsidRDefault="00C07348" w:rsidP="00C07348">
      <w:pPr>
        <w:rPr>
          <w:rFonts w:ascii="Century" w:hAnsi="Century"/>
        </w:rPr>
      </w:pPr>
      <w:r w:rsidRPr="00C07348">
        <w:rPr>
          <w:rFonts w:ascii="Century" w:hAnsi="Century"/>
          <w:color w:val="FF0000"/>
        </w:rPr>
        <w:t>урок на тему</w:t>
      </w:r>
      <w:r w:rsidRPr="00C07348">
        <w:rPr>
          <w:rFonts w:ascii="Century" w:hAnsi="Century"/>
        </w:rPr>
        <w:t xml:space="preserve">         </w:t>
      </w:r>
      <w:r w:rsidRPr="00C07348">
        <w:rPr>
          <w:rFonts w:ascii="Century" w:hAnsi="Century"/>
          <w:color w:val="993366"/>
        </w:rPr>
        <w:t>Побег и почка. Строение и значение для растения.</w:t>
      </w:r>
    </w:p>
    <w:p w:rsidR="00C07348" w:rsidRPr="00C07348" w:rsidRDefault="00C07348" w:rsidP="00C07348">
      <w:pPr>
        <w:rPr>
          <w:rFonts w:ascii="Century" w:hAnsi="Century"/>
        </w:rPr>
      </w:pPr>
      <w:r w:rsidRPr="00C07348">
        <w:rPr>
          <w:rFonts w:ascii="Century" w:hAnsi="Century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1600200" cy="1828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348" w:rsidRPr="00C07348" w:rsidRDefault="00C07348" w:rsidP="00C07348">
      <w:pPr>
        <w:rPr>
          <w:rFonts w:ascii="Century" w:hAnsi="Century"/>
        </w:rPr>
      </w:pPr>
      <w:r w:rsidRPr="00C07348">
        <w:rPr>
          <w:rFonts w:ascii="Century" w:hAnsi="Century"/>
          <w:i/>
          <w:color w:val="993366"/>
          <w:u w:val="single"/>
        </w:rPr>
        <w:t>Задачи урока</w:t>
      </w:r>
      <w:r w:rsidRPr="00C07348">
        <w:rPr>
          <w:rFonts w:ascii="Century" w:hAnsi="Century"/>
        </w:rPr>
        <w:t>: а) формировать понятие о побеге: генеративном и вегетативном, о расположении листьев на побеге;</w:t>
      </w:r>
    </w:p>
    <w:p w:rsidR="00C07348" w:rsidRPr="00C07348" w:rsidRDefault="00C07348" w:rsidP="00C07348">
      <w:pPr>
        <w:rPr>
          <w:rFonts w:ascii="Century" w:hAnsi="Century"/>
        </w:rPr>
      </w:pPr>
      <w:r w:rsidRPr="00C07348">
        <w:rPr>
          <w:rFonts w:ascii="Century" w:hAnsi="Century"/>
        </w:rPr>
        <w:t xml:space="preserve">                        б)  изучить строение вегетативных и генеративных почек, развитие побега из почки, ветвление растений.</w:t>
      </w:r>
    </w:p>
    <w:p w:rsidR="00C07348" w:rsidRPr="00C07348" w:rsidRDefault="00C07348" w:rsidP="00C07348">
      <w:pPr>
        <w:rPr>
          <w:rFonts w:ascii="Century" w:hAnsi="Century"/>
        </w:rPr>
      </w:pPr>
      <w:proofErr w:type="gramStart"/>
      <w:r w:rsidRPr="00C07348">
        <w:rPr>
          <w:rFonts w:ascii="Century" w:hAnsi="Century"/>
          <w:i/>
          <w:color w:val="993366"/>
          <w:u w:val="single"/>
        </w:rPr>
        <w:t>оборудование урока:</w:t>
      </w:r>
      <w:r w:rsidRPr="00C07348">
        <w:rPr>
          <w:rFonts w:ascii="Century" w:hAnsi="Century"/>
        </w:rPr>
        <w:t xml:space="preserve"> таблицы "Листорасположение", "Побег, строение почек"; годичный побег с почками (сирень, тополь, черная смородина).</w:t>
      </w:r>
      <w:proofErr w:type="gramEnd"/>
    </w:p>
    <w:p w:rsidR="00C07348" w:rsidRPr="00C07348" w:rsidRDefault="00C07348" w:rsidP="00C07348">
      <w:pPr>
        <w:rPr>
          <w:rFonts w:ascii="Century" w:hAnsi="Century"/>
        </w:rPr>
      </w:pPr>
    </w:p>
    <w:p w:rsidR="00C07348" w:rsidRPr="00C07348" w:rsidRDefault="00C07348" w:rsidP="00C07348">
      <w:pPr>
        <w:rPr>
          <w:rFonts w:ascii="Century" w:hAnsi="Century"/>
          <w:color w:val="993366"/>
        </w:rPr>
      </w:pPr>
      <w:r w:rsidRPr="00C07348">
        <w:rPr>
          <w:rFonts w:ascii="Century" w:hAnsi="Century"/>
          <w:i/>
          <w:color w:val="993366"/>
          <w:u w:val="single"/>
        </w:rPr>
        <w:t>содержание урока:</w:t>
      </w:r>
      <w:r w:rsidRPr="00C07348">
        <w:rPr>
          <w:rFonts w:ascii="Century" w:hAnsi="Century"/>
          <w:color w:val="993366"/>
        </w:rPr>
        <w:t xml:space="preserve">     </w:t>
      </w:r>
    </w:p>
    <w:p w:rsidR="00C07348" w:rsidRPr="00C07348" w:rsidRDefault="00C07348" w:rsidP="00C07348">
      <w:pPr>
        <w:numPr>
          <w:ilvl w:val="0"/>
          <w:numId w:val="1"/>
        </w:numPr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Проверка знаний. 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>Письменная самостоятельная работа  по заданиям.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</w:t>
      </w:r>
      <w:r w:rsidRPr="00C07348">
        <w:rPr>
          <w:rFonts w:ascii="Century" w:hAnsi="Century"/>
          <w:color w:val="000000"/>
          <w:u w:val="single"/>
        </w:rPr>
        <w:t>Задание 1.</w:t>
      </w:r>
      <w:r w:rsidRPr="00C07348">
        <w:rPr>
          <w:rFonts w:ascii="Century" w:hAnsi="Century"/>
          <w:color w:val="000000"/>
        </w:rPr>
        <w:t xml:space="preserve"> </w:t>
      </w:r>
    </w:p>
    <w:p w:rsidR="00C07348" w:rsidRPr="00C07348" w:rsidRDefault="00C07348" w:rsidP="00C07348">
      <w:pPr>
        <w:ind w:left="360"/>
        <w:rPr>
          <w:rFonts w:ascii="Century" w:hAnsi="Century"/>
          <w:i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i/>
          <w:color w:val="000000"/>
        </w:rPr>
      </w:pPr>
      <w:r w:rsidRPr="00C07348">
        <w:rPr>
          <w:rFonts w:ascii="Century" w:hAnsi="Century"/>
          <w:i/>
          <w:color w:val="000000"/>
        </w:rPr>
        <w:t>Какие утверждения верны?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1. Корень – специализированный орган почвенного питания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2. Существуют корневые системы: стержневая, мочковатая и придаточная.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3.  Боковые корни отходят от </w:t>
      </w:r>
      <w:proofErr w:type="gramStart"/>
      <w:r w:rsidRPr="00C07348">
        <w:rPr>
          <w:rFonts w:ascii="Century" w:hAnsi="Century"/>
          <w:color w:val="000000"/>
        </w:rPr>
        <w:t>придаточных</w:t>
      </w:r>
      <w:proofErr w:type="gramEnd"/>
      <w:r w:rsidRPr="00C07348">
        <w:rPr>
          <w:rFonts w:ascii="Century" w:hAnsi="Century"/>
          <w:color w:val="000000"/>
        </w:rPr>
        <w:t>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4.  Придаточные корни образуются на боковых корнях.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5.  Удаление верхушки  корня усиливает рост корня.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6. Кончик корня покрыт корневым чехликом.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7. В корне за зоной всасывания находится зона поглощения.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8. Корнеплоды – плоды, образующиеся на корнях.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9. Корень моркови называют корневой шишкой.</w:t>
      </w:r>
    </w:p>
    <w:p w:rsidR="00C07348" w:rsidRPr="00C07348" w:rsidRDefault="00C07348" w:rsidP="00C07348">
      <w:pPr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10. Корни дышат кислородом.   </w:t>
      </w:r>
    </w:p>
    <w:p w:rsidR="00C07348" w:rsidRPr="00C07348" w:rsidRDefault="00C07348" w:rsidP="00C07348">
      <w:pPr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(</w:t>
      </w:r>
      <w:r w:rsidRPr="00C07348">
        <w:rPr>
          <w:rFonts w:ascii="Century" w:hAnsi="Century"/>
          <w:i/>
          <w:color w:val="000000"/>
        </w:rPr>
        <w:t xml:space="preserve">Правильные утверждения: </w:t>
      </w:r>
      <w:r w:rsidRPr="00C07348">
        <w:rPr>
          <w:rFonts w:ascii="Century" w:hAnsi="Century"/>
          <w:color w:val="000000"/>
        </w:rPr>
        <w:t>1, 3, 6, 10</w:t>
      </w:r>
      <w:r w:rsidRPr="00C07348">
        <w:rPr>
          <w:rFonts w:ascii="Century" w:hAnsi="Century"/>
          <w:i/>
          <w:color w:val="000000"/>
        </w:rPr>
        <w:t>.)</w:t>
      </w:r>
    </w:p>
    <w:p w:rsidR="00C07348" w:rsidRPr="00C07348" w:rsidRDefault="00C07348" w:rsidP="00C07348">
      <w:pPr>
        <w:rPr>
          <w:rFonts w:ascii="Century" w:hAnsi="Century"/>
          <w:color w:val="000000"/>
        </w:rPr>
      </w:pPr>
    </w:p>
    <w:p w:rsidR="00C07348" w:rsidRPr="00C07348" w:rsidRDefault="00C07348" w:rsidP="00C07348">
      <w:pPr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</w:t>
      </w:r>
      <w:r w:rsidRPr="00C07348">
        <w:rPr>
          <w:rFonts w:ascii="Century" w:hAnsi="Century"/>
          <w:color w:val="000000"/>
          <w:u w:val="single"/>
        </w:rPr>
        <w:t>Задание 2.</w:t>
      </w:r>
    </w:p>
    <w:p w:rsidR="00C07348" w:rsidRPr="00C07348" w:rsidRDefault="00C07348" w:rsidP="00C07348">
      <w:pPr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</w:t>
      </w:r>
    </w:p>
    <w:p w:rsidR="00C07348" w:rsidRPr="00C07348" w:rsidRDefault="00C07348" w:rsidP="00C07348">
      <w:pPr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</w:t>
      </w:r>
      <w:r w:rsidRPr="00C07348">
        <w:rPr>
          <w:rFonts w:ascii="Century" w:hAnsi="Century"/>
          <w:i/>
          <w:color w:val="000000"/>
        </w:rPr>
        <w:t>Дополните фразы, правильно выбрав ответ.</w:t>
      </w:r>
    </w:p>
    <w:p w:rsidR="00C07348" w:rsidRPr="00C07348" w:rsidRDefault="00C07348" w:rsidP="00C07348">
      <w:pPr>
        <w:numPr>
          <w:ilvl w:val="0"/>
          <w:numId w:val="2"/>
        </w:numPr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Самая длинная часть корня: 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а) зона роста;                      в)  зона проведения;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б) зона деления;                  г)  зона всасывания.</w:t>
      </w:r>
    </w:p>
    <w:p w:rsidR="00C07348" w:rsidRPr="00C07348" w:rsidRDefault="00C07348" w:rsidP="00C07348">
      <w:pPr>
        <w:numPr>
          <w:ilvl w:val="0"/>
          <w:numId w:val="2"/>
        </w:numPr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>Корни, образующиеся на стеблях и листьях, называются: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а) боковыми;                     в)  воздушными;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б) придаточными;             г)  корнеотпрысковыми.       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</w:t>
      </w:r>
      <w:r w:rsidRPr="00C07348">
        <w:rPr>
          <w:rFonts w:ascii="Century" w:hAnsi="Century"/>
          <w:i/>
          <w:color w:val="000000"/>
        </w:rPr>
        <w:t>Правильные ответы:</w:t>
      </w:r>
      <w:r w:rsidRPr="00C07348">
        <w:rPr>
          <w:rFonts w:ascii="Century" w:hAnsi="Century"/>
          <w:color w:val="000000"/>
        </w:rPr>
        <w:t xml:space="preserve"> 1в; 2 б.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2. Изучение новой темы.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>(</w:t>
      </w:r>
      <w:r w:rsidRPr="00C07348">
        <w:rPr>
          <w:rFonts w:ascii="Century" w:hAnsi="Century"/>
          <w:i/>
          <w:color w:val="000000"/>
        </w:rPr>
        <w:t>запись темы на доске, формулирование задач урока.)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1) побег – основной орган высшего растения. Прошу вспомнить учащихся главные вегетативные органы растения. (Ответ: корень и побег.)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lastRenderedPageBreak/>
        <w:t xml:space="preserve"> – Что    представляет собой побег? (Ответ: побег – это стебель с расположенными на нём листьями и почками.)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2) Отличия побега от корня (рассказ учителя)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 а) По таблице "Строение побега" (схема в тетрадь).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                 Побег 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line id="_x0000_s1028" style="position:absolute;left:0;text-align:left;flip:x;z-index:251661312" from="81pt,1.2pt" to="2in,19.2pt" strokecolor="blue">
            <v:stroke endarrow="block"/>
          </v:line>
        </w:pict>
      </w:r>
      <w:r w:rsidRPr="00C07348">
        <w:rPr>
          <w:rFonts w:ascii="Century" w:hAnsi="Century"/>
          <w:noProof/>
          <w:color w:val="000000"/>
        </w:rPr>
        <w:pict>
          <v:line id="_x0000_s1029" style="position:absolute;left:0;text-align:left;z-index:251662336" from="2in,1.2pt" to="207pt,28.2pt" strokecolor="blue">
            <v:stroke endarrow="block"/>
          </v:line>
        </w:pic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осевая часть                 боковая часть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line id="_x0000_s1030" style="position:absolute;left:0;text-align:left;z-index:251663360" from="81pt,4.8pt" to="81pt,49.8pt" strokecolor="blue">
            <v:stroke endarrow="block"/>
          </v:line>
        </w:pict>
      </w:r>
      <w:r w:rsidRPr="00C07348">
        <w:rPr>
          <w:rFonts w:ascii="Century" w:hAnsi="Century"/>
          <w:noProof/>
          <w:color w:val="000000"/>
        </w:rPr>
        <w:pict>
          <v:line id="_x0000_s1031" style="position:absolute;left:0;text-align:left;z-index:251664384" from="207pt,7.55pt" to="207.05pt,52.55pt" strokecolor="blue">
            <v:stroke endarrow="block"/>
          </v:line>
        </w:pic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стебель                          листья, почки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  б)  По таблице рассматриваются побеги, имеющие цветки, вегетативные почки, выясняют их значение.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                Побеги 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line id="_x0000_s1033" style="position:absolute;left:0;text-align:left;z-index:251666432" from="2in,1.85pt" to="243pt,28.85pt" strokecolor="blue">
            <v:stroke endarrow="block"/>
          </v:line>
        </w:pict>
      </w:r>
      <w:r w:rsidRPr="00C07348">
        <w:rPr>
          <w:rFonts w:ascii="Century" w:hAnsi="Century"/>
          <w:noProof/>
          <w:color w:val="000000"/>
        </w:rPr>
        <w:pict>
          <v:line id="_x0000_s1032" style="position:absolute;left:0;text-align:left;flip:x;z-index:251665408" from="81pt,1.85pt" to="2in,24.6pt" strokecolor="blue">
            <v:stroke endarrow="block"/>
          </v:line>
        </w:pict>
      </w:r>
      <w:r w:rsidRPr="00C07348">
        <w:rPr>
          <w:rFonts w:ascii="Century" w:hAnsi="Century"/>
          <w:color w:val="000000"/>
        </w:rPr>
        <w:t xml:space="preserve">                                      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>цветковые (генеративные)                           вегетативные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line id="_x0000_s1039" style="position:absolute;left:0;text-align:left;z-index:251672576" from="297pt,.65pt" to="333pt,54.65pt" strokecolor="blue">
            <v:stroke endarrow="block"/>
          </v:line>
        </w:pict>
      </w:r>
      <w:r w:rsidRPr="00C07348">
        <w:rPr>
          <w:rFonts w:ascii="Century" w:hAnsi="Century"/>
          <w:noProof/>
          <w:color w:val="000000"/>
        </w:rPr>
        <w:pict>
          <v:line id="_x0000_s1038" style="position:absolute;left:0;text-align:left;flip:x;z-index:251671552" from="4in,4.8pt" to="4in,45.65pt" strokecolor="blue">
            <v:stroke endarrow="block"/>
          </v:line>
        </w:pict>
      </w:r>
      <w:r w:rsidRPr="00C07348">
        <w:rPr>
          <w:rFonts w:ascii="Century" w:hAnsi="Century"/>
          <w:noProof/>
          <w:color w:val="000000"/>
        </w:rPr>
        <w:pict>
          <v:line id="_x0000_s1037" style="position:absolute;left:0;text-align:left;flip:x;z-index:251670528" from="252pt,.65pt" to="270pt,32.45pt" strokecolor="blue">
            <v:stroke endarrow="block"/>
          </v:line>
        </w:pict>
      </w:r>
      <w:r w:rsidRPr="00C07348">
        <w:rPr>
          <w:rFonts w:ascii="Century" w:hAnsi="Century"/>
          <w:noProof/>
          <w:color w:val="000000"/>
        </w:rPr>
        <w:pict>
          <v:line id="_x0000_s1035" style="position:absolute;left:0;text-align:left;flip:x;z-index:251668480" from="81pt,9.65pt" to="99pt,63.65pt" strokecolor="blue">
            <v:stroke endarrow="block"/>
          </v:line>
        </w:pict>
      </w:r>
      <w:r w:rsidRPr="00C07348">
        <w:rPr>
          <w:rFonts w:ascii="Century" w:hAnsi="Century"/>
          <w:noProof/>
          <w:color w:val="000000"/>
        </w:rPr>
        <w:pict>
          <v:line id="_x0000_s1034" style="position:absolute;left:0;text-align:left;flip:x;z-index:251667456" from="36pt,.65pt" to="45pt,27.65pt" strokecolor="blue">
            <v:stroke endarrow="block"/>
          </v:line>
        </w:pic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line id="_x0000_s1036" style="position:absolute;left:0;text-align:left;flip:x;z-index:251669504" from="126pt,4.85pt" to="135pt,67.85pt" strokecolor="blue">
            <v:stroke endarrow="block"/>
          </v:line>
        </w:pic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стебель                                                        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                                                 стебель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                                                                 листья  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листья                                                                              почки                                          </w:t>
      </w:r>
      <w:r w:rsidRPr="00C07348">
        <w:rPr>
          <w:rFonts w:ascii="Century" w:hAnsi="Century"/>
          <w:color w:val="000000"/>
        </w:rPr>
        <w:tab/>
        <w:t xml:space="preserve">                          цветок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       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i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       в) Узлы и междоузлия </w:t>
      </w:r>
      <w:r w:rsidRPr="00C07348">
        <w:rPr>
          <w:rFonts w:ascii="Century" w:hAnsi="Century"/>
          <w:i/>
          <w:color w:val="000000"/>
        </w:rPr>
        <w:t>(Рассказ учителя по таблице</w:t>
      </w:r>
      <w:r w:rsidRPr="00C07348">
        <w:rPr>
          <w:rFonts w:ascii="Century" w:hAnsi="Century"/>
          <w:color w:val="000000"/>
        </w:rPr>
        <w:t xml:space="preserve"> </w:t>
      </w:r>
      <w:r w:rsidRPr="00C07348">
        <w:rPr>
          <w:rFonts w:ascii="Century" w:hAnsi="Century"/>
          <w:i/>
          <w:color w:val="000000"/>
        </w:rPr>
        <w:t>"Листорасположение").</w:t>
      </w:r>
    </w:p>
    <w:p w:rsidR="00C07348" w:rsidRPr="00C07348" w:rsidRDefault="00C07348" w:rsidP="00C07348">
      <w:pPr>
        <w:ind w:left="360"/>
        <w:rPr>
          <w:rFonts w:ascii="Century" w:hAnsi="Century"/>
          <w:i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oval id="_x0000_s1041" style="position:absolute;left:0;text-align:left;margin-left:54pt;margin-top:10.25pt;width:35.95pt;height:8.95pt;rotation:-1494972fd;z-index:251674624" strokecolor="lime"/>
        </w:pict>
      </w:r>
      <w:r w:rsidRPr="00C07348">
        <w:rPr>
          <w:rFonts w:ascii="Century" w:hAnsi="Century"/>
          <w:noProof/>
          <w:color w:val="000000"/>
        </w:rPr>
        <w:pict>
          <v:line id="_x0000_s1040" style="position:absolute;left:0;text-align:left;z-index:251673600" from="54pt,1.25pt" to="54pt,100.25pt" strokecolor="lime"/>
        </w:pict>
      </w:r>
      <w:r w:rsidRPr="00C07348">
        <w:rPr>
          <w:rFonts w:ascii="Century" w:hAnsi="Century"/>
          <w:color w:val="000000"/>
        </w:rPr>
        <w:t xml:space="preserve">                                                                    Узел – это участок стебля, от которого отходит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line id="_x0000_s1045" style="position:absolute;left:0;text-align:left;z-index:251678720" from="54pt,5.45pt" to="99pt,41.45pt" strokecolor="lime">
            <v:stroke endarrow="block"/>
          </v:line>
        </w:pict>
      </w:r>
      <w:r w:rsidRPr="00C07348">
        <w:rPr>
          <w:rFonts w:ascii="Century" w:hAnsi="Century"/>
          <w:noProof/>
          <w:color w:val="000000"/>
        </w:rPr>
        <w:pict>
          <v:line id="_x0000_s1043" style="position:absolute;left:0;text-align:left;flip:x;z-index:251676672" from="27pt,5.45pt" to="54pt,5.45pt" strokecolor="lime">
            <v:stroke endarrow="block"/>
          </v:line>
        </w:pict>
      </w:r>
      <w:r w:rsidRPr="00C07348">
        <w:rPr>
          <w:rFonts w:ascii="Century" w:hAnsi="Century"/>
          <w:i/>
          <w:color w:val="000000"/>
        </w:rPr>
        <w:t xml:space="preserve">                                                                    </w:t>
      </w:r>
      <w:r w:rsidRPr="00C07348">
        <w:rPr>
          <w:rFonts w:ascii="Century" w:hAnsi="Century"/>
          <w:color w:val="000000"/>
        </w:rPr>
        <w:t>боковой орган – лист.</w:t>
      </w:r>
    </w:p>
    <w:p w:rsidR="00C07348" w:rsidRPr="00C07348" w:rsidRDefault="00C07348" w:rsidP="00C07348">
      <w:pPr>
        <w:ind w:left="360"/>
        <w:rPr>
          <w:rFonts w:ascii="Century" w:hAnsi="Century"/>
          <w:i/>
          <w:color w:val="000000"/>
        </w:rPr>
      </w:pPr>
      <w:r w:rsidRPr="00C07348">
        <w:rPr>
          <w:rFonts w:ascii="Century" w:hAnsi="Century"/>
          <w:i/>
          <w:color w:val="000000"/>
        </w:rPr>
        <w:t xml:space="preserve">узел                                                          </w:t>
      </w:r>
      <w:r w:rsidRPr="00C07348">
        <w:rPr>
          <w:rFonts w:ascii="Century" w:hAnsi="Century"/>
          <w:color w:val="000000"/>
        </w:rPr>
        <w:t xml:space="preserve"> </w:t>
      </w:r>
    </w:p>
    <w:p w:rsidR="00C07348" w:rsidRPr="00C07348" w:rsidRDefault="00C07348" w:rsidP="00C07348">
      <w:pPr>
        <w:ind w:left="360"/>
        <w:rPr>
          <w:rFonts w:ascii="Century" w:hAnsi="Century"/>
          <w:i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i/>
          <w:color w:val="000000"/>
        </w:rPr>
        <w:t xml:space="preserve">                                                                    </w:t>
      </w:r>
      <w:r w:rsidRPr="00C07348">
        <w:rPr>
          <w:rFonts w:ascii="Century" w:hAnsi="Century"/>
          <w:color w:val="000000"/>
        </w:rPr>
        <w:t xml:space="preserve">Междоузлие – это участок стебля между двумя             </w:t>
      </w:r>
      <w:r w:rsidRPr="00C07348">
        <w:rPr>
          <w:rFonts w:ascii="Century" w:hAnsi="Century"/>
          <w:color w:val="000000"/>
        </w:rPr>
        <w:tab/>
        <w:t xml:space="preserve">             </w:t>
      </w:r>
      <w:r w:rsidRPr="00C07348">
        <w:rPr>
          <w:rFonts w:ascii="Century" w:hAnsi="Century"/>
          <w:i/>
          <w:color w:val="000000"/>
        </w:rPr>
        <w:t>междоузлие</w:t>
      </w:r>
      <w:r w:rsidRPr="00C07348">
        <w:rPr>
          <w:rFonts w:ascii="Century" w:hAnsi="Century"/>
          <w:color w:val="000000"/>
        </w:rPr>
        <w:t xml:space="preserve">                            близлежащими узлами</w:t>
      </w:r>
    </w:p>
    <w:p w:rsidR="00C07348" w:rsidRPr="00C07348" w:rsidRDefault="00C07348" w:rsidP="00C07348">
      <w:pPr>
        <w:ind w:left="360"/>
        <w:rPr>
          <w:rFonts w:ascii="Century" w:hAnsi="Century"/>
          <w:i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line id="_x0000_s1046" style="position:absolute;left:0;text-align:left;flip:y;z-index:251679744" from="54pt,4.25pt" to="99pt,22.25pt" strokecolor="lime">
            <v:stroke endarrow="block"/>
          </v:line>
        </w:pict>
      </w:r>
      <w:r w:rsidRPr="00C07348">
        <w:rPr>
          <w:rFonts w:ascii="Century" w:hAnsi="Century"/>
          <w:i/>
          <w:color w:val="000000"/>
        </w:rPr>
        <w:t xml:space="preserve">                    </w:t>
      </w:r>
    </w:p>
    <w:p w:rsidR="00C07348" w:rsidRPr="00C07348" w:rsidRDefault="00C07348" w:rsidP="00C07348">
      <w:pPr>
        <w:ind w:left="360"/>
        <w:rPr>
          <w:rFonts w:ascii="Century" w:hAnsi="Century"/>
          <w:i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line id="_x0000_s1044" style="position:absolute;left:0;text-align:left;flip:x;z-index:251677696" from="27pt,8.45pt" to="54pt,8.45pt" strokecolor="lime">
            <v:stroke endarrow="block"/>
          </v:line>
        </w:pict>
      </w:r>
      <w:r w:rsidRPr="00C07348">
        <w:rPr>
          <w:rFonts w:ascii="Century" w:hAnsi="Century"/>
          <w:noProof/>
          <w:color w:val="000000"/>
        </w:rPr>
        <w:pict>
          <v:oval id="_x0000_s1042" style="position:absolute;left:0;text-align:left;margin-left:18pt;margin-top:-.55pt;width:36pt;height:9.05pt;rotation:647740fd;z-index:251675648" strokecolor="lime"/>
        </w:pict>
      </w:r>
    </w:p>
    <w:p w:rsidR="00C07348" w:rsidRPr="00C07348" w:rsidRDefault="00C07348" w:rsidP="00C07348">
      <w:pPr>
        <w:ind w:left="360"/>
        <w:rPr>
          <w:rFonts w:ascii="Century" w:hAnsi="Century"/>
          <w:i/>
          <w:color w:val="000000"/>
        </w:rPr>
      </w:pPr>
      <w:r w:rsidRPr="00C07348">
        <w:rPr>
          <w:rFonts w:ascii="Century" w:hAnsi="Century"/>
          <w:i/>
          <w:color w:val="000000"/>
        </w:rPr>
        <w:t>узел</w:t>
      </w:r>
    </w:p>
    <w:p w:rsidR="00C07348" w:rsidRPr="00C07348" w:rsidRDefault="00C07348" w:rsidP="00C07348">
      <w:pPr>
        <w:ind w:left="360"/>
        <w:rPr>
          <w:rFonts w:ascii="Century" w:hAnsi="Century"/>
          <w:i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i/>
          <w:color w:val="000000"/>
        </w:rPr>
        <w:t xml:space="preserve">               </w:t>
      </w:r>
      <w:r w:rsidRPr="00C07348">
        <w:rPr>
          <w:rFonts w:ascii="Century" w:hAnsi="Century"/>
          <w:color w:val="000000"/>
        </w:rPr>
        <w:t xml:space="preserve">3)     а)  Листорасположение </w:t>
      </w:r>
      <w:r w:rsidRPr="00C07348">
        <w:rPr>
          <w:rFonts w:ascii="Century" w:hAnsi="Century"/>
          <w:i/>
          <w:color w:val="000000"/>
        </w:rPr>
        <w:t>(объяснение учителя по таблице, а также с использованием живых растений, зарисовка в тетрадь и на доске).</w:t>
      </w:r>
      <w:r w:rsidRPr="00C07348">
        <w:rPr>
          <w:rFonts w:ascii="Century" w:hAnsi="Century"/>
          <w:color w:val="000000"/>
        </w:rPr>
        <w:t xml:space="preserve"> 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FF"/>
        </w:rPr>
      </w:pPr>
      <w:r w:rsidRPr="00C07348">
        <w:rPr>
          <w:rFonts w:ascii="Century" w:hAnsi="Century"/>
          <w:color w:val="000000"/>
        </w:rPr>
        <w:tab/>
      </w:r>
      <w:r w:rsidRPr="00C07348">
        <w:rPr>
          <w:rFonts w:ascii="Century" w:hAnsi="Century"/>
          <w:color w:val="0000FF"/>
        </w:rPr>
        <w:t xml:space="preserve"> </w:t>
      </w:r>
      <w:r w:rsidRPr="00C07348">
        <w:rPr>
          <w:rFonts w:ascii="Century" w:hAnsi="Century"/>
          <w:color w:val="0000FF"/>
          <w:u w:val="single"/>
        </w:rPr>
        <w:t xml:space="preserve"> очередное</w:t>
      </w:r>
      <w:r w:rsidRPr="00C07348">
        <w:rPr>
          <w:rFonts w:ascii="Century" w:hAnsi="Century"/>
          <w:color w:val="0000FF"/>
        </w:rPr>
        <w:t xml:space="preserve">                                   </w:t>
      </w:r>
      <w:r w:rsidRPr="00C07348">
        <w:rPr>
          <w:rFonts w:ascii="Century" w:hAnsi="Century"/>
          <w:color w:val="0000FF"/>
          <w:u w:val="single"/>
        </w:rPr>
        <w:t xml:space="preserve"> супротивное</w:t>
      </w:r>
      <w:r w:rsidRPr="00C07348">
        <w:rPr>
          <w:rFonts w:ascii="Century" w:hAnsi="Century"/>
          <w:color w:val="0000FF"/>
        </w:rPr>
        <w:t xml:space="preserve">                         </w:t>
      </w:r>
      <w:r w:rsidRPr="00C07348">
        <w:rPr>
          <w:rFonts w:ascii="Century" w:hAnsi="Century"/>
          <w:color w:val="0000FF"/>
          <w:u w:val="single"/>
        </w:rPr>
        <w:t xml:space="preserve"> мутовчатое </w:t>
      </w:r>
      <w:r w:rsidRPr="00C07348">
        <w:rPr>
          <w:rFonts w:ascii="Century" w:hAnsi="Century"/>
          <w:color w:val="0000FF"/>
        </w:rPr>
        <w:t xml:space="preserve">    </w:t>
      </w:r>
      <w:r w:rsidRPr="00C07348">
        <w:rPr>
          <w:rFonts w:ascii="Century" w:hAnsi="Century"/>
          <w:color w:val="0000FF"/>
        </w:rPr>
        <w:tab/>
      </w:r>
      <w:r w:rsidRPr="00C07348">
        <w:rPr>
          <w:rFonts w:ascii="Century" w:hAnsi="Century"/>
          <w:color w:val="0000FF"/>
        </w:rPr>
        <w:tab/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</w:t>
      </w:r>
      <w:proofErr w:type="gramStart"/>
      <w:r w:rsidRPr="00C07348">
        <w:rPr>
          <w:rFonts w:ascii="Century" w:hAnsi="Century"/>
          <w:color w:val="000000"/>
        </w:rPr>
        <w:t xml:space="preserve">(от узла один лист,            </w:t>
      </w:r>
      <w:r w:rsidRPr="00C07348">
        <w:rPr>
          <w:rFonts w:ascii="Century" w:hAnsi="Century"/>
          <w:color w:val="000000"/>
        </w:rPr>
        <w:tab/>
        <w:t>(от узла два листа,                   (от узла три или</w:t>
      </w:r>
      <w:proofErr w:type="gramEnd"/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</w:t>
      </w:r>
      <w:proofErr w:type="gramStart"/>
      <w:r w:rsidRPr="00C07348">
        <w:rPr>
          <w:rFonts w:ascii="Century" w:hAnsi="Century"/>
          <w:color w:val="000000"/>
        </w:rPr>
        <w:t>один за другим)                   один против другого)             более листьев)</w:t>
      </w:r>
      <w:proofErr w:type="gramEnd"/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oval id="_x0000_s1053" style="position:absolute;left:0;text-align:left;margin-left:18pt;margin-top:25.2pt;width:18pt;height:44.65pt;rotation:-2200378fd;z-index:251686912" strokecolor="lime"/>
        </w:pict>
      </w:r>
      <w:r w:rsidRPr="00C07348">
        <w:rPr>
          <w:rFonts w:ascii="Century" w:hAnsi="Century"/>
          <w:noProof/>
          <w:color w:val="000000"/>
        </w:rPr>
        <w:pict>
          <v:line id="_x0000_s1051" style="position:absolute;left:0;text-align:left;z-index:251684864" from="5in,25.2pt" to="5in,106.2pt" strokecolor="lime"/>
        </w:pict>
      </w:r>
      <w:r w:rsidRPr="00C07348">
        <w:rPr>
          <w:rFonts w:ascii="Century" w:hAnsi="Century"/>
          <w:color w:val="000000"/>
        </w:rPr>
        <w:t xml:space="preserve">       яблоня, роза                             сирень, гвоздика                 элодея, олеандр</w:t>
      </w:r>
      <w:r w:rsidRPr="00C07348">
        <w:rPr>
          <w:rFonts w:ascii="Century" w:hAnsi="Century"/>
          <w:color w:val="000000"/>
        </w:rPr>
        <w:tab/>
      </w:r>
      <w:r w:rsidRPr="00C07348">
        <w:rPr>
          <w:rFonts w:ascii="Century" w:hAnsi="Century"/>
          <w:color w:val="000000"/>
        </w:rPr>
        <w:tab/>
      </w:r>
      <w:r w:rsidRPr="00C07348">
        <w:rPr>
          <w:rFonts w:ascii="Century" w:hAnsi="Century"/>
          <w:color w:val="000000"/>
        </w:rPr>
        <w:tab/>
      </w:r>
      <w:r w:rsidRPr="00C07348">
        <w:rPr>
          <w:rFonts w:ascii="Century" w:hAnsi="Century"/>
          <w:color w:val="000000"/>
        </w:rPr>
        <w:tab/>
        <w:t xml:space="preserve">        </w:t>
      </w:r>
      <w:r w:rsidRPr="00C07348">
        <w:rPr>
          <w:rFonts w:ascii="Century" w:hAnsi="Century"/>
          <w:color w:val="000000"/>
        </w:rPr>
        <w:tab/>
      </w:r>
      <w:r w:rsidRPr="00C07348">
        <w:rPr>
          <w:rFonts w:ascii="Century" w:hAnsi="Century"/>
          <w:color w:val="000000"/>
        </w:rPr>
        <w:tab/>
      </w:r>
      <w:r w:rsidRPr="00C07348">
        <w:rPr>
          <w:rFonts w:ascii="Century" w:hAnsi="Century"/>
          <w:color w:val="000000"/>
        </w:rPr>
        <w:tab/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oval id="_x0000_s1059" style="position:absolute;left:0;text-align:left;margin-left:306pt;margin-top:6.6pt;width:54pt;height:18pt;z-index:251693056" strokecolor="lime"/>
        </w:pict>
      </w:r>
      <w:r w:rsidRPr="00C07348">
        <w:rPr>
          <w:rFonts w:ascii="Century" w:hAnsi="Century"/>
          <w:noProof/>
          <w:color w:val="000000"/>
        </w:rPr>
        <w:pict>
          <v:oval id="_x0000_s1058" style="position:absolute;left:0;text-align:left;margin-left:5in;margin-top:6.6pt;width:54pt;height:18pt;z-index:251692032" strokecolor="lime"/>
        </w:pict>
      </w:r>
      <w:r w:rsidRPr="00C07348">
        <w:rPr>
          <w:rFonts w:ascii="Century" w:hAnsi="Century"/>
          <w:noProof/>
          <w:color w:val="000000"/>
        </w:rPr>
        <w:pict>
          <v:line id="_x0000_s1048" style="position:absolute;left:0;text-align:left;z-index:251681792" from="225pt,6.6pt" to="225pt,87.6pt" strokecolor="lime"/>
        </w:pict>
      </w:r>
      <w:r w:rsidRPr="00C07348">
        <w:rPr>
          <w:rFonts w:ascii="Century" w:hAnsi="Century"/>
          <w:noProof/>
          <w:color w:val="000000"/>
        </w:rPr>
        <w:pict>
          <v:oval id="_x0000_s1052" style="position:absolute;left:0;text-align:left;margin-left:81pt;margin-top:6.6pt;width:18pt;height:36pt;rotation:1432652fd;z-index:251685888" strokecolor="lime"/>
        </w:pic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oval id="_x0000_s1060" style="position:absolute;left:0;text-align:left;margin-left:339.15pt;margin-top:-1.5pt;width:18.15pt;height:40.25pt;rotation:39251441fd;z-index:251694080" strokecolor="lime"/>
        </w:pict>
      </w:r>
      <w:r w:rsidRPr="00C07348">
        <w:rPr>
          <w:rFonts w:ascii="Century" w:hAnsi="Century"/>
          <w:noProof/>
          <w:color w:val="000000"/>
        </w:rPr>
        <w:pict>
          <v:oval id="_x0000_s1057" style="position:absolute;left:0;text-align:left;margin-left:234pt;margin-top:10.8pt;width:54pt;height:18pt;rotation:-1162123fd;z-index:251691008" strokecolor="lime"/>
        </w:pict>
      </w:r>
      <w:r w:rsidRPr="00C07348">
        <w:rPr>
          <w:rFonts w:ascii="Century" w:hAnsi="Century"/>
          <w:noProof/>
          <w:color w:val="000000"/>
        </w:rPr>
        <w:pict>
          <v:oval id="_x0000_s1056" style="position:absolute;left:0;text-align:left;margin-left:154.65pt;margin-top:.95pt;width:45pt;height:19.2pt;rotation:1684928fd;z-index:251689984" strokecolor="lime"/>
        </w:pict>
      </w:r>
      <w:r w:rsidRPr="00C07348">
        <w:rPr>
          <w:rFonts w:ascii="Century" w:hAnsi="Century"/>
          <w:noProof/>
          <w:color w:val="000000"/>
        </w:rPr>
        <w:pict>
          <v:line id="_x0000_s1054" style="position:absolute;left:0;text-align:left;z-index:251687936" from="63pt,1.8pt" to="63pt,73.8pt" strokecolor="lime"/>
        </w:pict>
      </w:r>
      <w:r w:rsidRPr="00C07348">
        <w:rPr>
          <w:rFonts w:ascii="Century" w:hAnsi="Century"/>
          <w:noProof/>
          <w:color w:val="000000"/>
        </w:rPr>
        <w:pict>
          <v:line id="_x0000_s1047" style="position:absolute;left:0;text-align:left;flip:y;z-index:251680768" from="63pt,10.8pt" to="90pt,46.8pt" strokecolor="lime"/>
        </w:pict>
      </w:r>
      <w:r w:rsidRPr="00C07348">
        <w:rPr>
          <w:rFonts w:ascii="Century" w:hAnsi="Century"/>
          <w:noProof/>
          <w:color w:val="000000"/>
        </w:rPr>
        <w:pict>
          <v:line id="_x0000_s1050" style="position:absolute;left:0;text-align:left;flip:x y;z-index:251683840" from="180pt,10.8pt" to="225pt,37.8pt" strokecolor="lime"/>
        </w:pic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noProof/>
          <w:color w:val="000000"/>
        </w:rPr>
        <w:pict>
          <v:line id="_x0000_s1055" style="position:absolute;left:0;text-align:left;z-index:251688960" from="36pt,6pt" to="63pt,42pt" strokecolor="lime"/>
        </w:pict>
      </w:r>
      <w:r w:rsidRPr="00C07348">
        <w:rPr>
          <w:rFonts w:ascii="Century" w:hAnsi="Century"/>
          <w:noProof/>
          <w:color w:val="000000"/>
        </w:rPr>
        <w:pict>
          <v:line id="_x0000_s1049" style="position:absolute;left:0;text-align:left;flip:y;z-index:251682816" from="225pt,6pt" to="252pt,24pt" strokecolor="lime"/>
        </w:pic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б)   Листовая мозаика. </w:t>
      </w:r>
      <w:r w:rsidRPr="00C07348">
        <w:rPr>
          <w:rFonts w:ascii="Century" w:hAnsi="Century"/>
          <w:i/>
          <w:color w:val="000000"/>
        </w:rPr>
        <w:t>(Рассказ учителя с обращением внимания учащихся к живым растениям кабинета, их листовой мозаике.)</w:t>
      </w:r>
    </w:p>
    <w:p w:rsidR="00C07348" w:rsidRPr="00C07348" w:rsidRDefault="00C07348" w:rsidP="00C07348">
      <w:pPr>
        <w:ind w:left="360"/>
        <w:rPr>
          <w:rFonts w:ascii="Century" w:hAnsi="Century"/>
          <w:i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в)   Листовой рубец. (</w:t>
      </w:r>
      <w:r w:rsidRPr="00C07348">
        <w:rPr>
          <w:rFonts w:ascii="Century" w:hAnsi="Century"/>
          <w:i/>
          <w:color w:val="000000"/>
        </w:rPr>
        <w:t>Объяснение учителя).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г)    Основная функция листьев – фотосинтез. (Беседа.)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4)  Почки, виды почек по расположению на стебле </w:t>
      </w:r>
      <w:r w:rsidRPr="00C07348">
        <w:rPr>
          <w:rFonts w:ascii="Century" w:hAnsi="Century"/>
          <w:i/>
          <w:color w:val="000000"/>
        </w:rPr>
        <w:t>(объяснение по таблице "Побег, строение почек").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а)  Внешний вид почки: размер, форма, окраска.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б)  Пазушные почки, их месторасположение.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в)  Верхушечные, их значение.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 г)  Боковые, их значение.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 </w:t>
      </w:r>
      <w:proofErr w:type="spellStart"/>
      <w:r w:rsidRPr="00C07348">
        <w:rPr>
          <w:rFonts w:ascii="Century" w:hAnsi="Century"/>
          <w:color w:val="000000"/>
        </w:rPr>
        <w:t>д</w:t>
      </w:r>
      <w:proofErr w:type="spellEnd"/>
      <w:r w:rsidRPr="00C07348">
        <w:rPr>
          <w:rFonts w:ascii="Century" w:hAnsi="Century"/>
          <w:color w:val="000000"/>
        </w:rPr>
        <w:t>)  Расположение почек на стебле разных древесных пород (учащиеся самостоятельно изучают материал, с.62).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5)   </w:t>
      </w:r>
      <w:r w:rsidRPr="00C07348">
        <w:rPr>
          <w:rFonts w:ascii="Century" w:hAnsi="Century"/>
          <w:i/>
          <w:color w:val="FF0000"/>
          <w:u w:val="single"/>
        </w:rPr>
        <w:t>Формулирование вывода:</w:t>
      </w:r>
      <w:r w:rsidRPr="00C07348">
        <w:rPr>
          <w:rFonts w:ascii="Century" w:hAnsi="Century"/>
          <w:color w:val="FF0000"/>
        </w:rPr>
        <w:t xml:space="preserve">   побег –</w:t>
      </w:r>
      <w:r w:rsidRPr="00C07348">
        <w:rPr>
          <w:rFonts w:ascii="Century" w:hAnsi="Century"/>
          <w:color w:val="000000"/>
        </w:rPr>
        <w:t xml:space="preserve"> орган растения, главной функцией которого является образование органических веществ. Это сложный орган, состоящий из стебля, листьев и почек. Побеги могут быть вегетативными и генеративными.</w:t>
      </w:r>
    </w:p>
    <w:p w:rsidR="00C07348" w:rsidRPr="00C07348" w:rsidRDefault="00C07348" w:rsidP="00C07348">
      <w:pPr>
        <w:ind w:left="360"/>
        <w:rPr>
          <w:rFonts w:ascii="Century" w:hAnsi="Century"/>
          <w:color w:val="000000"/>
        </w:rPr>
      </w:pPr>
    </w:p>
    <w:p w:rsidR="00C07348" w:rsidRPr="00C07348" w:rsidRDefault="00C07348" w:rsidP="00C07348">
      <w:pPr>
        <w:ind w:left="360"/>
        <w:rPr>
          <w:rFonts w:ascii="Century" w:hAnsi="Century"/>
          <w:color w:val="993366"/>
        </w:rPr>
      </w:pPr>
      <w:r w:rsidRPr="00C07348">
        <w:rPr>
          <w:rFonts w:ascii="Century" w:hAnsi="Century"/>
          <w:color w:val="993366"/>
        </w:rPr>
        <w:t xml:space="preserve">                  6)  </w:t>
      </w:r>
      <w:r w:rsidRPr="00C07348">
        <w:rPr>
          <w:rFonts w:ascii="Century" w:hAnsi="Century"/>
          <w:color w:val="993366"/>
          <w:u w:val="single"/>
        </w:rPr>
        <w:t>Строение почек.</w:t>
      </w:r>
      <w:r w:rsidRPr="00C07348">
        <w:rPr>
          <w:rFonts w:ascii="Century" w:hAnsi="Century"/>
          <w:color w:val="993366"/>
        </w:rPr>
        <w:t xml:space="preserve">  </w:t>
      </w:r>
    </w:p>
    <w:p w:rsidR="00C07348" w:rsidRPr="00C07348" w:rsidRDefault="00C07348" w:rsidP="00C07348">
      <w:pPr>
        <w:numPr>
          <w:ilvl w:val="0"/>
          <w:numId w:val="3"/>
        </w:numPr>
        <w:rPr>
          <w:rFonts w:ascii="Century" w:hAnsi="Century"/>
          <w:color w:val="993366"/>
        </w:rPr>
      </w:pPr>
      <w:r w:rsidRPr="00C07348">
        <w:rPr>
          <w:rFonts w:ascii="Century" w:hAnsi="Century"/>
          <w:color w:val="993366"/>
        </w:rPr>
        <w:t xml:space="preserve">Что такое почка </w:t>
      </w:r>
      <w:r w:rsidRPr="00C07348">
        <w:rPr>
          <w:rFonts w:ascii="Century" w:hAnsi="Century"/>
          <w:i/>
          <w:color w:val="993366"/>
        </w:rPr>
        <w:t>(Беседа</w:t>
      </w:r>
      <w:r w:rsidRPr="00C07348">
        <w:rPr>
          <w:rFonts w:ascii="Century" w:hAnsi="Century"/>
          <w:color w:val="993366"/>
        </w:rPr>
        <w:t>)</w:t>
      </w:r>
    </w:p>
    <w:p w:rsidR="00C07348" w:rsidRPr="00C07348" w:rsidRDefault="00C07348" w:rsidP="00C07348">
      <w:pPr>
        <w:numPr>
          <w:ilvl w:val="0"/>
          <w:numId w:val="3"/>
        </w:numPr>
        <w:rPr>
          <w:rFonts w:ascii="Century" w:hAnsi="Century"/>
          <w:i/>
          <w:color w:val="993366"/>
        </w:rPr>
      </w:pPr>
      <w:r w:rsidRPr="00C07348">
        <w:rPr>
          <w:rFonts w:ascii="Century" w:hAnsi="Century"/>
          <w:color w:val="993366"/>
        </w:rPr>
        <w:t xml:space="preserve">Внешнее строение почки </w:t>
      </w:r>
      <w:r w:rsidRPr="00C07348">
        <w:rPr>
          <w:rFonts w:ascii="Century" w:hAnsi="Century"/>
          <w:i/>
          <w:color w:val="993366"/>
        </w:rPr>
        <w:t>(рассказ, беседа).</w:t>
      </w:r>
    </w:p>
    <w:p w:rsidR="00C07348" w:rsidRPr="00C07348" w:rsidRDefault="00C07348" w:rsidP="00C07348">
      <w:pPr>
        <w:numPr>
          <w:ilvl w:val="0"/>
          <w:numId w:val="3"/>
        </w:numPr>
        <w:rPr>
          <w:rFonts w:ascii="Century" w:hAnsi="Century"/>
          <w:i/>
          <w:color w:val="993366"/>
        </w:rPr>
      </w:pPr>
      <w:r w:rsidRPr="00C07348">
        <w:rPr>
          <w:rFonts w:ascii="Century" w:hAnsi="Century"/>
          <w:color w:val="993366"/>
        </w:rPr>
        <w:t xml:space="preserve">Внутреннее строение почки: почки вегетативные и генеративные </w:t>
      </w:r>
      <w:r w:rsidRPr="00C07348">
        <w:rPr>
          <w:rFonts w:ascii="Century" w:hAnsi="Century"/>
          <w:i/>
          <w:color w:val="993366"/>
        </w:rPr>
        <w:t>(рассказ по таблице, затем выполнение лабораторной работы под руководством учителя).</w:t>
      </w:r>
    </w:p>
    <w:p w:rsidR="00C07348" w:rsidRPr="00C07348" w:rsidRDefault="00C07348" w:rsidP="00C07348">
      <w:pPr>
        <w:numPr>
          <w:ilvl w:val="0"/>
          <w:numId w:val="3"/>
        </w:numPr>
        <w:rPr>
          <w:rFonts w:ascii="Century" w:hAnsi="Century"/>
          <w:i/>
          <w:color w:val="993366"/>
        </w:rPr>
      </w:pPr>
      <w:r w:rsidRPr="00C07348">
        <w:rPr>
          <w:rFonts w:ascii="Century" w:hAnsi="Century"/>
          <w:color w:val="993366"/>
        </w:rPr>
        <w:t xml:space="preserve">Формирование и развертывание почек. </w:t>
      </w:r>
      <w:r w:rsidRPr="00C07348">
        <w:rPr>
          <w:rFonts w:ascii="Century" w:hAnsi="Century"/>
          <w:i/>
          <w:color w:val="993366"/>
        </w:rPr>
        <w:t>(Рассказ учителя.)</w:t>
      </w:r>
      <w:r w:rsidRPr="00C07348">
        <w:rPr>
          <w:rFonts w:ascii="Century" w:hAnsi="Century"/>
          <w:color w:val="993366"/>
        </w:rPr>
        <w:t xml:space="preserve"> </w:t>
      </w:r>
    </w:p>
    <w:p w:rsidR="00C07348" w:rsidRPr="00C07348" w:rsidRDefault="00C07348" w:rsidP="00C07348">
      <w:pPr>
        <w:ind w:left="2520"/>
        <w:rPr>
          <w:rFonts w:ascii="Century" w:hAnsi="Century"/>
          <w:color w:val="993366"/>
        </w:rPr>
      </w:pPr>
    </w:p>
    <w:p w:rsidR="00C07348" w:rsidRPr="00C07348" w:rsidRDefault="00C07348" w:rsidP="00C07348">
      <w:pPr>
        <w:ind w:left="2520"/>
        <w:rPr>
          <w:rFonts w:ascii="Century" w:hAnsi="Century"/>
          <w:i/>
          <w:color w:val="993366"/>
        </w:rPr>
      </w:pPr>
      <w:r w:rsidRPr="00C07348">
        <w:rPr>
          <w:rFonts w:ascii="Century" w:hAnsi="Century"/>
          <w:color w:val="993366"/>
        </w:rPr>
        <w:t>– Конус нарастания.</w:t>
      </w:r>
    </w:p>
    <w:p w:rsidR="00C07348" w:rsidRPr="00C07348" w:rsidRDefault="00C07348" w:rsidP="00C07348">
      <w:pPr>
        <w:ind w:left="2520"/>
        <w:rPr>
          <w:rFonts w:ascii="Century" w:hAnsi="Century"/>
          <w:color w:val="993366"/>
        </w:rPr>
      </w:pPr>
      <w:r w:rsidRPr="00C07348">
        <w:rPr>
          <w:rFonts w:ascii="Century" w:hAnsi="Century"/>
          <w:color w:val="993366"/>
        </w:rPr>
        <w:t xml:space="preserve">– Верхушечный рост побега. </w:t>
      </w:r>
    </w:p>
    <w:p w:rsidR="00C07348" w:rsidRPr="00C07348" w:rsidRDefault="00C07348" w:rsidP="00C07348">
      <w:pPr>
        <w:ind w:left="2520"/>
        <w:rPr>
          <w:rFonts w:ascii="Century" w:hAnsi="Century"/>
          <w:i/>
          <w:color w:val="993366"/>
        </w:rPr>
      </w:pPr>
      <w:r w:rsidRPr="00C07348">
        <w:rPr>
          <w:rFonts w:ascii="Century" w:hAnsi="Century"/>
          <w:color w:val="993366"/>
        </w:rPr>
        <w:t>– Вставочный рост (деление и рост клеток междоузлия).</w:t>
      </w:r>
    </w:p>
    <w:p w:rsidR="00C07348" w:rsidRPr="00C07348" w:rsidRDefault="00C07348" w:rsidP="00C07348">
      <w:pPr>
        <w:ind w:left="2520"/>
        <w:rPr>
          <w:rFonts w:ascii="Century" w:hAnsi="Century"/>
          <w:i/>
          <w:color w:val="993366"/>
        </w:rPr>
      </w:pPr>
      <w:r w:rsidRPr="00C07348">
        <w:rPr>
          <w:rFonts w:ascii="Century" w:hAnsi="Century"/>
          <w:color w:val="993366"/>
        </w:rPr>
        <w:t>– Рост побега после выхода из состояния почки (рост стебля, листьев за счёт деления и за счёт сильного увеличения размеров всех клеток).</w:t>
      </w:r>
    </w:p>
    <w:p w:rsidR="00C07348" w:rsidRPr="00C07348" w:rsidRDefault="00C07348" w:rsidP="00C07348">
      <w:pPr>
        <w:ind w:left="2520"/>
        <w:rPr>
          <w:rFonts w:ascii="Century" w:hAnsi="Century"/>
          <w:color w:val="993366"/>
        </w:rPr>
      </w:pPr>
      <w:r w:rsidRPr="00C07348">
        <w:rPr>
          <w:rFonts w:ascii="Century" w:hAnsi="Century"/>
          <w:color w:val="993366"/>
        </w:rPr>
        <w:lastRenderedPageBreak/>
        <w:t xml:space="preserve"> – Почечные кольца, годичный прирост (побег); на месте отпавших почек остаются рубцы в виде кольца – почечное кольцо.</w:t>
      </w:r>
    </w:p>
    <w:p w:rsidR="00C07348" w:rsidRPr="00C07348" w:rsidRDefault="00C07348" w:rsidP="00C07348">
      <w:pPr>
        <w:ind w:left="708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По ним можно подсчитать возраст древесных веток. Почечные кольца ограничивают прирост побегов в течение года, так называемые </w:t>
      </w:r>
      <w:r w:rsidRPr="00C07348">
        <w:rPr>
          <w:rFonts w:ascii="Century" w:hAnsi="Century"/>
          <w:i/>
          <w:color w:val="000000"/>
        </w:rPr>
        <w:t>годичные приросты</w:t>
      </w:r>
      <w:r w:rsidRPr="00C07348">
        <w:rPr>
          <w:rFonts w:ascii="Century" w:hAnsi="Century"/>
          <w:color w:val="000000"/>
        </w:rPr>
        <w:t xml:space="preserve"> </w:t>
      </w:r>
      <w:r w:rsidRPr="00C07348">
        <w:rPr>
          <w:rFonts w:ascii="Century" w:hAnsi="Century"/>
          <w:i/>
          <w:color w:val="000000"/>
        </w:rPr>
        <w:t>(годичные побеги),</w:t>
      </w:r>
      <w:r w:rsidRPr="00C07348">
        <w:rPr>
          <w:rFonts w:ascii="Century" w:hAnsi="Century"/>
          <w:color w:val="000000"/>
        </w:rPr>
        <w:t xml:space="preserve"> которые хорошо видны у многих деревьев и кустарников.</w:t>
      </w:r>
    </w:p>
    <w:p w:rsidR="00C07348" w:rsidRPr="00C07348" w:rsidRDefault="00C07348" w:rsidP="00C07348">
      <w:pPr>
        <w:ind w:left="708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7) Ветвление побегов и управление их ростом (беседа, рассказ):</w:t>
      </w:r>
    </w:p>
    <w:p w:rsidR="00C07348" w:rsidRPr="00C07348" w:rsidRDefault="00C07348" w:rsidP="00C07348">
      <w:pPr>
        <w:ind w:left="708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а) ветвление, образование кроны, спящие почки;</w:t>
      </w:r>
    </w:p>
    <w:p w:rsidR="00C07348" w:rsidRPr="00C07348" w:rsidRDefault="00C07348" w:rsidP="00C07348">
      <w:pPr>
        <w:ind w:left="708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б) кущение;</w:t>
      </w:r>
    </w:p>
    <w:p w:rsidR="00C07348" w:rsidRPr="00C07348" w:rsidRDefault="00C07348" w:rsidP="00C07348">
      <w:pPr>
        <w:ind w:left="708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в) прищепка верхушки побега, её значение;</w:t>
      </w:r>
    </w:p>
    <w:p w:rsidR="00C07348" w:rsidRPr="00C07348" w:rsidRDefault="00C07348" w:rsidP="00C07348">
      <w:pPr>
        <w:ind w:left="708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      г)  </w:t>
      </w:r>
      <w:proofErr w:type="spellStart"/>
      <w:r w:rsidRPr="00C07348">
        <w:rPr>
          <w:rFonts w:ascii="Century" w:hAnsi="Century"/>
          <w:color w:val="000000"/>
        </w:rPr>
        <w:t>пасынкование</w:t>
      </w:r>
      <w:proofErr w:type="spellEnd"/>
      <w:r w:rsidRPr="00C07348">
        <w:rPr>
          <w:rFonts w:ascii="Century" w:hAnsi="Century"/>
          <w:color w:val="000000"/>
        </w:rPr>
        <w:t>, его значение.</w:t>
      </w:r>
    </w:p>
    <w:p w:rsidR="00C07348" w:rsidRPr="00C07348" w:rsidRDefault="00C07348" w:rsidP="00C07348">
      <w:pPr>
        <w:ind w:left="708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 xml:space="preserve">                8)  </w:t>
      </w:r>
      <w:r w:rsidRPr="00C07348">
        <w:rPr>
          <w:rFonts w:ascii="Century" w:hAnsi="Century"/>
          <w:i/>
          <w:color w:val="0000FF"/>
          <w:u w:val="single"/>
        </w:rPr>
        <w:t>Формулирование вывода:</w:t>
      </w:r>
      <w:r w:rsidRPr="00C07348">
        <w:rPr>
          <w:rFonts w:ascii="Century" w:hAnsi="Century"/>
          <w:color w:val="0000FF"/>
        </w:rPr>
        <w:t xml:space="preserve">  почка –</w:t>
      </w:r>
      <w:r w:rsidRPr="00C07348">
        <w:rPr>
          <w:rFonts w:ascii="Century" w:hAnsi="Century"/>
          <w:color w:val="000000"/>
        </w:rPr>
        <w:t xml:space="preserve"> зачаточный побег. </w:t>
      </w:r>
      <w:r w:rsidRPr="00C07348">
        <w:rPr>
          <w:rFonts w:ascii="Century" w:hAnsi="Century"/>
          <w:i/>
          <w:color w:val="FF0000"/>
        </w:rPr>
        <w:t>Главные функции</w:t>
      </w:r>
      <w:r w:rsidRPr="00C07348">
        <w:rPr>
          <w:rFonts w:ascii="Century" w:hAnsi="Century"/>
          <w:color w:val="000000"/>
        </w:rPr>
        <w:t xml:space="preserve"> </w:t>
      </w:r>
      <w:r w:rsidRPr="00C07348">
        <w:rPr>
          <w:rFonts w:ascii="Century" w:hAnsi="Century"/>
          <w:i/>
          <w:color w:val="FF0000"/>
        </w:rPr>
        <w:t xml:space="preserve">почек </w:t>
      </w:r>
      <w:r w:rsidRPr="00C07348">
        <w:rPr>
          <w:rFonts w:ascii="Century" w:hAnsi="Century"/>
          <w:color w:val="000000"/>
        </w:rPr>
        <w:t>– образование облиственных побегов, нарастание растения в длину и ветвление побегов.</w:t>
      </w:r>
    </w:p>
    <w:p w:rsidR="00C07348" w:rsidRPr="00C07348" w:rsidRDefault="00C07348" w:rsidP="00C07348">
      <w:pPr>
        <w:ind w:left="708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>3. Итог урока.</w:t>
      </w:r>
    </w:p>
    <w:p w:rsidR="00C07348" w:rsidRPr="00C07348" w:rsidRDefault="00C07348" w:rsidP="00C07348">
      <w:pPr>
        <w:ind w:left="708"/>
        <w:rPr>
          <w:rFonts w:ascii="Century" w:hAnsi="Century"/>
          <w:color w:val="000000"/>
        </w:rPr>
      </w:pPr>
      <w:r w:rsidRPr="00C07348">
        <w:rPr>
          <w:rFonts w:ascii="Century" w:hAnsi="Century"/>
          <w:color w:val="000000"/>
        </w:rPr>
        <w:t>4. Домашнее задание: §16,  вопросы 1–3,с.63; §17, вопросы 1–3.  Задание, с.66 – проверьте себя. Какие утверждения верны? Выполнить письменно.</w:t>
      </w:r>
    </w:p>
    <w:p w:rsidR="00C07348" w:rsidRDefault="00C07348" w:rsidP="00C07348">
      <w:pPr>
        <w:ind w:left="360"/>
        <w:rPr>
          <w:color w:val="000000"/>
        </w:rPr>
      </w:pPr>
      <w:r>
        <w:rPr>
          <w:color w:val="000000"/>
        </w:rPr>
      </w:r>
      <w:r>
        <w:rPr>
          <w:color w:val="000000"/>
        </w:rPr>
        <w:pict>
          <v:group id="_x0000_s1026" editas="canvas" style="width:459pt;height:279pt;mso-position-horizontal-relative:char;mso-position-vertical-relative:line" coordorigin="2281,1202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2028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352A0" w:rsidRDefault="006352A0"/>
    <w:sectPr w:rsidR="006352A0" w:rsidSect="0063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284"/>
    <w:multiLevelType w:val="hybridMultilevel"/>
    <w:tmpl w:val="2E40A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4B23C4"/>
    <w:multiLevelType w:val="hybridMultilevel"/>
    <w:tmpl w:val="BA525410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688B615B"/>
    <w:multiLevelType w:val="hybridMultilevel"/>
    <w:tmpl w:val="FA18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48"/>
    <w:rsid w:val="006352A0"/>
    <w:rsid w:val="00C0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5E71-3717-4918-A890-1E0D0F26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2015-02-10T04:10:00Z</dcterms:created>
  <dcterms:modified xsi:type="dcterms:W3CDTF">2015-02-10T04:13:00Z</dcterms:modified>
</cp:coreProperties>
</file>