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ED" w:rsidRDefault="002300ED" w:rsidP="002300ED"/>
    <w:p w:rsidR="002300ED" w:rsidRDefault="002300ED" w:rsidP="002300ED"/>
    <w:p w:rsidR="002300ED" w:rsidRDefault="002300ED" w:rsidP="002300ED">
      <w:r>
        <w:t xml:space="preserve">- Обращайте внимание на правильное выполнение деталей задания и часто хвалить за заслуги, поощрять. Использовать словесные подбадривания и поощрения и, такие как, похлопывание по плечу и дружеская улыбка. </w:t>
      </w:r>
    </w:p>
    <w:p w:rsidR="002300ED" w:rsidRDefault="002300ED" w:rsidP="002300ED">
      <w:r>
        <w:t xml:space="preserve"> </w:t>
      </w:r>
    </w:p>
    <w:p w:rsidR="002300ED" w:rsidRDefault="002300ED" w:rsidP="002300ED">
      <w:r>
        <w:t xml:space="preserve">- Хвалите детей искренне. Неискренняя похвала или поощрение – </w:t>
      </w:r>
      <w:proofErr w:type="gramStart"/>
      <w:r>
        <w:t>неэффективны</w:t>
      </w:r>
      <w:proofErr w:type="gramEnd"/>
      <w:r>
        <w:t xml:space="preserve">. Если </w:t>
      </w:r>
    </w:p>
    <w:p w:rsidR="002300ED" w:rsidRDefault="002300ED" w:rsidP="002300ED">
      <w:r>
        <w:t xml:space="preserve">говорить, что ученик сделал все правильно, когда он сам знает, что это не так, это «говорит» ему о том, что учитель просто хочет его успокоить. Неискренность уничтожает доверие к учителю.  </w:t>
      </w:r>
    </w:p>
    <w:p w:rsidR="002300ED" w:rsidRDefault="002300ED" w:rsidP="002300ED">
      <w:r>
        <w:t xml:space="preserve"> </w:t>
      </w:r>
    </w:p>
    <w:p w:rsidR="002300ED" w:rsidRDefault="002300ED" w:rsidP="002300ED">
      <w:r>
        <w:t xml:space="preserve">- Признавайте неудачное выступление своего подопечного. Например, обнимите его и </w:t>
      </w:r>
    </w:p>
    <w:p w:rsidR="002300ED" w:rsidRDefault="002300ED" w:rsidP="002300ED">
      <w:r>
        <w:t xml:space="preserve">скажите: «Да, это действительно трудная ситуация», вместе с тем, подбадривая его: «В </w:t>
      </w:r>
    </w:p>
    <w:p w:rsidR="002300ED" w:rsidRDefault="002300ED" w:rsidP="002300ED">
      <w:r>
        <w:t xml:space="preserve">следующий раз у тебя все получится». </w:t>
      </w:r>
    </w:p>
    <w:p w:rsidR="002300ED" w:rsidRDefault="002300ED" w:rsidP="002300ED">
      <w:r>
        <w:t xml:space="preserve"> </w:t>
      </w:r>
    </w:p>
    <w:p w:rsidR="002300ED" w:rsidRDefault="002300ED" w:rsidP="002300ED">
      <w:r>
        <w:t xml:space="preserve">- Вырабатывайте реальное планирование результатов (достижений), соответствующих </w:t>
      </w:r>
    </w:p>
    <w:p w:rsidR="002300ED" w:rsidRDefault="002300ED" w:rsidP="002300ED">
      <w:r>
        <w:t xml:space="preserve">возрасту ребенка и уровню его способностей, позволяют учителю обеспечить искреннее </w:t>
      </w:r>
    </w:p>
    <w:p w:rsidR="002300ED" w:rsidRDefault="002300ED" w:rsidP="002300ED">
      <w:r>
        <w:t>подбадривание. Нельзя ожидать от 9-летнего ученика того, что можно ожидать от 16-</w:t>
      </w:r>
    </w:p>
    <w:p w:rsidR="002300ED" w:rsidRDefault="002300ED" w:rsidP="002300ED">
      <w:r>
        <w:t xml:space="preserve">летнего. </w:t>
      </w:r>
    </w:p>
    <w:p w:rsidR="002300ED" w:rsidRDefault="002300ED" w:rsidP="002300ED">
      <w:r>
        <w:t xml:space="preserve"> </w:t>
      </w:r>
    </w:p>
    <w:p w:rsidR="002300ED" w:rsidRDefault="002300ED" w:rsidP="002300ED">
      <w:r>
        <w:t xml:space="preserve">- Поощряйте усилия в такой же степени, как и результат. Легко демонстрировать хорошее </w:t>
      </w:r>
    </w:p>
    <w:p w:rsidR="002300ED" w:rsidRDefault="002300ED" w:rsidP="002300ED">
      <w:r>
        <w:t xml:space="preserve">отношение, когда </w:t>
      </w:r>
      <w:proofErr w:type="gramStart"/>
      <w:r>
        <w:t>вс</w:t>
      </w:r>
      <w:proofErr w:type="gramEnd"/>
      <w:r>
        <w:t xml:space="preserve">ѐ идѐт хорошо. К сожалению, ученики не всегда выигрывают и не </w:t>
      </w:r>
    </w:p>
    <w:p w:rsidR="002300ED" w:rsidRDefault="002300ED" w:rsidP="002300ED">
      <w:r>
        <w:t>всегда демонстрируют хорошую игру. Однако</w:t>
      </w:r>
      <w:proofErr w:type="gramStart"/>
      <w:r>
        <w:t>,</w:t>
      </w:r>
      <w:proofErr w:type="gramEnd"/>
      <w:r>
        <w:t xml:space="preserve"> если воспитанник полностью выложился, то чего ещѐ от него можно требовать… </w:t>
      </w:r>
    </w:p>
    <w:p w:rsidR="002300ED" w:rsidRDefault="002300ED" w:rsidP="002300ED">
      <w:r>
        <w:t xml:space="preserve"> </w:t>
      </w:r>
    </w:p>
    <w:p w:rsidR="002300ED" w:rsidRDefault="002300ED" w:rsidP="002300ED">
      <w:r>
        <w:t xml:space="preserve">- Обращайте внимание на усвоение и отработку умений и навыков. Ученики должны видеть улучшение своих физических качеств. Использовать разнообразные виды физической активности и разнообразные упражнения. Инструкции должны быть простыми и лаконичными. Широко использовать демонстрацию различных элементов под разными углами. Обеспечивать максимальное использование средств обучения. </w:t>
      </w:r>
    </w:p>
    <w:p w:rsidR="002300ED" w:rsidRDefault="002300ED" w:rsidP="002300ED">
      <w:r>
        <w:t xml:space="preserve"> </w:t>
      </w:r>
    </w:p>
    <w:p w:rsidR="002300ED" w:rsidRDefault="002300ED" w:rsidP="002300ED">
      <w:r>
        <w:t xml:space="preserve">- Видоизменяйте виды деятельности. Главная цель состоит в том, чтобы дети испытывали </w:t>
      </w:r>
    </w:p>
    <w:p w:rsidR="002300ED" w:rsidRDefault="002300ED" w:rsidP="002300ED">
      <w:r>
        <w:t xml:space="preserve">успех. Приводить физическую активность в соответствии с потребностями ребѐнка, а не </w:t>
      </w:r>
    </w:p>
    <w:p w:rsidR="002300ED" w:rsidRDefault="002300ED" w:rsidP="002300ED">
      <w:r>
        <w:t xml:space="preserve">наоборот. </w:t>
      </w:r>
    </w:p>
    <w:p w:rsidR="002300ED" w:rsidRDefault="002300ED" w:rsidP="002300ED">
      <w:r>
        <w:t xml:space="preserve"> </w:t>
      </w:r>
    </w:p>
    <w:p w:rsidR="002300ED" w:rsidRDefault="002300ED" w:rsidP="002300ED">
      <w:r>
        <w:t xml:space="preserve">- Поощряйте правильное выполнение действий, а не просто результат. Типичная ошибка </w:t>
      </w:r>
    </w:p>
    <w:p w:rsidR="002300ED" w:rsidRDefault="002300ED" w:rsidP="002300ED">
      <w:r>
        <w:t xml:space="preserve">учителей состоит в том, что они поощряют результат выполнения действия, даже если само действие было выполнено учеником неправильно. Очень важно поощрять и стимулировать правильные технические действия независимо от результата. </w:t>
      </w:r>
    </w:p>
    <w:p w:rsidR="002300ED" w:rsidRDefault="002300ED" w:rsidP="002300ED">
      <w:r>
        <w:t xml:space="preserve"> </w:t>
      </w:r>
    </w:p>
    <w:p w:rsidR="002300ED" w:rsidRDefault="002300ED" w:rsidP="002300ED">
      <w:r>
        <w:t xml:space="preserve">- Обеспечьте окружающие условия и страховку, которые бы снижали страх </w:t>
      </w:r>
      <w:proofErr w:type="gramStart"/>
      <w:r>
        <w:t>перед</w:t>
      </w:r>
      <w:proofErr w:type="gramEnd"/>
      <w:r>
        <w:t xml:space="preserve"> </w:t>
      </w:r>
    </w:p>
    <w:p w:rsidR="002300ED" w:rsidRDefault="002300ED" w:rsidP="002300ED">
      <w:r>
        <w:t xml:space="preserve">изучением новых элементов. Ошибки – естественная составная часть процесса усвоения. </w:t>
      </w:r>
    </w:p>
    <w:p w:rsidR="002300ED" w:rsidRDefault="002300ED" w:rsidP="002300ED">
      <w:r>
        <w:t xml:space="preserve"> </w:t>
      </w:r>
    </w:p>
    <w:p w:rsidR="00F07157" w:rsidRPr="002300ED" w:rsidRDefault="004A2B40" w:rsidP="002300ED">
      <w:r>
        <w:t>- Вдохновляйте</w:t>
      </w:r>
      <w:r w:rsidR="002300ED">
        <w:t xml:space="preserve"> детей в гимнастическом зале, плавательном бассейне, на игровой площадке. Они хорошо реагируют на положительную, стимулирующую атмосферу.</w:t>
      </w:r>
    </w:p>
    <w:sectPr w:rsidR="00F07157" w:rsidRPr="002300ED" w:rsidSect="00F0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0ED"/>
    <w:rsid w:val="002300ED"/>
    <w:rsid w:val="004A2B40"/>
    <w:rsid w:val="00F0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2013-10-13T11:55:00Z</dcterms:created>
  <dcterms:modified xsi:type="dcterms:W3CDTF">2013-10-13T12:05:00Z</dcterms:modified>
</cp:coreProperties>
</file>