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00" w:rsidRPr="00FA16E4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Theme="majorHAnsi" w:hAnsiTheme="majorHAnsi" w:cs="Times New Roman"/>
          <w:b/>
          <w:color w:val="000000"/>
          <w:sz w:val="32"/>
          <w:szCs w:val="32"/>
        </w:rPr>
      </w:pPr>
      <w:r>
        <w:rPr>
          <w:rFonts w:asciiTheme="majorHAnsi" w:hAnsiTheme="majorHAnsi" w:cs="Times New Roman"/>
          <w:b/>
          <w:color w:val="000000"/>
          <w:sz w:val="32"/>
          <w:szCs w:val="32"/>
        </w:rPr>
        <w:t xml:space="preserve">Олимпиада по географии. </w:t>
      </w:r>
      <w:r w:rsidRPr="00FA16E4">
        <w:rPr>
          <w:rFonts w:asciiTheme="majorHAnsi" w:hAnsiTheme="majorHAnsi" w:cs="Times New Roman"/>
          <w:b/>
          <w:color w:val="000000"/>
          <w:sz w:val="32"/>
          <w:szCs w:val="32"/>
        </w:rPr>
        <w:t>6 класс</w:t>
      </w:r>
    </w:p>
    <w:p w:rsidR="00D92B6B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  <w:lang w:eastAsia="ru-RU"/>
        </w:rPr>
      </w:pPr>
      <w:r w:rsidRPr="001E2B00">
        <w:rPr>
          <w:rFonts w:asciiTheme="majorHAnsi" w:hAnsiTheme="majorHAnsi" w:cs="Times New Roman"/>
          <w:b/>
          <w:color w:val="000000"/>
          <w:sz w:val="24"/>
          <w:szCs w:val="24"/>
        </w:rPr>
        <w:t xml:space="preserve">1. </w:t>
      </w:r>
      <w:r w:rsidRPr="001E2B00">
        <w:rPr>
          <w:rFonts w:asciiTheme="majorHAnsi" w:eastAsia="Times New Roman" w:hAnsiTheme="majorHAnsi" w:cs="Times New Roman"/>
          <w:b/>
          <w:color w:val="000000"/>
          <w:sz w:val="24"/>
          <w:szCs w:val="24"/>
        </w:rPr>
        <w:t>Определите</w:t>
      </w:r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масштабы показанных на рис. 4 фрагментов карт, если известно, что расстояние от церкви в городе Снов до ключа «Белый» 0,7 км. Запишите масштаб в числовом, именованном и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</w:t>
      </w:r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>линейном видах. Сколько времени потребуется путнику для то</w:t>
      </w:r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softHyphen/>
        <w:t>го, чтобы с центральной площади г. Снов по асфальтовой дороге дойти до перекрестка в совхозе «</w:t>
      </w:r>
      <w:proofErr w:type="spellStart"/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>Беличи</w:t>
      </w:r>
      <w:proofErr w:type="spellEnd"/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>»</w:t>
      </w:r>
      <w:r>
        <w:rPr>
          <w:rFonts w:asciiTheme="majorHAnsi" w:eastAsia="Times New Roman" w:hAnsiTheme="majorHAnsi" w:cs="Times New Roman"/>
          <w:color w:val="000000"/>
          <w:sz w:val="24"/>
          <w:szCs w:val="24"/>
        </w:rPr>
        <w:t>.</w:t>
      </w:r>
      <w:r w:rsidRPr="001E2B0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1E2B00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1E2B00" w:rsidRPr="00FA16E4" w:rsidRDefault="00A10D8D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B05FD5" wp14:editId="5E596763">
            <wp:simplePos x="0" y="0"/>
            <wp:positionH relativeFrom="column">
              <wp:posOffset>-76835</wp:posOffset>
            </wp:positionH>
            <wp:positionV relativeFrom="paragraph">
              <wp:posOffset>847090</wp:posOffset>
            </wp:positionV>
            <wp:extent cx="7078345" cy="5285105"/>
            <wp:effectExtent l="1270" t="0" r="9525" b="9525"/>
            <wp:wrapTopAndBottom/>
            <wp:docPr id="4" name="Рисунок 4" descr="C:\Users\Гриша\Desktop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ша\Desktop\план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8345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2B00" w:rsidRPr="001E2B00">
        <w:rPr>
          <w:rFonts w:asciiTheme="majorHAnsi" w:hAnsiTheme="majorHAnsi" w:cs="Times New Roman"/>
          <w:b/>
          <w:color w:val="000000"/>
          <w:sz w:val="24"/>
          <w:szCs w:val="24"/>
        </w:rPr>
        <w:t xml:space="preserve">2. </w:t>
      </w:r>
      <w:r w:rsidR="001E2B00" w:rsidRPr="001E2B00">
        <w:rPr>
          <w:rFonts w:asciiTheme="majorHAnsi" w:eastAsia="Times New Roman" w:hAnsiTheme="majorHAnsi" w:cs="Times New Roman"/>
          <w:b/>
          <w:color w:val="000000"/>
          <w:sz w:val="24"/>
          <w:szCs w:val="24"/>
        </w:rPr>
        <w:t>Составьте</w:t>
      </w:r>
      <w:r w:rsidR="001E2B00"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 пары правильных ответов «прибор — единица измерения, которой характеризуется измеряемая прибором ве</w:t>
      </w:r>
      <w:r w:rsidR="001E2B00"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softHyphen/>
        <w:t>личина»:</w:t>
      </w:r>
    </w:p>
    <w:p w:rsidR="001E2B00" w:rsidRPr="00FA16E4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E2B00">
        <w:rPr>
          <w:rFonts w:asciiTheme="majorHAnsi" w:eastAsia="Times New Roman" w:hAnsiTheme="majorHAnsi" w:cs="Times New Roman"/>
          <w:b/>
          <w:color w:val="000000"/>
          <w:sz w:val="24"/>
          <w:szCs w:val="24"/>
        </w:rPr>
        <w:lastRenderedPageBreak/>
        <w:t>Приборы</w:t>
      </w:r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: </w:t>
      </w:r>
      <w:r w:rsidRPr="00FA16E4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 xml:space="preserve">анеморумбометр, барограф, гигрометр, </w:t>
      </w:r>
      <w:proofErr w:type="spellStart"/>
      <w:r w:rsidRPr="00FA16E4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>осадкомер</w:t>
      </w:r>
      <w:proofErr w:type="spellEnd"/>
      <w:r w:rsidRPr="00FA16E4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>, термометр, эхолот.</w:t>
      </w:r>
    </w:p>
    <w:p w:rsidR="001E2B00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</w:pPr>
      <w:r w:rsidRPr="001E2B00">
        <w:rPr>
          <w:rFonts w:asciiTheme="majorHAnsi" w:eastAsia="Times New Roman" w:hAnsiTheme="majorHAnsi" w:cs="Times New Roman"/>
          <w:b/>
          <w:color w:val="000000"/>
          <w:sz w:val="24"/>
          <w:szCs w:val="24"/>
        </w:rPr>
        <w:t>Единицы измерения</w:t>
      </w:r>
      <w:r w:rsidRPr="00FA16E4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: </w:t>
      </w:r>
      <w:r w:rsidRPr="00FA16E4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>метр, метр в секунду, миллибар, мил</w:t>
      </w:r>
      <w:r w:rsidRPr="00FA16E4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softHyphen/>
        <w:t>лиметр, процент.</w:t>
      </w:r>
    </w:p>
    <w:p w:rsidR="001E2B00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</w:pPr>
    </w:p>
    <w:p w:rsidR="001E2B00" w:rsidRPr="00FA16E4" w:rsidRDefault="001E2B00" w:rsidP="001E2B00">
      <w:pPr>
        <w:spacing w:after="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2B00">
        <w:rPr>
          <w:rFonts w:asciiTheme="majorHAnsi" w:hAnsiTheme="majorHAnsi"/>
          <w:b/>
          <w:sz w:val="24"/>
          <w:szCs w:val="24"/>
        </w:rPr>
        <w:t>3. По описанию похода нарисуйте</w:t>
      </w:r>
      <w:r w:rsidRPr="00FA16E4">
        <w:rPr>
          <w:rFonts w:asciiTheme="majorHAnsi" w:hAnsiTheme="majorHAnsi"/>
          <w:sz w:val="24"/>
          <w:szCs w:val="24"/>
        </w:rPr>
        <w:t xml:space="preserve"> в соответствующем масштабе его маршрут. Используйте условные обозначения, принятые на планах местности. Рисунок должен уместиться в квадрате со стороной 16 см.</w:t>
      </w:r>
    </w:p>
    <w:p w:rsidR="001E2B00" w:rsidRPr="001E2B00" w:rsidRDefault="001E2B00" w:rsidP="001E2B00">
      <w:pPr>
        <w:spacing w:after="240" w:line="360" w:lineRule="auto"/>
        <w:ind w:firstLine="709"/>
        <w:jc w:val="both"/>
        <w:rPr>
          <w:rFonts w:asciiTheme="majorHAnsi" w:hAnsiTheme="majorHAnsi"/>
          <w:i/>
          <w:sz w:val="26"/>
          <w:szCs w:val="26"/>
        </w:rPr>
      </w:pPr>
      <w:r w:rsidRPr="001E2B00">
        <w:rPr>
          <w:rFonts w:asciiTheme="majorHAnsi" w:hAnsiTheme="majorHAnsi"/>
          <w:i/>
          <w:sz w:val="26"/>
          <w:szCs w:val="26"/>
        </w:rPr>
        <w:t xml:space="preserve">Группа школьников вышла рано утром в поход из поселка </w:t>
      </w:r>
      <w:proofErr w:type="gramStart"/>
      <w:r w:rsidRPr="001E2B00">
        <w:rPr>
          <w:rFonts w:asciiTheme="majorHAnsi" w:hAnsiTheme="majorHAnsi"/>
          <w:i/>
          <w:sz w:val="26"/>
          <w:szCs w:val="26"/>
        </w:rPr>
        <w:t>Лесное</w:t>
      </w:r>
      <w:proofErr w:type="gramEnd"/>
      <w:r w:rsidRPr="001E2B00">
        <w:rPr>
          <w:rFonts w:asciiTheme="majorHAnsi" w:hAnsiTheme="majorHAnsi"/>
          <w:i/>
          <w:sz w:val="26"/>
          <w:szCs w:val="26"/>
        </w:rPr>
        <w:t xml:space="preserve">. Пройдя на северо-восток 200 м, они вышли к реке Быстрой. Перейдя по мосту реку, которая текла в северо-западном направлении, школьники отправились по тропинке вниз по течению реки. Через 300 м напротив большого болота тропинка повернула на восток. Впереди был виден высокий холм, и участники похода стали медленно подниматься на его вершину по тропе. Весь путь до вершины холма составил 500 м. Склоны холма были покрыты кустарником. Поднявшись на вершину, школьники немного передохнули и стали спускаться к лесу, который рос у подножия холма. Спустившись по южному склону и пройдя 400 м от вершины холма, ребята вошли в лес. Лес был очень красив; под пологом берез и дубов было прохладно. Просека, которая тянулась через лес в юго-западном направлении, через 600 м вывела участников похода к озеру. Здесь они отдохнули, искупались и стали собираться домой. Обогнув озеро, школьники пошли по проселочной дороге на запад. По обеим сторонам дороги тянулись луга. Через 300 м дорога привела к шоссе, по которому группа вернулась </w:t>
      </w:r>
      <w:proofErr w:type="gramStart"/>
      <w:r w:rsidRPr="001E2B00">
        <w:rPr>
          <w:rFonts w:asciiTheme="majorHAnsi" w:hAnsiTheme="majorHAnsi"/>
          <w:i/>
          <w:sz w:val="26"/>
          <w:szCs w:val="26"/>
        </w:rPr>
        <w:t>в</w:t>
      </w:r>
      <w:proofErr w:type="gramEnd"/>
      <w:r w:rsidRPr="001E2B00">
        <w:rPr>
          <w:rFonts w:asciiTheme="majorHAnsi" w:hAnsiTheme="majorHAnsi"/>
          <w:i/>
          <w:sz w:val="26"/>
          <w:szCs w:val="26"/>
        </w:rPr>
        <w:t xml:space="preserve"> Лесное.</w:t>
      </w:r>
    </w:p>
    <w:p w:rsidR="001E2B00" w:rsidRPr="001E2B00" w:rsidRDefault="001E2B00" w:rsidP="001E2B00">
      <w:pPr>
        <w:spacing w:after="0" w:line="360" w:lineRule="auto"/>
        <w:ind w:firstLine="709"/>
        <w:jc w:val="both"/>
        <w:rPr>
          <w:rFonts w:asciiTheme="majorHAnsi" w:hAnsiTheme="majorHAnsi"/>
          <w:b/>
          <w:sz w:val="24"/>
          <w:szCs w:val="24"/>
        </w:rPr>
      </w:pPr>
      <w:r w:rsidRPr="001E2B00">
        <w:rPr>
          <w:rFonts w:asciiTheme="majorHAnsi" w:hAnsiTheme="majorHAnsi"/>
          <w:b/>
          <w:sz w:val="24"/>
          <w:szCs w:val="24"/>
        </w:rPr>
        <w:t>4. Ответьте на вопросы.</w:t>
      </w:r>
    </w:p>
    <w:p w:rsidR="001E2B00" w:rsidRPr="00FA16E4" w:rsidRDefault="001E2B00" w:rsidP="001E2B00">
      <w:pPr>
        <w:spacing w:after="24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A16E4">
        <w:rPr>
          <w:rFonts w:asciiTheme="majorHAnsi" w:hAnsiTheme="majorHAnsi"/>
          <w:sz w:val="24"/>
          <w:szCs w:val="24"/>
        </w:rPr>
        <w:t xml:space="preserve"> А) Какой масштаб крупнее: 1</w:t>
      </w:r>
      <w:proofErr w:type="gramStart"/>
      <w:r w:rsidRPr="00FA16E4">
        <w:rPr>
          <w:rFonts w:asciiTheme="majorHAnsi" w:hAnsiTheme="majorHAnsi"/>
          <w:sz w:val="24"/>
          <w:szCs w:val="24"/>
        </w:rPr>
        <w:t xml:space="preserve"> :</w:t>
      </w:r>
      <w:proofErr w:type="gramEnd"/>
      <w:r w:rsidRPr="00FA16E4">
        <w:rPr>
          <w:rFonts w:asciiTheme="majorHAnsi" w:hAnsiTheme="majorHAnsi"/>
          <w:sz w:val="24"/>
          <w:szCs w:val="24"/>
        </w:rPr>
        <w:t xml:space="preserve"> 5000 или 1 : 1000? Б) Какой масштаб мельче: «в 1 см 200 км» или «в 1 см 150 км»? В) Какой из линейных масштабов (</w:t>
      </w:r>
      <w:r>
        <w:rPr>
          <w:rFonts w:asciiTheme="majorHAnsi" w:hAnsiTheme="majorHAnsi"/>
          <w:sz w:val="24"/>
          <w:szCs w:val="24"/>
        </w:rPr>
        <w:t>см. рис.</w:t>
      </w:r>
      <w:r w:rsidRPr="00FA16E4">
        <w:rPr>
          <w:rFonts w:asciiTheme="majorHAnsi" w:hAnsiTheme="majorHAnsi"/>
          <w:sz w:val="24"/>
          <w:szCs w:val="24"/>
        </w:rPr>
        <w:t>) больше подходит для съемки школьного двора?</w:t>
      </w:r>
    </w:p>
    <w:p w:rsidR="001E2B00" w:rsidRPr="00FA16E4" w:rsidRDefault="001E2B00" w:rsidP="001E2B00">
      <w:pPr>
        <w:spacing w:after="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2B00">
        <w:rPr>
          <w:rFonts w:asciiTheme="majorHAnsi" w:hAnsiTheme="majorHAnsi"/>
          <w:b/>
          <w:sz w:val="24"/>
          <w:szCs w:val="24"/>
        </w:rPr>
        <w:t>5</w:t>
      </w:r>
      <w:r w:rsidRPr="00FA16E4">
        <w:rPr>
          <w:rFonts w:asciiTheme="majorHAnsi" w:hAnsiTheme="majorHAnsi"/>
          <w:sz w:val="24"/>
          <w:szCs w:val="24"/>
        </w:rPr>
        <w:t>. В разных странах,  в разные времена для обозначения масштаба использовались странные, на наш взгляд, единицы.</w:t>
      </w:r>
    </w:p>
    <w:p w:rsidR="001E2B00" w:rsidRPr="00FA16E4" w:rsidRDefault="001E2B00" w:rsidP="001E2B00">
      <w:pPr>
        <w:spacing w:after="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2B00">
        <w:rPr>
          <w:rFonts w:asciiTheme="majorHAnsi" w:hAnsiTheme="majorHAnsi"/>
          <w:b/>
          <w:sz w:val="24"/>
          <w:szCs w:val="24"/>
        </w:rPr>
        <w:t>Определите,</w:t>
      </w:r>
      <w:r w:rsidRPr="00FA16E4">
        <w:rPr>
          <w:rFonts w:asciiTheme="majorHAnsi" w:hAnsiTheme="majorHAnsi"/>
          <w:sz w:val="24"/>
          <w:szCs w:val="24"/>
        </w:rPr>
        <w:t xml:space="preserve"> какой масштаб крупнее: «в 1 дюйме 150 миль» или «в 1 вершке 200 верст».</w:t>
      </w:r>
    </w:p>
    <w:p w:rsidR="001E2B00" w:rsidRPr="00FA16E4" w:rsidRDefault="001E2B00" w:rsidP="001E2B00">
      <w:pPr>
        <w:spacing w:after="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FA16E4">
        <w:rPr>
          <w:rFonts w:asciiTheme="majorHAnsi" w:hAnsiTheme="majorHAnsi"/>
          <w:sz w:val="24"/>
          <w:szCs w:val="24"/>
        </w:rPr>
        <w:t>Запишите оба этих масштаба в принятом у нас сегодня численном выражении. Для справки: 1 верста = 1,066 км; 1 вершок = = 4,45 см; 1 дюйм = 2,54 см; 1 миля = 1,609 км</w:t>
      </w:r>
      <w:r>
        <w:rPr>
          <w:rFonts w:asciiTheme="majorHAnsi" w:hAnsiTheme="majorHAnsi"/>
          <w:sz w:val="24"/>
          <w:szCs w:val="24"/>
        </w:rPr>
        <w:t>.</w:t>
      </w:r>
    </w:p>
    <w:p w:rsidR="001E2B00" w:rsidRPr="00FA16E4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1E2B00" w:rsidRDefault="001E2B00" w:rsidP="001E2B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</w:p>
    <w:sectPr w:rsidR="001E2B00" w:rsidSect="001E2B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00"/>
    <w:rsid w:val="001E2B00"/>
    <w:rsid w:val="003C10BE"/>
    <w:rsid w:val="00422F60"/>
    <w:rsid w:val="00A10D8D"/>
    <w:rsid w:val="00D92B6B"/>
    <w:rsid w:val="00DC041C"/>
    <w:rsid w:val="00E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2B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2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Гриша</cp:lastModifiedBy>
  <cp:revision>3</cp:revision>
  <dcterms:created xsi:type="dcterms:W3CDTF">2012-10-30T16:54:00Z</dcterms:created>
  <dcterms:modified xsi:type="dcterms:W3CDTF">2013-02-11T15:28:00Z</dcterms:modified>
</cp:coreProperties>
</file>