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309"/>
        <w:gridCol w:w="1465"/>
        <w:gridCol w:w="1332"/>
        <w:gridCol w:w="1332"/>
        <w:gridCol w:w="1193"/>
        <w:gridCol w:w="1495"/>
        <w:gridCol w:w="1445"/>
      </w:tblGrid>
      <w:tr w:rsidR="0036201C" w:rsidTr="00364544">
        <w:tc>
          <w:tcPr>
            <w:tcW w:w="1367" w:type="dxa"/>
          </w:tcPr>
          <w:p w:rsidR="00364544" w:rsidRDefault="00364544" w:rsidP="00364544"/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Сухопутный транспорт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Ж.д.</w:t>
            </w:r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Сухопутный транспорт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Автомобил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Сухопутный транспорт</w:t>
            </w:r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Трубопро</w:t>
            </w:r>
            <w:proofErr w:type="spellEnd"/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вод</w:t>
            </w:r>
            <w:r w:rsidR="00AD0201">
              <w:rPr>
                <w:lang w:val="ru-RU"/>
              </w:rPr>
              <w:t>ный</w:t>
            </w:r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Водный транспорт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Морской</w:t>
            </w:r>
          </w:p>
        </w:tc>
        <w:tc>
          <w:tcPr>
            <w:tcW w:w="1368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Водный транспорт</w:t>
            </w:r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Внутренний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водный</w:t>
            </w:r>
          </w:p>
        </w:tc>
        <w:tc>
          <w:tcPr>
            <w:tcW w:w="1368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Воздушный 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</w:tr>
      <w:tr w:rsidR="0036201C" w:rsidRPr="00CA1A16" w:rsidTr="00364544"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Сфера деятель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ности</w:t>
            </w:r>
            <w:proofErr w:type="spellEnd"/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и внутренние 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перевозки</w:t>
            </w:r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Внутригосу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дарствен</w:t>
            </w:r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и между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народные</w:t>
            </w:r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Внутригосу</w:t>
            </w:r>
            <w:proofErr w:type="spellEnd"/>
          </w:p>
          <w:p w:rsidR="00364544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364544">
              <w:rPr>
                <w:lang w:val="ru-RU"/>
              </w:rPr>
              <w:t>арствен</w:t>
            </w:r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межгосу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дарствен</w:t>
            </w:r>
          </w:p>
          <w:p w:rsidR="00364544" w:rsidRP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</w:p>
        </w:tc>
        <w:tc>
          <w:tcPr>
            <w:tcW w:w="1367" w:type="dxa"/>
          </w:tcPr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Внутрен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междуна</w:t>
            </w:r>
            <w:proofErr w:type="spellEnd"/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родные</w:t>
            </w:r>
          </w:p>
        </w:tc>
        <w:tc>
          <w:tcPr>
            <w:tcW w:w="1368" w:type="dxa"/>
          </w:tcPr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Ограничена</w:t>
            </w:r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сфера </w:t>
            </w:r>
            <w:proofErr w:type="spellStart"/>
            <w:r>
              <w:rPr>
                <w:lang w:val="ru-RU"/>
              </w:rPr>
              <w:t>деят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ти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из-за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конфигура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</w:t>
            </w:r>
            <w:proofErr w:type="spellEnd"/>
          </w:p>
          <w:p w:rsidR="00364544" w:rsidRP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ной сети</w:t>
            </w:r>
          </w:p>
        </w:tc>
        <w:tc>
          <w:tcPr>
            <w:tcW w:w="1368" w:type="dxa"/>
          </w:tcPr>
          <w:p w:rsidR="00364544" w:rsidRDefault="0036454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Внутригосу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дарственные </w:t>
            </w:r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междуна</w:t>
            </w:r>
            <w:proofErr w:type="spellEnd"/>
          </w:p>
          <w:p w:rsidR="00364544" w:rsidRDefault="00364544" w:rsidP="00364544">
            <w:pPr>
              <w:rPr>
                <w:lang w:val="ru-RU"/>
              </w:rPr>
            </w:pPr>
            <w:r>
              <w:rPr>
                <w:lang w:val="ru-RU"/>
              </w:rPr>
              <w:t>родные</w:t>
            </w:r>
          </w:p>
          <w:p w:rsidR="0036201C" w:rsidRPr="00364544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перевозки</w:t>
            </w:r>
          </w:p>
        </w:tc>
      </w:tr>
      <w:tr w:rsidR="0036201C" w:rsidRPr="00CA1A16" w:rsidTr="00364544">
        <w:tc>
          <w:tcPr>
            <w:tcW w:w="1367" w:type="dxa"/>
          </w:tcPr>
          <w:p w:rsidR="0036201C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  <w:p w:rsidR="000052CE" w:rsidRP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работы</w:t>
            </w:r>
          </w:p>
        </w:tc>
        <w:tc>
          <w:tcPr>
            <w:tcW w:w="1367" w:type="dxa"/>
          </w:tcPr>
          <w:p w:rsidR="0036201C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Несмотря на</w:t>
            </w:r>
          </w:p>
          <w:p w:rsidR="000052CE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CA1A16">
              <w:rPr>
                <w:lang w:val="ru-RU"/>
              </w:rPr>
              <w:t>нижение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его доли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CA1A16" w:rsidRDefault="00CA1A16" w:rsidP="003645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перевозках</w:t>
            </w:r>
            <w:proofErr w:type="gramEnd"/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грузов и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пассажиров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до 1/10,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остаётся 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важным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видом 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сухопутного</w:t>
            </w:r>
          </w:p>
          <w:p w:rsidR="00CA1A16" w:rsidRPr="00364544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транспорта</w:t>
            </w:r>
          </w:p>
        </w:tc>
        <w:tc>
          <w:tcPr>
            <w:tcW w:w="1367" w:type="dxa"/>
          </w:tcPr>
          <w:p w:rsidR="00364544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В мировом</w:t>
            </w:r>
          </w:p>
          <w:p w:rsidR="00CA1A16" w:rsidRDefault="00CA1A16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пассажиро</w:t>
            </w:r>
            <w:proofErr w:type="spellEnd"/>
          </w:p>
          <w:p w:rsidR="00CA1A16" w:rsidRDefault="00CA1A16" w:rsidP="003645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обороте</w:t>
            </w:r>
            <w:proofErr w:type="gramEnd"/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достигает</w:t>
            </w:r>
          </w:p>
          <w:p w:rsidR="00CA1A16" w:rsidRPr="00364544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4/5</w:t>
            </w:r>
          </w:p>
        </w:tc>
        <w:tc>
          <w:tcPr>
            <w:tcW w:w="1367" w:type="dxa"/>
          </w:tcPr>
          <w:p w:rsidR="0036201C" w:rsidRDefault="0036201C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Повыша</w:t>
            </w:r>
            <w:proofErr w:type="spellEnd"/>
          </w:p>
          <w:p w:rsidR="000052CE" w:rsidRDefault="0036201C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ется</w:t>
            </w:r>
            <w:proofErr w:type="spellEnd"/>
            <w:r>
              <w:rPr>
                <w:lang w:val="ru-RU"/>
              </w:rPr>
              <w:t xml:space="preserve"> роль</w:t>
            </w:r>
          </w:p>
          <w:p w:rsidR="0036201C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его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36201C" w:rsidRDefault="0036201C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грузо</w:t>
            </w:r>
            <w:proofErr w:type="spellEnd"/>
          </w:p>
          <w:p w:rsidR="0036201C" w:rsidRPr="00364544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обороту</w:t>
            </w:r>
          </w:p>
        </w:tc>
        <w:tc>
          <w:tcPr>
            <w:tcW w:w="1367" w:type="dxa"/>
          </w:tcPr>
          <w:p w:rsidR="00364544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Он </w:t>
            </w:r>
            <w:proofErr w:type="spellStart"/>
            <w:r>
              <w:rPr>
                <w:lang w:val="ru-RU"/>
              </w:rPr>
              <w:t>обслу</w:t>
            </w:r>
            <w:proofErr w:type="spellEnd"/>
          </w:p>
          <w:p w:rsidR="00CA1A16" w:rsidRDefault="00CA1A16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живает</w:t>
            </w:r>
            <w:proofErr w:type="spellEnd"/>
            <w:r>
              <w:rPr>
                <w:lang w:val="ru-RU"/>
              </w:rPr>
              <w:t xml:space="preserve"> около 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4/5 между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народной</w:t>
            </w:r>
          </w:p>
          <w:p w:rsidR="00CA1A16" w:rsidRPr="00364544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торговли</w:t>
            </w:r>
          </w:p>
        </w:tc>
        <w:tc>
          <w:tcPr>
            <w:tcW w:w="1368" w:type="dxa"/>
          </w:tcPr>
          <w:p w:rsidR="0036454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Одно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последних</w:t>
            </w:r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мест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EE1AC4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груз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 и </w:t>
            </w:r>
            <w:proofErr w:type="spellStart"/>
            <w:r>
              <w:rPr>
                <w:lang w:val="ru-RU"/>
              </w:rPr>
              <w:t>пассажиро</w:t>
            </w:r>
            <w:proofErr w:type="spellEnd"/>
          </w:p>
          <w:p w:rsidR="00EE1AC4" w:rsidRPr="00364544" w:rsidRDefault="00EE1AC4" w:rsidP="003645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обороте</w:t>
            </w:r>
            <w:proofErr w:type="gramEnd"/>
          </w:p>
        </w:tc>
        <w:tc>
          <w:tcPr>
            <w:tcW w:w="1368" w:type="dxa"/>
          </w:tcPr>
          <w:p w:rsidR="00EE1AC4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межконти</w:t>
            </w:r>
            <w:proofErr w:type="spellEnd"/>
          </w:p>
          <w:p w:rsidR="00CA1A16" w:rsidRDefault="00CA1A16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нентальных</w:t>
            </w:r>
            <w:proofErr w:type="spellEnd"/>
          </w:p>
          <w:p w:rsidR="00CA1A16" w:rsidRDefault="00CA1A16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пассажирс</w:t>
            </w:r>
            <w:proofErr w:type="spellEnd"/>
          </w:p>
          <w:p w:rsidR="00CA1A16" w:rsidRDefault="00CA1A16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сообще</w:t>
            </w:r>
            <w:proofErr w:type="spellEnd"/>
          </w:p>
          <w:p w:rsidR="00CA1A16" w:rsidRDefault="00CA1A16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ниях</w:t>
            </w:r>
            <w:proofErr w:type="spellEnd"/>
            <w:r>
              <w:rPr>
                <w:lang w:val="ru-RU"/>
              </w:rPr>
              <w:t xml:space="preserve"> вышел</w:t>
            </w:r>
          </w:p>
          <w:p w:rsidR="00CA1A16" w:rsidRDefault="00CA1A16" w:rsidP="00364544">
            <w:pPr>
              <w:rPr>
                <w:lang w:val="ru-RU"/>
              </w:rPr>
            </w:pPr>
            <w:r>
              <w:rPr>
                <w:lang w:val="ru-RU"/>
              </w:rPr>
              <w:t>на 1 место</w:t>
            </w:r>
          </w:p>
          <w:p w:rsidR="0036201C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Скоростной,</w:t>
            </w:r>
          </w:p>
          <w:p w:rsidR="0036201C" w:rsidRPr="00364544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Но дорогой</w:t>
            </w:r>
          </w:p>
        </w:tc>
      </w:tr>
      <w:tr w:rsidR="0036201C" w:rsidRPr="00CA1A16" w:rsidTr="00364544">
        <w:tc>
          <w:tcPr>
            <w:tcW w:w="1367" w:type="dxa"/>
          </w:tcPr>
          <w:p w:rsidR="000052CE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Преоблада</w:t>
            </w:r>
            <w:proofErr w:type="spellEnd"/>
          </w:p>
          <w:p w:rsidR="00364544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ющие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грузы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0052CE" w:rsidRPr="00364544" w:rsidRDefault="000052CE" w:rsidP="003645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перевозках</w:t>
            </w:r>
            <w:proofErr w:type="gramEnd"/>
          </w:p>
        </w:tc>
        <w:tc>
          <w:tcPr>
            <w:tcW w:w="1367" w:type="dxa"/>
          </w:tcPr>
          <w:p w:rsid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Навалочные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насыпные</w:t>
            </w:r>
          </w:p>
          <w:p w:rsidR="000052CE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генераль</w:t>
            </w:r>
            <w:proofErr w:type="spellEnd"/>
          </w:p>
          <w:p w:rsidR="000052CE" w:rsidRPr="00364544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</w:p>
        </w:tc>
        <w:tc>
          <w:tcPr>
            <w:tcW w:w="1367" w:type="dxa"/>
          </w:tcPr>
          <w:p w:rsidR="00364544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Генераль</w:t>
            </w:r>
            <w:proofErr w:type="spellEnd"/>
          </w:p>
          <w:p w:rsidR="000052CE" w:rsidRPr="00364544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</w:p>
        </w:tc>
        <w:tc>
          <w:tcPr>
            <w:tcW w:w="1367" w:type="dxa"/>
          </w:tcPr>
          <w:p w:rsid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Нефть</w:t>
            </w:r>
          </w:p>
          <w:p w:rsidR="000052CE" w:rsidRP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газ</w:t>
            </w:r>
          </w:p>
        </w:tc>
        <w:tc>
          <w:tcPr>
            <w:tcW w:w="1367" w:type="dxa"/>
          </w:tcPr>
          <w:p w:rsid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Наливные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насыпные</w:t>
            </w:r>
          </w:p>
          <w:p w:rsidR="000052CE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генераль</w:t>
            </w:r>
            <w:proofErr w:type="spellEnd"/>
          </w:p>
          <w:p w:rsidR="000052CE" w:rsidRPr="00364544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</w:p>
        </w:tc>
        <w:tc>
          <w:tcPr>
            <w:tcW w:w="1368" w:type="dxa"/>
          </w:tcPr>
          <w:p w:rsid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Навалочные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насыпные</w:t>
            </w:r>
          </w:p>
          <w:p w:rsidR="000052CE" w:rsidRP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наливные</w:t>
            </w:r>
          </w:p>
        </w:tc>
        <w:tc>
          <w:tcPr>
            <w:tcW w:w="1368" w:type="dxa"/>
          </w:tcPr>
          <w:p w:rsidR="00364544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Гененраль</w:t>
            </w:r>
            <w:proofErr w:type="spellEnd"/>
          </w:p>
          <w:p w:rsidR="000052CE" w:rsidRDefault="000052CE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Ные</w:t>
            </w:r>
            <w:proofErr w:type="spellEnd"/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ценные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срочные</w:t>
            </w:r>
          </w:p>
          <w:p w:rsidR="000052CE" w:rsidRP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фрукты</w:t>
            </w:r>
          </w:p>
        </w:tc>
      </w:tr>
      <w:tr w:rsidR="0036201C" w:rsidRPr="00364544" w:rsidTr="00364544">
        <w:tc>
          <w:tcPr>
            <w:tcW w:w="1367" w:type="dxa"/>
          </w:tcPr>
          <w:p w:rsid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развития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в разных </w:t>
            </w:r>
          </w:p>
          <w:p w:rsidR="000052CE" w:rsidRPr="00364544" w:rsidRDefault="000052CE" w:rsidP="003645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странах</w:t>
            </w:r>
            <w:proofErr w:type="gramEnd"/>
          </w:p>
        </w:tc>
        <w:tc>
          <w:tcPr>
            <w:tcW w:w="1367" w:type="dxa"/>
          </w:tcPr>
          <w:p w:rsidR="00364544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США, СНГ,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Канада, Индия, Китай, но 30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стран не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имеют </w:t>
            </w:r>
          </w:p>
          <w:p w:rsidR="000052CE" w:rsidRDefault="000052CE" w:rsidP="00364544">
            <w:pPr>
              <w:rPr>
                <w:lang w:val="ru-RU"/>
              </w:rPr>
            </w:pPr>
            <w:r>
              <w:rPr>
                <w:lang w:val="ru-RU"/>
              </w:rPr>
              <w:t>вообще</w:t>
            </w:r>
            <w:r w:rsidR="0036201C">
              <w:rPr>
                <w:lang w:val="ru-RU"/>
              </w:rPr>
              <w:t xml:space="preserve"> ж.д.</w:t>
            </w:r>
          </w:p>
          <w:p w:rsidR="000052CE" w:rsidRPr="00364544" w:rsidRDefault="000052CE" w:rsidP="00364544">
            <w:pPr>
              <w:rPr>
                <w:lang w:val="ru-RU"/>
              </w:rPr>
            </w:pPr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Высоко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развит в</w:t>
            </w:r>
          </w:p>
          <w:p w:rsidR="00AD0201" w:rsidRP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развитых </w:t>
            </w:r>
            <w:proofErr w:type="gramStart"/>
            <w:r>
              <w:rPr>
                <w:lang w:val="ru-RU"/>
              </w:rPr>
              <w:t>странах</w:t>
            </w:r>
            <w:proofErr w:type="gramEnd"/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СНГ, США,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Канада, Европа.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некото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рых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странах</w:t>
            </w:r>
            <w:proofErr w:type="gramEnd"/>
          </w:p>
          <w:p w:rsidR="00AD0201" w:rsidRP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По тоннажу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Япония, 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Греция,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США,</w:t>
            </w:r>
          </w:p>
          <w:p w:rsidR="0036201C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Велико</w:t>
            </w:r>
          </w:p>
          <w:p w:rsidR="00AD0201" w:rsidRPr="00364544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британия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68" w:type="dxa"/>
          </w:tcPr>
          <w:p w:rsid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В США, 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Германия, </w:t>
            </w:r>
            <w:proofErr w:type="spellStart"/>
            <w:r>
              <w:rPr>
                <w:lang w:val="ru-RU"/>
              </w:rPr>
              <w:t>Канада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итай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Нидерланды</w:t>
            </w:r>
          </w:p>
          <w:p w:rsidR="00AD0201" w:rsidRPr="00364544" w:rsidRDefault="0036201C" w:rsidP="0036454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AD0201">
              <w:rPr>
                <w:lang w:val="ru-RU"/>
              </w:rPr>
              <w:t>ельгия</w:t>
            </w:r>
          </w:p>
        </w:tc>
        <w:tc>
          <w:tcPr>
            <w:tcW w:w="1368" w:type="dxa"/>
          </w:tcPr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В основном в экономии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чески </w:t>
            </w:r>
            <w:proofErr w:type="gramStart"/>
            <w:r>
              <w:rPr>
                <w:lang w:val="ru-RU"/>
              </w:rPr>
              <w:t>развитых</w:t>
            </w:r>
            <w:proofErr w:type="gramEnd"/>
          </w:p>
          <w:p w:rsidR="00AD0201" w:rsidRPr="00364544" w:rsidRDefault="00AD0201" w:rsidP="0036454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странах</w:t>
            </w:r>
            <w:proofErr w:type="gramEnd"/>
          </w:p>
        </w:tc>
      </w:tr>
      <w:tr w:rsidR="0036201C" w:rsidRPr="00364544" w:rsidTr="00364544">
        <w:tc>
          <w:tcPr>
            <w:tcW w:w="1367" w:type="dxa"/>
          </w:tcPr>
          <w:p w:rsidR="00364544" w:rsidRP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Сложился в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начале 20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Зависит от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географии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сырья и 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центров</w:t>
            </w:r>
          </w:p>
          <w:p w:rsidR="0036201C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перера</w:t>
            </w:r>
            <w:proofErr w:type="spellEnd"/>
          </w:p>
          <w:p w:rsidR="00AD0201" w:rsidRPr="00364544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ботки</w:t>
            </w:r>
            <w:proofErr w:type="spellEnd"/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Соответ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ствует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географии</w:t>
            </w:r>
          </w:p>
          <w:p w:rsidR="00AD0201" w:rsidRP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Ж.д.</w:t>
            </w:r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Отражает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территории</w:t>
            </w:r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альный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разрыв 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между 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добычей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и потреб</w:t>
            </w:r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лением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нефти и</w:t>
            </w:r>
          </w:p>
          <w:p w:rsidR="00AD0201" w:rsidRPr="00364544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газа</w:t>
            </w:r>
          </w:p>
        </w:tc>
        <w:tc>
          <w:tcPr>
            <w:tcW w:w="1367" w:type="dxa"/>
          </w:tcPr>
          <w:p w:rsidR="00364544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Определя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ется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размеще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ием</w:t>
            </w:r>
            <w:proofErr w:type="spellEnd"/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крупных</w:t>
            </w:r>
          </w:p>
          <w:p w:rsidR="00AD0201" w:rsidRDefault="00AD0201" w:rsidP="00364544">
            <w:pPr>
              <w:rPr>
                <w:lang w:val="ru-RU"/>
              </w:rPr>
            </w:pPr>
            <w:r>
              <w:rPr>
                <w:lang w:val="ru-RU"/>
              </w:rPr>
              <w:t>портов</w:t>
            </w:r>
            <w:r w:rsidR="00EE1AC4">
              <w:rPr>
                <w:lang w:val="ru-RU"/>
              </w:rPr>
              <w:t xml:space="preserve"> и</w:t>
            </w:r>
          </w:p>
          <w:p w:rsidR="00EE1AC4" w:rsidRPr="0036454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каналов</w:t>
            </w:r>
          </w:p>
        </w:tc>
        <w:tc>
          <w:tcPr>
            <w:tcW w:w="1368" w:type="dxa"/>
          </w:tcPr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Определяет</w:t>
            </w:r>
          </w:p>
          <w:p w:rsidR="00EE1AC4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конфигу</w:t>
            </w:r>
            <w:proofErr w:type="spellEnd"/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 xml:space="preserve">рацией </w:t>
            </w:r>
            <w:proofErr w:type="spellStart"/>
            <w:r>
              <w:rPr>
                <w:lang w:val="ru-RU"/>
              </w:rPr>
              <w:t>реч</w:t>
            </w:r>
            <w:proofErr w:type="spellEnd"/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ной сети, не</w:t>
            </w:r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всегда</w:t>
            </w:r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совпадает с</w:t>
            </w:r>
          </w:p>
          <w:p w:rsidR="0036201C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направле</w:t>
            </w:r>
            <w:proofErr w:type="spellEnd"/>
          </w:p>
          <w:p w:rsidR="00EE1AC4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ниием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грузопо</w:t>
            </w:r>
            <w:proofErr w:type="spellEnd"/>
          </w:p>
          <w:p w:rsidR="00EE1AC4" w:rsidRPr="0036454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токов</w:t>
            </w:r>
          </w:p>
        </w:tc>
        <w:tc>
          <w:tcPr>
            <w:tcW w:w="1368" w:type="dxa"/>
          </w:tcPr>
          <w:p w:rsidR="00364544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Размеще</w:t>
            </w:r>
            <w:proofErr w:type="spellEnd"/>
          </w:p>
          <w:p w:rsidR="00EE1AC4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нием</w:t>
            </w:r>
            <w:proofErr w:type="spellEnd"/>
          </w:p>
          <w:p w:rsidR="00EE1AC4" w:rsidRDefault="00EE1AC4" w:rsidP="00364544">
            <w:pPr>
              <w:rPr>
                <w:lang w:val="ru-RU"/>
              </w:rPr>
            </w:pPr>
            <w:r>
              <w:rPr>
                <w:lang w:val="ru-RU"/>
              </w:rPr>
              <w:t>крупных</w:t>
            </w:r>
          </w:p>
          <w:p w:rsidR="00EE1AC4" w:rsidRDefault="00EE1AC4" w:rsidP="003645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аэропор</w:t>
            </w:r>
            <w:proofErr w:type="spellEnd"/>
          </w:p>
          <w:p w:rsidR="00EE1AC4" w:rsidRPr="00364544" w:rsidRDefault="00EE1AC4" w:rsidP="00364544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тов</w:t>
            </w:r>
            <w:proofErr w:type="spellEnd"/>
            <w:proofErr w:type="gramEnd"/>
          </w:p>
        </w:tc>
      </w:tr>
    </w:tbl>
    <w:p w:rsidR="00DF684F" w:rsidRPr="00364544" w:rsidRDefault="00DF684F" w:rsidP="00364544">
      <w:pPr>
        <w:rPr>
          <w:lang w:val="ru-RU"/>
        </w:rPr>
      </w:pPr>
    </w:p>
    <w:sectPr w:rsidR="00DF684F" w:rsidRPr="00364544" w:rsidSect="00DF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544"/>
    <w:rsid w:val="000052CE"/>
    <w:rsid w:val="0036201C"/>
    <w:rsid w:val="00364544"/>
    <w:rsid w:val="00696825"/>
    <w:rsid w:val="00942951"/>
    <w:rsid w:val="00AD0201"/>
    <w:rsid w:val="00CA1A16"/>
    <w:rsid w:val="00DF684F"/>
    <w:rsid w:val="00E16D9C"/>
    <w:rsid w:val="00EE1AC4"/>
    <w:rsid w:val="00F5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51"/>
  </w:style>
  <w:style w:type="paragraph" w:styleId="1">
    <w:name w:val="heading 1"/>
    <w:basedOn w:val="a"/>
    <w:next w:val="a"/>
    <w:link w:val="10"/>
    <w:uiPriority w:val="9"/>
    <w:qFormat/>
    <w:rsid w:val="00942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951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2951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951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rsid w:val="00942951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942951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2951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2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2951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2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2951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2951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42951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2951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2951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42951"/>
    <w:rPr>
      <w:b/>
      <w:bCs/>
    </w:rPr>
  </w:style>
  <w:style w:type="character" w:styleId="a9">
    <w:name w:val="Emphasis"/>
    <w:basedOn w:val="a0"/>
    <w:uiPriority w:val="20"/>
    <w:qFormat/>
    <w:rsid w:val="00942951"/>
    <w:rPr>
      <w:i/>
      <w:iCs/>
    </w:rPr>
  </w:style>
  <w:style w:type="paragraph" w:styleId="aa">
    <w:name w:val="No Spacing"/>
    <w:uiPriority w:val="1"/>
    <w:qFormat/>
    <w:rsid w:val="009429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29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9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29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2951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2951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9429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2951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942951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942951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29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2951"/>
    <w:pPr>
      <w:outlineLvl w:val="9"/>
    </w:pPr>
  </w:style>
  <w:style w:type="table" w:styleId="af4">
    <w:name w:val="Table Grid"/>
    <w:basedOn w:val="a1"/>
    <w:uiPriority w:val="59"/>
    <w:rsid w:val="00364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2013-05-12T10:54:00Z</dcterms:created>
  <dcterms:modified xsi:type="dcterms:W3CDTF">2013-05-12T12:13:00Z</dcterms:modified>
</cp:coreProperties>
</file>