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95" w:rsidRPr="00DC5899" w:rsidRDefault="00F35995" w:rsidP="00EF634B">
      <w:pPr>
        <w:tabs>
          <w:tab w:val="center" w:pos="4677"/>
        </w:tabs>
        <w:spacing w:after="0" w:line="240" w:lineRule="auto"/>
        <w:rPr>
          <w:color w:val="000000"/>
          <w:sz w:val="56"/>
          <w:szCs w:val="56"/>
        </w:rPr>
      </w:pPr>
      <w:r w:rsidRPr="00DC5899">
        <w:rPr>
          <w:color w:val="000000"/>
          <w:sz w:val="52"/>
          <w:szCs w:val="52"/>
        </w:rPr>
        <w:t xml:space="preserve">Тема: </w:t>
      </w:r>
      <w:r w:rsidRPr="00DC5899">
        <w:rPr>
          <w:color w:val="000000"/>
          <w:sz w:val="56"/>
          <w:szCs w:val="56"/>
        </w:rPr>
        <w:t>«Здоровьесберегающие технологии в начальной школе»</w:t>
      </w:r>
    </w:p>
    <w:p w:rsidR="00F35995" w:rsidRPr="00DC5899" w:rsidRDefault="00F35995" w:rsidP="00730AC5">
      <w:pPr>
        <w:spacing w:after="26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5899">
        <w:rPr>
          <w:rFonts w:ascii="Times New Roman" w:hAnsi="Times New Roman"/>
          <w:color w:val="000000"/>
          <w:sz w:val="24"/>
          <w:szCs w:val="24"/>
          <w:lang w:eastAsia="ru-RU"/>
        </w:rPr>
        <w:t>Сегодня по всей России идет широкомасштабная реализация приоритетного национального проекта «Образование». Переход на новые образовательные стандарты требует от учителя не только высокой профессиональной компетенции, освоения нового содержания образования, но и овладения современными образовательными технологиями, инновационными программами. Обновление и совершенствование технологий обучения в настоящее время невозможно без использования здоровьесберегающих технологий.  Медицинские исследования  последних лет свидетельствуют, что здоровье наших детей под угрозой. За годы школьного обучения  и без того слабое здоровье ученика ухудшается. Каждый из нас знает, что сегодня  в листе здоровья  на предпоследней страничке журнала почти нет  детей, у  которых была бы запись «здоров». Поэтому одной из приоритетных задач нового этапа реформы системы образования становится сбережение и укрепление нравственного, психического и физического здоровья учащихся, формирования у них ценности здоровья, здорового образа жизни, выбора образовательных технологий,  устраняющих перегрузки и сохраняющих здоровье школьников.</w:t>
      </w:r>
    </w:p>
    <w:p w:rsidR="00F35995" w:rsidRPr="00DC5899" w:rsidRDefault="00F35995" w:rsidP="000D3F97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5899">
        <w:rPr>
          <w:rFonts w:ascii="Times New Roman" w:hAnsi="Times New Roman"/>
          <w:color w:val="000000"/>
          <w:sz w:val="24"/>
          <w:szCs w:val="24"/>
          <w:lang w:eastAsia="ru-RU"/>
        </w:rPr>
        <w:t>Согласно определению Всемирной организации здравоохранения, здоровье - это состояние полного физического, психического и социального благополучия, а не только отсутствие болезней или физических дефектов.</w:t>
      </w:r>
    </w:p>
    <w:p w:rsidR="00F35995" w:rsidRPr="00DC5899" w:rsidRDefault="00F35995" w:rsidP="000D3F97">
      <w:pPr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5899">
        <w:rPr>
          <w:rFonts w:ascii="Times New Roman" w:hAnsi="Times New Roman"/>
          <w:color w:val="000000"/>
          <w:sz w:val="24"/>
          <w:szCs w:val="24"/>
        </w:rPr>
        <w:t>Очевидна целесообразность более глубокого и детального рассмотрения Федеральным государственным образовательным стандартом общего образования вопроса о влиянии учебно-воспитательного процесса на здоровье школьников.</w:t>
      </w:r>
    </w:p>
    <w:p w:rsidR="00F35995" w:rsidRPr="00DC5899" w:rsidRDefault="00F35995" w:rsidP="000106FA">
      <w:pPr>
        <w:ind w:left="36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В  ФГОС общего образования сказано: «Единственный и абсолютный в своём значении предмет общего среднего образования – становящийся человек и гражданин, его здоровье, его человеческие и гражданские качества».</w:t>
      </w:r>
      <w:r w:rsidRPr="00DC5899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F35995" w:rsidRPr="00DC5899" w:rsidRDefault="00F35995" w:rsidP="000106FA">
      <w:pPr>
        <w:ind w:left="36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C5899">
        <w:rPr>
          <w:rFonts w:ascii="Times New Roman" w:hAnsi="Times New Roman"/>
          <w:b/>
          <w:i/>
          <w:color w:val="000000"/>
          <w:sz w:val="24"/>
          <w:szCs w:val="24"/>
        </w:rPr>
        <w:t>Здоровьесберегающие технологии, используемые учителями начальной школы:</w:t>
      </w:r>
    </w:p>
    <w:p w:rsidR="00F35995" w:rsidRPr="00DC5899" w:rsidRDefault="00F35995" w:rsidP="000106FA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Соблюдение норм СанПиН при проведении урочных и внеурочных мероприятий;</w:t>
      </w:r>
    </w:p>
    <w:p w:rsidR="00F35995" w:rsidRPr="00DC5899" w:rsidRDefault="00F35995" w:rsidP="000106FA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Строго нормированный объём домашних заданий, при необходимости осуществляется индивидуальность домашнего задания;</w:t>
      </w:r>
    </w:p>
    <w:p w:rsidR="00F35995" w:rsidRPr="00DC5899" w:rsidRDefault="00F35995" w:rsidP="000106FA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Проведение физминуток на уроке в момент утомления;</w:t>
      </w:r>
    </w:p>
    <w:p w:rsidR="00F35995" w:rsidRPr="00DC5899" w:rsidRDefault="00F35995" w:rsidP="000106FA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Проведение гимнастики для глаз;</w:t>
      </w:r>
    </w:p>
    <w:p w:rsidR="00F35995" w:rsidRPr="00DC5899" w:rsidRDefault="00F35995" w:rsidP="000106FA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Организация достаточной не травмоопасной двигательной активности;</w:t>
      </w:r>
    </w:p>
    <w:p w:rsidR="00F35995" w:rsidRPr="00DC5899" w:rsidRDefault="00F35995" w:rsidP="000106FA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Частая смена видов деятельности на уроке»</w:t>
      </w:r>
    </w:p>
    <w:p w:rsidR="00F35995" w:rsidRPr="00DC5899" w:rsidRDefault="00F35995" w:rsidP="000106FA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Развитие мелкой моторики руки;</w:t>
      </w:r>
    </w:p>
    <w:p w:rsidR="00F35995" w:rsidRPr="00DC5899" w:rsidRDefault="00F35995" w:rsidP="000106FA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Построение учебного процесса с учётом индивидуальных особеннстей здоровья ребёнка;</w:t>
      </w:r>
    </w:p>
    <w:p w:rsidR="00F35995" w:rsidRPr="00DC5899" w:rsidRDefault="00F35995" w:rsidP="000106FA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Прогулка на свежем воздухе, с включением подвижных игр. (Динамический час)</w:t>
      </w:r>
    </w:p>
    <w:p w:rsidR="00F35995" w:rsidRPr="00DC5899" w:rsidRDefault="00F35995" w:rsidP="00E41427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Использование конторок в процессе обучения.</w:t>
      </w:r>
    </w:p>
    <w:p w:rsidR="00F35995" w:rsidRPr="00DC5899" w:rsidRDefault="00F35995" w:rsidP="00E41427">
      <w:pPr>
        <w:pStyle w:val="ListParagraph"/>
        <w:ind w:firstLine="696"/>
        <w:rPr>
          <w:rFonts w:ascii="Times New Roman" w:hAnsi="Times New Roman"/>
          <w:color w:val="000000"/>
          <w:sz w:val="24"/>
          <w:szCs w:val="24"/>
        </w:rPr>
      </w:pPr>
    </w:p>
    <w:p w:rsidR="00F35995" w:rsidRPr="00DC5899" w:rsidRDefault="00F35995" w:rsidP="00E41427">
      <w:pPr>
        <w:pStyle w:val="ListParagraph"/>
        <w:ind w:firstLine="696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Многочисленные исследования последних лет показывают, что около 25-30% детей, приходящих в 1-е классы, имеют те или иные отклонения в состоянии здоровья. За период обучения в школе число здоровых детей уменьшается в 4 раза, число близоруких детей увеличивается с 1 класса к выпускным с 4 до 12,5%, с нервно-психическими расстройствами – с 5,5 до 16,5%, нарушениями осанки – с 2 до 17%. Одна их самых частых патологий у школьников – нарушение остроты зрения, составляющее в ряде регионов России до 30-40%. Охрана зрения школьника должна быть направлена не только на предупреждение близорукости, но и на сдерживание ее прогрессирования.</w:t>
      </w:r>
      <w:r w:rsidRPr="00DC58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35995" w:rsidRPr="00DC5899" w:rsidRDefault="00F35995" w:rsidP="000D3F9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Что может сделать учитель на уроках? </w:t>
      </w:r>
      <w:r w:rsidRPr="00DC5899">
        <w:rPr>
          <w:rFonts w:ascii="Times New Roman" w:hAnsi="Times New Roman"/>
          <w:color w:val="000000"/>
          <w:sz w:val="24"/>
          <w:szCs w:val="24"/>
        </w:rPr>
        <w:t xml:space="preserve"> На своих уроках я провожу упражнения, способствующие укреплению мышц глаза. Гимнастика для глаз проводится в виде игры, например, </w:t>
      </w:r>
    </w:p>
    <w:p w:rsidR="00F35995" w:rsidRPr="00DC5899" w:rsidRDefault="00F35995" w:rsidP="000D3F9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Филин </w:t>
      </w:r>
      <w:r w:rsidRPr="00DC5899">
        <w:rPr>
          <w:rFonts w:ascii="Times New Roman" w:hAnsi="Times New Roman"/>
          <w:color w:val="000000"/>
          <w:sz w:val="24"/>
          <w:szCs w:val="24"/>
        </w:rPr>
        <w:t>(закрыть глазки на 3-4 секунды, затем широко раскрыть и смотреть  вдаль и не моргать)</w:t>
      </w:r>
    </w:p>
    <w:p w:rsidR="00F35995" w:rsidRPr="00DC5899" w:rsidRDefault="00F35995" w:rsidP="000D3F9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На уроках я использую тренажеры для глаз, некоторые создаю сама. Они помогают укреплять мышцы глаза, способствуют профилактике близорукости у детей. (Слайд) Также мне помогает методика зрительно – координационных тренажей доктора В.Ф.Базарного. Схема – тренажер находится на стене. Обычные круги  и восьмерки использую для разминки и укрепления мышц глаз. Глаза детей отдыхают, пробегая несколько раз по разноцветным линиям в разных направлениях. (Образец тренажера В.Ф.Базарного)</w:t>
      </w:r>
    </w:p>
    <w:p w:rsidR="00F35995" w:rsidRPr="00DC5899" w:rsidRDefault="00F35995" w:rsidP="00E41427">
      <w:pPr>
        <w:spacing w:line="360" w:lineRule="auto"/>
        <w:ind w:left="1069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 xml:space="preserve">Одновременно дети делают движения и головой, и туловищем, и шеей, что позволяет одновременно делать гимнастику для этих частей тела. </w:t>
      </w:r>
    </w:p>
    <w:p w:rsidR="00F35995" w:rsidRPr="00DC5899" w:rsidRDefault="00F35995" w:rsidP="00E41427">
      <w:pPr>
        <w:spacing w:line="360" w:lineRule="auto"/>
        <w:ind w:left="1069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 xml:space="preserve">У ребенка, впервые пришедшего в школу, достаточно слабо развита мелкая моторика, пальчики слабые. Поэтому трудно научить,  правильно  держать ручку, владеть линейкой и т. д. Зная это, я на своих уроках стараюсь как можно больше времени уделять  </w:t>
      </w:r>
      <w:r w:rsidRPr="00DC5899">
        <w:rPr>
          <w:rFonts w:ascii="Times New Roman" w:hAnsi="Times New Roman"/>
          <w:i/>
          <w:color w:val="000000"/>
          <w:sz w:val="24"/>
          <w:szCs w:val="24"/>
        </w:rPr>
        <w:t>пальчиковой гимнастике</w:t>
      </w:r>
      <w:r w:rsidRPr="00DC5899">
        <w:rPr>
          <w:rFonts w:ascii="Times New Roman" w:hAnsi="Times New Roman"/>
          <w:color w:val="000000"/>
          <w:sz w:val="24"/>
          <w:szCs w:val="24"/>
        </w:rPr>
        <w:t>:</w:t>
      </w:r>
    </w:p>
    <w:p w:rsidR="00F35995" w:rsidRPr="00DC5899" w:rsidRDefault="00F35995" w:rsidP="00E41427">
      <w:pPr>
        <w:spacing w:line="360" w:lineRule="auto"/>
        <w:ind w:left="1069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1.Сжимаем пальцы в кулак и делаем круговые движения кистью влево - вправо.</w:t>
      </w:r>
    </w:p>
    <w:p w:rsidR="00F35995" w:rsidRPr="00DC5899" w:rsidRDefault="00F35995" w:rsidP="00E41427">
      <w:pPr>
        <w:spacing w:line="360" w:lineRule="auto"/>
        <w:ind w:left="1069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2.Сжимаем и разжимаем пальцы с силой, пока не устанут.</w:t>
      </w:r>
    </w:p>
    <w:p w:rsidR="00F35995" w:rsidRPr="00DC5899" w:rsidRDefault="00F35995" w:rsidP="00E41427">
      <w:pPr>
        <w:spacing w:line="360" w:lineRule="auto"/>
        <w:ind w:left="1069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3.Выпрямляем пальцы и выполняем круговые движения большим пальцем влево - вправо.</w:t>
      </w:r>
    </w:p>
    <w:p w:rsidR="00F35995" w:rsidRPr="00DC5899" w:rsidRDefault="00F35995" w:rsidP="00E41427">
      <w:pPr>
        <w:spacing w:line="360" w:lineRule="auto"/>
        <w:ind w:left="1069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4.Последовательно сжимаем все пальцы в кулак, начиная с большого, а затем также разжимаем.</w:t>
      </w:r>
    </w:p>
    <w:p w:rsidR="00F35995" w:rsidRPr="00DC5899" w:rsidRDefault="00F35995" w:rsidP="004446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На многих уроках (русский язык, математика, окружающий мир) учащимся приходится много писать. От правильной организации урока, уровня его гигиенической рациональности во многом зависит функциональное состояние учащихся в процессе учебной деятельности, возможность длительно поддерживать умственную работоспособность на высоком уровне и предупреждать преждевременное утомление. Значительную нагрузку испытывают органы зрения и слуха, мышцы кисти работающей руки. Признаки утомления могут отступить, если предоставить учащимся возможность отдохнуть, переключиться на другой вид деятельности. Наиболее эффективно помогают в этом физкультминутки, которые включают упражнения для снятия общего и локального утомления, для кистей рук,  коррекции  осанки и т. д. Например, я использую такие упражнения, которые помогают снять утомление:</w:t>
      </w:r>
    </w:p>
    <w:p w:rsidR="00F35995" w:rsidRPr="00DC5899" w:rsidRDefault="00F35995" w:rsidP="00444689">
      <w:pPr>
        <w:spacing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C5899">
        <w:rPr>
          <w:rFonts w:ascii="Times New Roman" w:hAnsi="Times New Roman"/>
          <w:i/>
          <w:color w:val="000000"/>
          <w:sz w:val="24"/>
          <w:szCs w:val="24"/>
          <w:u w:val="single"/>
        </w:rPr>
        <w:t>Лягушка.</w:t>
      </w:r>
    </w:p>
    <w:p w:rsidR="00F35995" w:rsidRPr="00DC5899" w:rsidRDefault="00F35995" w:rsidP="004446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На болоте две подружки,</w:t>
      </w:r>
    </w:p>
    <w:p w:rsidR="00F35995" w:rsidRPr="00DC5899" w:rsidRDefault="00F35995" w:rsidP="004446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Две зеленые лягушки,</w:t>
      </w:r>
    </w:p>
    <w:p w:rsidR="00F35995" w:rsidRPr="00DC5899" w:rsidRDefault="00F35995" w:rsidP="004446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 xml:space="preserve">Ножками топали, </w:t>
      </w:r>
    </w:p>
    <w:p w:rsidR="00F35995" w:rsidRPr="00DC5899" w:rsidRDefault="00F35995" w:rsidP="004446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Ручками хлопали.</w:t>
      </w:r>
    </w:p>
    <w:p w:rsidR="00F35995" w:rsidRPr="00DC5899" w:rsidRDefault="00F35995" w:rsidP="00444689">
      <w:pPr>
        <w:tabs>
          <w:tab w:val="left" w:pos="8415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Вправо – влево наклонялись</w:t>
      </w:r>
      <w:r w:rsidRPr="00DC5899">
        <w:rPr>
          <w:rFonts w:ascii="Times New Roman" w:hAnsi="Times New Roman"/>
          <w:color w:val="000000"/>
          <w:sz w:val="24"/>
          <w:szCs w:val="24"/>
        </w:rPr>
        <w:tab/>
      </w:r>
    </w:p>
    <w:p w:rsidR="00F35995" w:rsidRPr="00DC5899" w:rsidRDefault="00F35995" w:rsidP="004446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И обратно возвращались.</w:t>
      </w:r>
    </w:p>
    <w:p w:rsidR="00F35995" w:rsidRPr="00DC5899" w:rsidRDefault="00F35995" w:rsidP="004446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Вот здоровья в чем секрет.</w:t>
      </w:r>
    </w:p>
    <w:p w:rsidR="00F35995" w:rsidRPr="00DC5899" w:rsidRDefault="00F35995" w:rsidP="004446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Всем друзьям физкультпривет!</w:t>
      </w:r>
    </w:p>
    <w:p w:rsidR="00F35995" w:rsidRPr="00DC5899" w:rsidRDefault="00F35995" w:rsidP="004446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Физминутки также могут быть тематическими, что способствует закреплению и лучшему усвоению программного материала. («Пересадки», «Услышь звук»)</w:t>
      </w:r>
    </w:p>
    <w:p w:rsidR="00F35995" w:rsidRPr="00DC5899" w:rsidRDefault="00F35995" w:rsidP="004446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 xml:space="preserve">Чтобы избежать проявления усталости учащихся на уроках необходимо чередовать  виды  работ: самостоятельную,  с учебником, творческие задания. От учителя требуется такого построения урока, где он учтет объем нагрузки, рациональное распределение  ее благодаря применению гибких вариативных форм построения системы учебного процесса. </w:t>
      </w:r>
    </w:p>
    <w:p w:rsidR="00F35995" w:rsidRPr="00DC5899" w:rsidRDefault="00F35995" w:rsidP="0094162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Одним из важнейших условий рациональной организации обучения является обеспечение оптимального двигательного режима.</w:t>
      </w:r>
    </w:p>
    <w:p w:rsidR="00F35995" w:rsidRPr="00DC5899" w:rsidRDefault="00F35995" w:rsidP="00941622">
      <w:pPr>
        <w:tabs>
          <w:tab w:val="left" w:pos="102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 xml:space="preserve">К средствам двигательной направленности относятся : движение; физические упражнения; физкультминутки; эмоциональные разрядки и «минутки покоя»; пальчиковая гимнастика; корригирующая дыхательная гимнастика; гимнастика для глаз; тренинги; подвижные дидактические игры; динамические паузы (адаптационный период 1 класс).  </w:t>
      </w:r>
    </w:p>
    <w:p w:rsidR="00F35995" w:rsidRPr="00DC5899" w:rsidRDefault="00F35995" w:rsidP="004446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b/>
          <w:color w:val="000000"/>
          <w:sz w:val="24"/>
          <w:szCs w:val="24"/>
        </w:rPr>
        <w:t>Дыхательная гимнастика.</w:t>
      </w:r>
      <w:r w:rsidRPr="00DC5899">
        <w:rPr>
          <w:rFonts w:ascii="Times New Roman" w:hAnsi="Times New Roman"/>
          <w:color w:val="000000"/>
          <w:sz w:val="24"/>
          <w:szCs w:val="24"/>
        </w:rPr>
        <w:t xml:space="preserve"> На уроках я использую дыхательную  гимнастику. Эта гимнастика основана на получении массажного эффекта при помощи струи воздуха, получаемой при применении короткого и активного вдоха. </w:t>
      </w:r>
    </w:p>
    <w:p w:rsidR="00F35995" w:rsidRPr="00DC5899" w:rsidRDefault="00F35995" w:rsidP="000106FA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Технологии здоровьесбережения позволяют решить не только основную задачу, стоящую перед ними, но также могут быть использованы как средство повышения мотивации к учебно-познавательной деятельности учащихся.</w:t>
      </w:r>
    </w:p>
    <w:p w:rsidR="00F35995" w:rsidRPr="00DC5899" w:rsidRDefault="00F35995" w:rsidP="000106FA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Использование игровых технологий, игровых обучающих программ, оригинальных заданий и задач, позволяют снять эмоциональное напряжение. Этот прием также позволяет решить одновременно несколько различных задач: обеспечить психологическую разгрузку учащихся, дать им сведения развивающего и воспитательного плана, показать практическую значимость изучаемой темы, побудить к активизации самостоятельной познавательной деятельности и т.п.</w:t>
      </w:r>
    </w:p>
    <w:p w:rsidR="00F35995" w:rsidRPr="00DC5899" w:rsidRDefault="00F35995" w:rsidP="000106FA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color w:val="000000"/>
          <w:sz w:val="24"/>
          <w:szCs w:val="24"/>
        </w:rPr>
        <w:t>При изучении математики приходится много заниматься отработкой вычислительных навыков, решением уравнений, заучиванием правил. Так как тренировочные упражнения часто однообразны и утомительны, то я иногда использую математические игры. Многие из них известны или слегка изменены.</w:t>
      </w:r>
    </w:p>
    <w:p w:rsidR="00F35995" w:rsidRPr="00DC5899" w:rsidRDefault="00F35995" w:rsidP="000106FA">
      <w:pPr>
        <w:pStyle w:val="Style4"/>
        <w:widowControl/>
        <w:spacing w:after="120"/>
        <w:ind w:left="1377"/>
        <w:jc w:val="center"/>
        <w:rPr>
          <w:rStyle w:val="FontStyle11"/>
          <w:i w:val="0"/>
          <w:color w:val="000000"/>
          <w:sz w:val="24"/>
          <w:szCs w:val="24"/>
          <w:u w:val="single"/>
        </w:rPr>
      </w:pPr>
      <w:r w:rsidRPr="00DC5899">
        <w:rPr>
          <w:rStyle w:val="FontStyle11"/>
          <w:i w:val="0"/>
          <w:color w:val="000000"/>
          <w:sz w:val="24"/>
          <w:szCs w:val="24"/>
          <w:u w:val="single"/>
        </w:rPr>
        <w:t>ИГРЫ НА ВНИМАНИЕ</w:t>
      </w:r>
    </w:p>
    <w:p w:rsidR="00F35995" w:rsidRPr="00DC5899" w:rsidRDefault="00F35995" w:rsidP="000106FA">
      <w:pPr>
        <w:spacing w:after="12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C5899">
        <w:rPr>
          <w:rFonts w:ascii="Times New Roman" w:hAnsi="Times New Roman"/>
          <w:bCs/>
          <w:color w:val="000000"/>
          <w:sz w:val="24"/>
          <w:szCs w:val="24"/>
        </w:rPr>
        <w:t>1.</w:t>
      </w:r>
      <w:r w:rsidRPr="00DC5899">
        <w:rPr>
          <w:rFonts w:ascii="Times New Roman" w:hAnsi="Times New Roman"/>
          <w:color w:val="000000"/>
          <w:sz w:val="24"/>
          <w:szCs w:val="24"/>
        </w:rPr>
        <w:tab/>
        <w:t>Учитель показывает пальцами числа, класс хором называет число. Положение рук и пальцев меняем.</w:t>
      </w:r>
    </w:p>
    <w:p w:rsidR="00F35995" w:rsidRPr="00DC5899" w:rsidRDefault="00F35995" w:rsidP="000106FA">
      <w:pPr>
        <w:spacing w:after="120"/>
        <w:ind w:left="360" w:hanging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5899">
        <w:rPr>
          <w:rFonts w:ascii="Times New Roman" w:hAnsi="Times New Roman"/>
          <w:bCs/>
          <w:color w:val="000000"/>
          <w:sz w:val="24"/>
          <w:szCs w:val="24"/>
        </w:rPr>
        <w:t>2.</w:t>
      </w:r>
      <w:r w:rsidRPr="00DC5899">
        <w:rPr>
          <w:rFonts w:ascii="Times New Roman" w:hAnsi="Times New Roman"/>
          <w:bCs/>
          <w:color w:val="000000"/>
          <w:sz w:val="24"/>
          <w:szCs w:val="24"/>
        </w:rPr>
        <w:tab/>
        <w:t>На доске рисуется числовой луч, в начале отсчета сидит муха. Учитель говорит, куда она перемещается: «3 единицы вправо, 2 единицы влево, 6 единицы влево ...» и так далее. После нескольких перемещений надо назвать где находится муха. Можно проводить игру вслепую. Можно расчертить лист ватмана на квадраты 4 на 4 и тогда муха будет двигаться в пространстве.(Ориентировка на плоскости)</w:t>
      </w:r>
    </w:p>
    <w:p w:rsidR="00F35995" w:rsidRPr="00DC5899" w:rsidRDefault="00F35995" w:rsidP="00730AC5">
      <w:pPr>
        <w:spacing w:before="260" w:after="26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58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Учитель не должен  допускать перегрузки учеников, определяя оптимальный объём учебной информации и способы её предъявления, учитывать интеллектуальные, физиологические особенности учащихся, индивидуальные способности каждого ученика. Стараться предусмотреть такие виды работы, которые снимали  бы усталость. При  планировании урока включать многократные зарядки-релаксации, в общей сложности отводя на них 3-5 минут. Цель проведения релаксации – снять напряжение, дать детям небольшой отдых, вызвать положительные эмоции, хорошее настроение, что ведёт к улучшению усвоения материала, а приобщение учащихся к оценке своей работы позволяет учителю избежать конфликтов, а у учащихся формирует оценочное суждение.    Видами релаксации могут быть различного рода  движения, игры, заинтересованность чем-нибудь новым, необычным. Во время проведения релаксации учитель не ставит перед учащимися цель – запомнить программный  материал. Релаксация должна освобождать на какое-то время от умственного напряжения. Вот несколько примеров. 1.Разрядка для снятия напряжения глаз с использованием проектора и экрана - физкультминутка для глаз. Дети следят за появляющимися на экране разноцветными фигурками, время такой зарядки-1-2 минуты.2.Разрядка с использованием различного вида движения. </w:t>
      </w:r>
    </w:p>
    <w:p w:rsidR="00F35995" w:rsidRPr="00DC5899" w:rsidRDefault="00F35995" w:rsidP="00730AC5">
      <w:pPr>
        <w:spacing w:before="260" w:after="26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5899">
        <w:rPr>
          <w:rFonts w:ascii="Times New Roman" w:hAnsi="Times New Roman"/>
          <w:color w:val="000000"/>
          <w:sz w:val="24"/>
          <w:szCs w:val="24"/>
          <w:lang w:eastAsia="ru-RU"/>
        </w:rPr>
        <w:t>Здоровьесберегающие технологии реализуются, прежде всего,  на основе личностно-ориентированного подхода</w:t>
      </w:r>
      <w:r w:rsidRPr="00DC589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.</w:t>
      </w:r>
      <w:r w:rsidRPr="00DC58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Осуществляемые на основе личностно-развивающих ситуаций, они относятся к тем жизненно важным факторам, благодаря которым учащиеся учатся жить вместе и эффективно взаимодейст</w:t>
      </w:r>
      <w:r w:rsidRPr="00DC5899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вовать. То есть в центр образовательной системы необходимо поставить  личность ребёнка, стараться обеспечить комфортные условия её развития и реализации природных возможностей. Для сохранения здоровьесбережения  можно использовать и педагогику сотрудничества</w:t>
      </w:r>
      <w:r w:rsidRPr="00DC589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,</w:t>
      </w:r>
      <w:r w:rsidRPr="00DC58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благодаря которой создаются все условия для реализации задач сохранения и укрепления здоровья учащихся и педагогов. Учитывать индивидуальные способности и возможности учащихся позволяет и использование на уроках </w:t>
      </w:r>
      <w:r w:rsidRPr="00DC589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DC5899">
        <w:rPr>
          <w:rFonts w:ascii="Times New Roman" w:hAnsi="Times New Roman"/>
          <w:color w:val="000000"/>
          <w:sz w:val="24"/>
          <w:szCs w:val="24"/>
          <w:lang w:eastAsia="ru-RU"/>
        </w:rPr>
        <w:t>технологии  уровневой</w:t>
      </w:r>
      <w:r w:rsidRPr="00DC589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C5899">
        <w:rPr>
          <w:rFonts w:ascii="Times New Roman" w:hAnsi="Times New Roman"/>
          <w:color w:val="000000"/>
          <w:sz w:val="24"/>
          <w:szCs w:val="24"/>
          <w:lang w:eastAsia="ru-RU"/>
        </w:rPr>
        <w:t>дифференциации обучения</w:t>
      </w:r>
      <w:r w:rsidRPr="00DC589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.</w:t>
      </w:r>
      <w:r w:rsidRPr="00DC58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Один из способов работы по данной технологии - групповая работа. Класс делится на условные группы с учетом типологических особенностей школьников. При формировании групп учитывается личностное отношение детей  к учебе, степень обученности, интерес к изучению предмета. Для каждой группы разрабатываются задания разной сложности, различающиеся по объему и  приемам выполнения. У учителя появляется возможность помочь детям «слабой» группы. Можно применять также различные тестовые задания с выбором ответа, с открытым ответом; задания  на распознавание ошибок, на поиск ошибок, что  позволяет избежать монотонности на уроке. Спокойная, доброжелательная обстановка урока положительно влияет на работоспособность учащихся.</w:t>
      </w:r>
    </w:p>
    <w:p w:rsidR="00F35995" w:rsidRPr="00DC5899" w:rsidRDefault="00F35995" w:rsidP="00730AC5">
      <w:pPr>
        <w:spacing w:before="260" w:after="26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58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Одна из ключевых проблем любого обучения - проблема удержания внимания учащихся. И здесь нам могут помочь ИКТ, прежде всего использование  компьютера на уроке. Благодаря смене ярких впечатлений от увиденного на экране, внимание учащихся можно удерживать в течение всего урока, при этом то, что происходит на экране,  требует ответной реакции ученика, т.е. внимание носит не созерцательный, а мобилизующий  характер. Использование компьютера не только позволяет демонстрировать наглядность, но  дает возможность изменять темп урока, форму подачи материала, осуществлять дифференцированный подход к ученику. Например, учитывая возможности ребенка, можно дать ему выполнить  индивидуальное задание на тренажерах по русскому языку и другим предметам. Использование компьютера для дополнительной работы учащихся на уроке , дает возможность отдохнуть от шариковой ручки и размять пальцы рук, а разнообразие форм работы учащихся на уроке в сочетании с демонстрацией видеоряда и мультимедиа  материалов создает у учащихся эмоциональный подъем, повышенный интерес к предмету за счет новизны его подачи, снижает утомляемость учащихся.  </w:t>
      </w:r>
    </w:p>
    <w:p w:rsidR="00F35995" w:rsidRPr="00DC5899" w:rsidRDefault="00F35995" w:rsidP="00730AC5">
      <w:pPr>
        <w:spacing w:before="26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5899">
        <w:rPr>
          <w:rFonts w:ascii="Times New Roman" w:hAnsi="Times New Roman"/>
          <w:color w:val="000000"/>
          <w:sz w:val="24"/>
          <w:szCs w:val="24"/>
          <w:lang w:eastAsia="ru-RU"/>
        </w:rPr>
        <w:t> По-прежнему основной формой организации учебы является урок, на котором учитель должен задействовать все свое умение, знания,  опыт, для того, чтобы «вдохновлять каждого ученика радостью мышления, стремлением к богатой жизни в мире мысли» (Сухомлинский). На каждом уроке  должен рождаться интерес к предмету, захватывающий сердца и мысли детей. Каждый новый урок- это  ступень в знаниях ученика, вклад в развитие его духовной, умственной культуры. Здоровье подрастающего человека – это главная проблема современной школы и не только социальная, но и нравственная, и свой  посильный вклад  в сохранение здоровья молодого поколения  должен стремиться внести каждый учитель.</w:t>
      </w:r>
    </w:p>
    <w:p w:rsidR="00F35995" w:rsidRPr="00DC5899" w:rsidRDefault="00F35995" w:rsidP="00957DBC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35995" w:rsidRPr="00DC5899" w:rsidRDefault="00F35995" w:rsidP="00957DBC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35995" w:rsidRPr="00DC5899" w:rsidRDefault="00F35995" w:rsidP="00957DBC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35995" w:rsidRPr="00DC5899" w:rsidRDefault="00F35995" w:rsidP="00957DBC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35995" w:rsidRPr="00DC5899" w:rsidRDefault="00F35995" w:rsidP="00957DBC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35995" w:rsidRPr="00DC5899" w:rsidRDefault="00F35995" w:rsidP="00957DBC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35995" w:rsidRPr="00DC5899" w:rsidRDefault="00F35995" w:rsidP="00957DBC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35995" w:rsidRPr="00DC5899" w:rsidRDefault="00F35995" w:rsidP="00957DBC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35995" w:rsidRPr="00DC5899" w:rsidRDefault="00F35995" w:rsidP="00957DBC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35995" w:rsidRPr="00DC5899" w:rsidRDefault="00F35995" w:rsidP="00DC5899">
      <w:pPr>
        <w:spacing w:after="0"/>
        <w:jc w:val="center"/>
        <w:rPr>
          <w:rFonts w:ascii="Monotype Corsiva" w:hAnsi="Monotype Corsiva"/>
          <w:color w:val="0070C0"/>
          <w:sz w:val="32"/>
          <w:szCs w:val="32"/>
        </w:rPr>
      </w:pPr>
      <w:r w:rsidRPr="00DC5899">
        <w:rPr>
          <w:rFonts w:ascii="Monotype Corsiva" w:hAnsi="Monotype Corsiva"/>
          <w:color w:val="000000"/>
          <w:sz w:val="32"/>
          <w:szCs w:val="32"/>
        </w:rPr>
        <w:t>МБОУ «Бриентская СОШ»</w:t>
      </w:r>
    </w:p>
    <w:p w:rsidR="00F35995" w:rsidRDefault="00F35995" w:rsidP="00DC5899">
      <w:pPr>
        <w:spacing w:after="0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F35995" w:rsidRDefault="00F35995" w:rsidP="00DC5899">
      <w:pPr>
        <w:spacing w:after="0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F35995" w:rsidRDefault="00F35995" w:rsidP="00DC5899">
      <w:pPr>
        <w:spacing w:after="0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F35995" w:rsidRDefault="00F35995" w:rsidP="00DC5899">
      <w:pPr>
        <w:spacing w:after="0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F35995" w:rsidRDefault="00F35995" w:rsidP="00DC5899">
      <w:pPr>
        <w:spacing w:after="0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F35995" w:rsidRDefault="00F35995" w:rsidP="00DC5899">
      <w:pPr>
        <w:spacing w:after="0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F35995" w:rsidRDefault="00F35995" w:rsidP="00DC5899">
      <w:pPr>
        <w:spacing w:after="0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F35995" w:rsidRDefault="00F35995" w:rsidP="00DC5899">
      <w:pPr>
        <w:spacing w:after="0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F35995" w:rsidRPr="00A96B17" w:rsidRDefault="00F35995" w:rsidP="00DC5899">
      <w:pPr>
        <w:jc w:val="center"/>
        <w:rPr>
          <w:rFonts w:ascii="Monotype Corsiva" w:hAnsi="Monotype Corsiva"/>
          <w:color w:val="000000"/>
          <w:sz w:val="96"/>
          <w:szCs w:val="96"/>
        </w:rPr>
      </w:pPr>
      <w:r w:rsidRPr="00A96B17">
        <w:rPr>
          <w:rFonts w:ascii="Monotype Corsiva" w:hAnsi="Monotype Corsiva"/>
          <w:color w:val="000000"/>
          <w:sz w:val="96"/>
          <w:szCs w:val="96"/>
        </w:rPr>
        <w:t>Доклад на тему:</w:t>
      </w:r>
    </w:p>
    <w:p w:rsidR="00F35995" w:rsidRPr="00DC5899" w:rsidRDefault="00F35995" w:rsidP="00DC5899">
      <w:pPr>
        <w:spacing w:line="240" w:lineRule="auto"/>
        <w:jc w:val="center"/>
        <w:rPr>
          <w:rFonts w:ascii="Monotype Corsiva" w:hAnsi="Monotype Corsiva"/>
          <w:color w:val="000000"/>
          <w:sz w:val="72"/>
          <w:szCs w:val="72"/>
        </w:rPr>
      </w:pPr>
      <w:r w:rsidRPr="00DC5899">
        <w:rPr>
          <w:rFonts w:ascii="Monotype Corsiva" w:hAnsi="Monotype Corsiva"/>
          <w:color w:val="000000"/>
          <w:sz w:val="72"/>
          <w:szCs w:val="72"/>
        </w:rPr>
        <w:t>«Здоровьесберегающие технологии в начальной школе»</w:t>
      </w:r>
    </w:p>
    <w:p w:rsidR="00F35995" w:rsidRPr="00A96B17" w:rsidRDefault="00F35995" w:rsidP="00DC5899">
      <w:pPr>
        <w:jc w:val="center"/>
        <w:rPr>
          <w:rFonts w:ascii="Monotype Corsiva" w:hAnsi="Monotype Corsiva"/>
          <w:color w:val="000000"/>
          <w:sz w:val="96"/>
          <w:szCs w:val="96"/>
        </w:rPr>
      </w:pPr>
    </w:p>
    <w:p w:rsidR="00F35995" w:rsidRPr="00A96B17" w:rsidRDefault="00F35995" w:rsidP="00DC5899">
      <w:pPr>
        <w:rPr>
          <w:rFonts w:ascii="Monotype Corsiva" w:hAnsi="Monotype Corsiva"/>
          <w:color w:val="000000"/>
          <w:sz w:val="44"/>
          <w:szCs w:val="44"/>
        </w:rPr>
      </w:pPr>
    </w:p>
    <w:p w:rsidR="00F35995" w:rsidRPr="00A96B17" w:rsidRDefault="00F35995" w:rsidP="00DC5899">
      <w:pPr>
        <w:jc w:val="right"/>
        <w:rPr>
          <w:rFonts w:ascii="Monotype Corsiva" w:hAnsi="Monotype Corsiva"/>
          <w:color w:val="000000"/>
          <w:sz w:val="44"/>
          <w:szCs w:val="44"/>
        </w:rPr>
      </w:pPr>
      <w:r w:rsidRPr="00A96B17">
        <w:rPr>
          <w:rFonts w:ascii="Monotype Corsiva" w:hAnsi="Monotype Corsiva"/>
          <w:color w:val="000000"/>
          <w:sz w:val="44"/>
          <w:szCs w:val="44"/>
        </w:rPr>
        <w:t xml:space="preserve">Выполнила учитель </w:t>
      </w:r>
    </w:p>
    <w:p w:rsidR="00F35995" w:rsidRPr="00A96B17" w:rsidRDefault="00F35995" w:rsidP="00DC5899">
      <w:pPr>
        <w:jc w:val="center"/>
        <w:rPr>
          <w:rFonts w:ascii="Monotype Corsiva" w:hAnsi="Monotype Corsiva"/>
          <w:color w:val="000000"/>
          <w:sz w:val="44"/>
          <w:szCs w:val="44"/>
        </w:rPr>
      </w:pPr>
      <w:r w:rsidRPr="00A96B17">
        <w:rPr>
          <w:rFonts w:ascii="Monotype Corsiva" w:hAnsi="Monotype Corsiva"/>
          <w:color w:val="000000"/>
          <w:sz w:val="44"/>
          <w:szCs w:val="44"/>
        </w:rPr>
        <w:t xml:space="preserve">                                 </w:t>
      </w:r>
      <w:r>
        <w:rPr>
          <w:rFonts w:ascii="Monotype Corsiva" w:hAnsi="Monotype Corsiva"/>
          <w:color w:val="000000"/>
          <w:sz w:val="44"/>
          <w:szCs w:val="44"/>
        </w:rPr>
        <w:t xml:space="preserve">                             </w:t>
      </w:r>
      <w:r w:rsidRPr="00A96B17">
        <w:rPr>
          <w:rFonts w:ascii="Monotype Corsiva" w:hAnsi="Monotype Corsiva"/>
          <w:color w:val="000000"/>
          <w:sz w:val="44"/>
          <w:szCs w:val="44"/>
        </w:rPr>
        <w:t>«Бриентской СОШ»</w:t>
      </w:r>
    </w:p>
    <w:p w:rsidR="00F35995" w:rsidRPr="00A96B17" w:rsidRDefault="00F35995" w:rsidP="00DC5899">
      <w:pPr>
        <w:jc w:val="right"/>
        <w:rPr>
          <w:rFonts w:ascii="Monotype Corsiva" w:hAnsi="Monotype Corsiva"/>
          <w:color w:val="000000"/>
          <w:sz w:val="44"/>
          <w:szCs w:val="44"/>
        </w:rPr>
      </w:pPr>
      <w:r w:rsidRPr="00A96B17">
        <w:rPr>
          <w:rFonts w:ascii="Monotype Corsiva" w:hAnsi="Monotype Corsiva"/>
          <w:color w:val="000000"/>
          <w:sz w:val="44"/>
          <w:szCs w:val="44"/>
        </w:rPr>
        <w:t>Максимова И.В.</w:t>
      </w:r>
    </w:p>
    <w:p w:rsidR="00F35995" w:rsidRPr="00A96B17" w:rsidRDefault="00F35995" w:rsidP="00DC5899">
      <w:pPr>
        <w:jc w:val="right"/>
        <w:rPr>
          <w:rFonts w:ascii="Monotype Corsiva" w:hAnsi="Monotype Corsiva"/>
          <w:color w:val="000000"/>
          <w:sz w:val="44"/>
          <w:szCs w:val="44"/>
        </w:rPr>
      </w:pPr>
    </w:p>
    <w:p w:rsidR="00F35995" w:rsidRDefault="00F35995" w:rsidP="00DC5899">
      <w:pPr>
        <w:jc w:val="right"/>
        <w:rPr>
          <w:rFonts w:ascii="Monotype Corsiva" w:hAnsi="Monotype Corsiva"/>
          <w:color w:val="000000"/>
          <w:sz w:val="44"/>
          <w:szCs w:val="44"/>
        </w:rPr>
      </w:pPr>
    </w:p>
    <w:p w:rsidR="00F35995" w:rsidRDefault="00F35995" w:rsidP="00DC5899">
      <w:pPr>
        <w:jc w:val="right"/>
        <w:rPr>
          <w:rFonts w:ascii="Monotype Corsiva" w:hAnsi="Monotype Corsiva"/>
          <w:color w:val="000000"/>
          <w:sz w:val="44"/>
          <w:szCs w:val="44"/>
        </w:rPr>
      </w:pPr>
    </w:p>
    <w:p w:rsidR="00F35995" w:rsidRDefault="00F35995" w:rsidP="00DC5899">
      <w:pPr>
        <w:jc w:val="right"/>
        <w:rPr>
          <w:rFonts w:ascii="Monotype Corsiva" w:hAnsi="Monotype Corsiva"/>
          <w:color w:val="000000"/>
          <w:sz w:val="44"/>
          <w:szCs w:val="44"/>
        </w:rPr>
      </w:pPr>
    </w:p>
    <w:p w:rsidR="00F35995" w:rsidRPr="00A96B17" w:rsidRDefault="00F35995" w:rsidP="00DC5899">
      <w:pPr>
        <w:jc w:val="right"/>
        <w:rPr>
          <w:rFonts w:ascii="Monotype Corsiva" w:hAnsi="Monotype Corsiva"/>
          <w:color w:val="000000"/>
          <w:sz w:val="44"/>
          <w:szCs w:val="44"/>
        </w:rPr>
      </w:pPr>
    </w:p>
    <w:p w:rsidR="00F35995" w:rsidRPr="00DC5899" w:rsidRDefault="00F35995" w:rsidP="00DC5899">
      <w:pPr>
        <w:jc w:val="center"/>
        <w:rPr>
          <w:rFonts w:ascii="Monotype Corsiva" w:hAnsi="Monotype Corsiva"/>
          <w:color w:val="000000"/>
          <w:sz w:val="44"/>
          <w:szCs w:val="44"/>
        </w:rPr>
      </w:pPr>
      <w:r w:rsidRPr="00A96B17">
        <w:rPr>
          <w:rFonts w:ascii="Monotype Corsiva" w:hAnsi="Monotype Corsiva"/>
          <w:color w:val="000000"/>
          <w:sz w:val="44"/>
          <w:szCs w:val="44"/>
        </w:rPr>
        <w:t>2012г.</w:t>
      </w:r>
    </w:p>
    <w:p w:rsidR="00F35995" w:rsidRPr="00DE5907" w:rsidRDefault="00F35995" w:rsidP="00957DBC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sectPr w:rsidR="00F35995" w:rsidRPr="00DE5907" w:rsidSect="00DE5907">
      <w:pgSz w:w="11906" w:h="16838"/>
      <w:pgMar w:top="567" w:right="510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81964"/>
    <w:multiLevelType w:val="multilevel"/>
    <w:tmpl w:val="C95E9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3CB5A86"/>
    <w:multiLevelType w:val="hybridMultilevel"/>
    <w:tmpl w:val="93CA3F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8560AF"/>
    <w:multiLevelType w:val="multilevel"/>
    <w:tmpl w:val="DDA6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DBC"/>
    <w:rsid w:val="000106FA"/>
    <w:rsid w:val="000D3F97"/>
    <w:rsid w:val="00444689"/>
    <w:rsid w:val="00562B27"/>
    <w:rsid w:val="006051AF"/>
    <w:rsid w:val="00730AC5"/>
    <w:rsid w:val="007F7CF9"/>
    <w:rsid w:val="00941622"/>
    <w:rsid w:val="00957DBC"/>
    <w:rsid w:val="00A74105"/>
    <w:rsid w:val="00A96B17"/>
    <w:rsid w:val="00B76ED7"/>
    <w:rsid w:val="00C52C7C"/>
    <w:rsid w:val="00CC6F91"/>
    <w:rsid w:val="00D0270D"/>
    <w:rsid w:val="00D2504F"/>
    <w:rsid w:val="00DC5899"/>
    <w:rsid w:val="00DE448C"/>
    <w:rsid w:val="00DE5907"/>
    <w:rsid w:val="00E0410A"/>
    <w:rsid w:val="00E41427"/>
    <w:rsid w:val="00EF634B"/>
    <w:rsid w:val="00F35995"/>
    <w:rsid w:val="00FE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B2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57D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5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DBC"/>
    <w:rPr>
      <w:rFonts w:ascii="Tahoma" w:hAnsi="Tahoma" w:cs="Tahoma"/>
      <w:sz w:val="16"/>
      <w:szCs w:val="16"/>
    </w:rPr>
  </w:style>
  <w:style w:type="paragraph" w:customStyle="1" w:styleId="o">
    <w:name w:val="o"/>
    <w:basedOn w:val="Normal"/>
    <w:uiPriority w:val="99"/>
    <w:rsid w:val="00D0270D"/>
    <w:pPr>
      <w:spacing w:before="35" w:after="35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D0270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730AC5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0106FA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010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0106FA"/>
    <w:rPr>
      <w:rFonts w:ascii="Times New Roman" w:hAnsi="Times New Roman" w:cs="Times New Roman"/>
      <w:b/>
      <w:bCs/>
      <w:i/>
      <w:iCs/>
      <w:spacing w:val="1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23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5161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5175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5163"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5166"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5172"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5167"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174"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235165"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235173"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23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516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5168">
                  <w:marLeft w:val="0"/>
                  <w:marRight w:val="0"/>
                  <w:marTop w:val="26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6</Pages>
  <Words>1936</Words>
  <Characters>11036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2012-02-19T11:00:00Z</cp:lastPrinted>
  <dcterms:created xsi:type="dcterms:W3CDTF">2012-02-16T17:32:00Z</dcterms:created>
  <dcterms:modified xsi:type="dcterms:W3CDTF">2013-11-30T15:06:00Z</dcterms:modified>
</cp:coreProperties>
</file>