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54" w:rsidRPr="009B7595" w:rsidRDefault="00871059" w:rsidP="009B75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ТЕХНОЛОГИИ</w:t>
      </w:r>
      <w:r w:rsidRPr="009B7595">
        <w:rPr>
          <w:rFonts w:ascii="Times New Roman" w:hAnsi="Times New Roman" w:cs="Times New Roman"/>
          <w:sz w:val="28"/>
          <w:szCs w:val="28"/>
        </w:rPr>
        <w:t xml:space="preserve"> </w:t>
      </w:r>
      <w:r w:rsidR="00A50B54" w:rsidRPr="009B7595">
        <w:rPr>
          <w:rFonts w:ascii="Times New Roman" w:hAnsi="Times New Roman" w:cs="Times New Roman"/>
          <w:sz w:val="28"/>
          <w:szCs w:val="28"/>
        </w:rPr>
        <w:t>СОВРЕМЕННОГО УРОКА В УСЛОВИЯХ ВВЕДЕНИЯ СТАНДАРТА ВТОРОГО ПОКОЛЕНИЯ</w:t>
      </w:r>
    </w:p>
    <w:p w:rsidR="00A50B54" w:rsidRPr="009B7595" w:rsidRDefault="00A50B54" w:rsidP="009B759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7595">
        <w:rPr>
          <w:rFonts w:ascii="Times New Roman" w:hAnsi="Times New Roman" w:cs="Times New Roman"/>
          <w:i/>
          <w:sz w:val="28"/>
          <w:szCs w:val="28"/>
        </w:rPr>
        <w:t>Паршина О.Е.,</w:t>
      </w:r>
    </w:p>
    <w:p w:rsidR="00A50B54" w:rsidRPr="009B7595" w:rsidRDefault="00A50B54" w:rsidP="009B759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7595">
        <w:rPr>
          <w:rFonts w:ascii="Times New Roman" w:hAnsi="Times New Roman" w:cs="Times New Roman"/>
          <w:i/>
          <w:sz w:val="28"/>
          <w:szCs w:val="28"/>
        </w:rPr>
        <w:t>МАОУ «СОШ №2 с УИОП» г. Губкин</w:t>
      </w:r>
    </w:p>
    <w:p w:rsidR="009F2E37" w:rsidRPr="009B7595" w:rsidRDefault="00CE1255" w:rsidP="009B7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95">
        <w:rPr>
          <w:rFonts w:ascii="Times New Roman" w:hAnsi="Times New Roman" w:cs="Times New Roman"/>
          <w:sz w:val="28"/>
          <w:szCs w:val="28"/>
        </w:rPr>
        <w:t>С 1 сентября 2011 г. все российские школы перешли  на новые Стандарты начального общего образования. Поэтому для учителя  особенно актуальными в настоящее время являются вопросы: Как создать соответствующую новому способу обучения образовательную среду? Как проверить достижение новых образовательных результатов?</w:t>
      </w:r>
      <w:r w:rsidR="00F87240" w:rsidRPr="009B7595">
        <w:rPr>
          <w:rFonts w:ascii="Times New Roman" w:hAnsi="Times New Roman" w:cs="Times New Roman"/>
          <w:sz w:val="28"/>
          <w:szCs w:val="28"/>
        </w:rPr>
        <w:t xml:space="preserve"> При подробном анализе двух типов уроков: традиционного и современного, становится ясно, что различаются они, прежде всего, деятельностью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типа, в основе которого заложен принцип </w:t>
      </w:r>
      <w:proofErr w:type="spellStart"/>
      <w:r w:rsidR="00F87240" w:rsidRPr="009B7595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F87240" w:rsidRPr="009B7595">
        <w:rPr>
          <w:rFonts w:ascii="Times New Roman" w:hAnsi="Times New Roman" w:cs="Times New Roman"/>
          <w:sz w:val="28"/>
          <w:szCs w:val="28"/>
        </w:rPr>
        <w:t xml:space="preserve"> подхода. Учитель призван осуществлять скрытое управление процессом обучения, быть вдохновителем учащихся. [1] </w:t>
      </w:r>
    </w:p>
    <w:p w:rsidR="009F2E37" w:rsidRPr="009B7595" w:rsidRDefault="009F2E37" w:rsidP="009B7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95">
        <w:rPr>
          <w:rFonts w:ascii="Times New Roman" w:hAnsi="Times New Roman" w:cs="Times New Roman"/>
          <w:sz w:val="28"/>
          <w:szCs w:val="28"/>
        </w:rPr>
        <w:t>Возможно ли традиционными методами, приёмами, формами организации деятельности учащихся на уроке, прежним содержанием учебного материала достичь тех результатов, которые заложены в стандартах второго поколения? Считаю, что учителю не стоит отбрасывать то, что доказало свою эффективность на практике. По крайней мере, то, что ранее позволяло формировать устойчивые предметные результаты у учащихся. Ведь предметные результаты никто не отменял, они подлежат контролю и оценке. Необходимо наполнить урок новыми подходами к организации деятельности учащихся на каждом его этапе. И здесь, пожалуй, действительно не обойтись без новых педагогических технологий.</w:t>
      </w:r>
    </w:p>
    <w:p w:rsidR="009F2E37" w:rsidRPr="003159BD" w:rsidRDefault="009F2E37" w:rsidP="009B7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95">
        <w:rPr>
          <w:rFonts w:ascii="Times New Roman" w:hAnsi="Times New Roman" w:cs="Times New Roman"/>
          <w:sz w:val="28"/>
          <w:szCs w:val="28"/>
        </w:rPr>
        <w:lastRenderedPageBreak/>
        <w:t xml:space="preserve">Так, обучая детей </w:t>
      </w:r>
      <w:proofErr w:type="spellStart"/>
      <w:r w:rsidRPr="009B7595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9B7595">
        <w:rPr>
          <w:rFonts w:ascii="Times New Roman" w:hAnsi="Times New Roman" w:cs="Times New Roman"/>
          <w:sz w:val="28"/>
          <w:szCs w:val="28"/>
        </w:rPr>
        <w:t>, можно вводить проблемный диалог, создавать проблемную ситуацию для определения учащимися границ знания – незнания. Например, на уроке русского языка во 2 класс</w:t>
      </w:r>
      <w:r w:rsidR="005C0799" w:rsidRPr="009B7595">
        <w:rPr>
          <w:rFonts w:ascii="Times New Roman" w:hAnsi="Times New Roman" w:cs="Times New Roman"/>
          <w:sz w:val="28"/>
          <w:szCs w:val="28"/>
        </w:rPr>
        <w:t xml:space="preserve">е </w:t>
      </w:r>
      <w:r w:rsidRPr="009B7595">
        <w:rPr>
          <w:rFonts w:ascii="Times New Roman" w:hAnsi="Times New Roman" w:cs="Times New Roman"/>
          <w:sz w:val="28"/>
          <w:szCs w:val="28"/>
        </w:rPr>
        <w:t xml:space="preserve"> по теме «Разделительный мягкий знак» предлагаю учащимся под диктовку написать слова «польёт», «семья», «солью». Пройдя по классу и просмотрев записи в тетрадях, выписываю на доске все варианты написания слов (конечно, среди них есть как правильные, так и неправильные). После прочтения детьми написанного, задаю вопросы «Задание было одно? («Одно») А какие получились результаты? («Разные») Как думаете, почему?» Приходим к выводу, что из-за того, что чего-то ещё не знаем, и далее – не всё знаем о написании слов с мягким знаком, о его роли в словах. «Какова же цель нашей работы на уроке?» - обращаюсь к детям («Узнать больше о мягком знаке»). Продолжаю: «Для чего нам это необходимо?» («Чтобы правильно писать слова»). Так через создание проблемной ситуации и ведение проблемного диалога учащиеся сформулировали </w:t>
      </w:r>
      <w:r w:rsidR="005C0799" w:rsidRPr="009B7595">
        <w:rPr>
          <w:rFonts w:ascii="Times New Roman" w:hAnsi="Times New Roman" w:cs="Times New Roman"/>
          <w:sz w:val="28"/>
          <w:szCs w:val="28"/>
        </w:rPr>
        <w:t>тему и цель урока. Т</w:t>
      </w:r>
      <w:r w:rsidRPr="009B7595">
        <w:rPr>
          <w:rFonts w:ascii="Times New Roman" w:hAnsi="Times New Roman" w:cs="Times New Roman"/>
          <w:sz w:val="28"/>
          <w:szCs w:val="28"/>
        </w:rPr>
        <w:t>ехнол</w:t>
      </w:r>
      <w:r w:rsidR="005C0799" w:rsidRPr="009B7595">
        <w:rPr>
          <w:rFonts w:ascii="Times New Roman" w:hAnsi="Times New Roman" w:cs="Times New Roman"/>
          <w:sz w:val="28"/>
          <w:szCs w:val="28"/>
        </w:rPr>
        <w:t xml:space="preserve">огия ведения проблемного урока </w:t>
      </w:r>
      <w:r w:rsidRPr="009B7595">
        <w:rPr>
          <w:rFonts w:ascii="Times New Roman" w:hAnsi="Times New Roman" w:cs="Times New Roman"/>
          <w:sz w:val="28"/>
          <w:szCs w:val="28"/>
        </w:rPr>
        <w:t xml:space="preserve"> даёт возможность учителю по-новому открывать знания с учениками.</w:t>
      </w:r>
      <w:r w:rsidR="00FA4A82" w:rsidRPr="00FA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FDF" w:rsidRPr="009B7595" w:rsidRDefault="009F2E37" w:rsidP="009B75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95">
        <w:rPr>
          <w:rFonts w:ascii="Times New Roman" w:hAnsi="Times New Roman" w:cs="Times New Roman"/>
          <w:sz w:val="28"/>
          <w:szCs w:val="28"/>
        </w:rPr>
        <w:t xml:space="preserve">Обучая детей планированию работы на уроке, ещё в первом классе на уроках математики </w:t>
      </w:r>
      <w:r w:rsidR="005C0799" w:rsidRPr="009B7595">
        <w:rPr>
          <w:rFonts w:ascii="Times New Roman" w:hAnsi="Times New Roman" w:cs="Times New Roman"/>
          <w:sz w:val="28"/>
          <w:szCs w:val="28"/>
        </w:rPr>
        <w:t xml:space="preserve"> </w:t>
      </w:r>
      <w:r w:rsidR="009B7595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Pr="009B7595">
        <w:rPr>
          <w:rFonts w:ascii="Times New Roman" w:hAnsi="Times New Roman" w:cs="Times New Roman"/>
          <w:sz w:val="28"/>
          <w:szCs w:val="28"/>
        </w:rPr>
        <w:t xml:space="preserve"> </w:t>
      </w:r>
      <w:r w:rsidR="009B7595">
        <w:rPr>
          <w:rFonts w:ascii="Times New Roman" w:hAnsi="Times New Roman" w:cs="Times New Roman"/>
          <w:sz w:val="28"/>
          <w:szCs w:val="28"/>
        </w:rPr>
        <w:t>работа</w:t>
      </w:r>
      <w:r w:rsidRPr="009B7595">
        <w:rPr>
          <w:rFonts w:ascii="Times New Roman" w:hAnsi="Times New Roman" w:cs="Times New Roman"/>
          <w:sz w:val="28"/>
          <w:szCs w:val="28"/>
        </w:rPr>
        <w:t xml:space="preserve"> с</w:t>
      </w:r>
      <w:r w:rsidR="009B7595">
        <w:rPr>
          <w:rFonts w:ascii="Times New Roman" w:hAnsi="Times New Roman" w:cs="Times New Roman"/>
          <w:sz w:val="28"/>
          <w:szCs w:val="28"/>
        </w:rPr>
        <w:t xml:space="preserve"> интерактивным плакатом</w:t>
      </w:r>
      <w:r w:rsidRPr="009B7595">
        <w:rPr>
          <w:rFonts w:ascii="Times New Roman" w:hAnsi="Times New Roman" w:cs="Times New Roman"/>
          <w:sz w:val="28"/>
          <w:szCs w:val="28"/>
        </w:rPr>
        <w:t xml:space="preserve">. Так, по теме «Переместительный закон сложения» </w:t>
      </w:r>
      <w:r w:rsidR="005C0799" w:rsidRPr="009B7595">
        <w:rPr>
          <w:rFonts w:ascii="Times New Roman" w:hAnsi="Times New Roman" w:cs="Times New Roman"/>
          <w:sz w:val="28"/>
          <w:szCs w:val="28"/>
        </w:rPr>
        <w:t xml:space="preserve"> </w:t>
      </w:r>
      <w:r w:rsidRPr="009B7595">
        <w:rPr>
          <w:rFonts w:ascii="Times New Roman" w:hAnsi="Times New Roman" w:cs="Times New Roman"/>
          <w:sz w:val="28"/>
          <w:szCs w:val="28"/>
        </w:rPr>
        <w:t xml:space="preserve"> в начале урока рассматриваем с ребятами интерактивный плакат</w:t>
      </w:r>
      <w:r w:rsidR="003159BD">
        <w:rPr>
          <w:rFonts w:ascii="Times New Roman" w:hAnsi="Times New Roman" w:cs="Times New Roman"/>
          <w:sz w:val="28"/>
          <w:szCs w:val="28"/>
        </w:rPr>
        <w:t xml:space="preserve"> [</w:t>
      </w:r>
      <w:r w:rsidR="003159BD" w:rsidRPr="003159BD">
        <w:rPr>
          <w:rFonts w:ascii="Times New Roman" w:hAnsi="Times New Roman" w:cs="Times New Roman"/>
          <w:sz w:val="28"/>
          <w:szCs w:val="28"/>
        </w:rPr>
        <w:t>2</w:t>
      </w:r>
      <w:r w:rsidR="003159BD">
        <w:rPr>
          <w:rFonts w:ascii="Times New Roman" w:hAnsi="Times New Roman" w:cs="Times New Roman"/>
          <w:sz w:val="28"/>
          <w:szCs w:val="28"/>
        </w:rPr>
        <w:t>]</w:t>
      </w:r>
      <w:r w:rsidRPr="009B7595">
        <w:rPr>
          <w:rFonts w:ascii="Times New Roman" w:hAnsi="Times New Roman" w:cs="Times New Roman"/>
          <w:sz w:val="28"/>
          <w:szCs w:val="28"/>
        </w:rPr>
        <w:t xml:space="preserve">, материал учебника и рабочей тетради и определяем последовательность нашей работы. </w:t>
      </w:r>
      <w:r w:rsidR="009B7595">
        <w:rPr>
          <w:rFonts w:ascii="Times New Roman" w:hAnsi="Times New Roman" w:cs="Times New Roman"/>
          <w:sz w:val="28"/>
          <w:szCs w:val="28"/>
        </w:rPr>
        <w:t>Вместе с педагогом обучающиеся</w:t>
      </w:r>
      <w:r w:rsidRPr="009B7595">
        <w:rPr>
          <w:rFonts w:ascii="Times New Roman" w:hAnsi="Times New Roman" w:cs="Times New Roman"/>
          <w:sz w:val="28"/>
          <w:szCs w:val="28"/>
        </w:rPr>
        <w:t xml:space="preserve"> ан</w:t>
      </w:r>
      <w:r w:rsidR="009B7595">
        <w:rPr>
          <w:rFonts w:ascii="Times New Roman" w:hAnsi="Times New Roman" w:cs="Times New Roman"/>
          <w:sz w:val="28"/>
          <w:szCs w:val="28"/>
        </w:rPr>
        <w:t>ализируют</w:t>
      </w:r>
      <w:r w:rsidRPr="009B7595">
        <w:rPr>
          <w:rFonts w:ascii="Times New Roman" w:hAnsi="Times New Roman" w:cs="Times New Roman"/>
          <w:sz w:val="28"/>
          <w:szCs w:val="28"/>
        </w:rPr>
        <w:t xml:space="preserve"> предложенный учебный материал, </w:t>
      </w:r>
      <w:r w:rsidR="009B7595">
        <w:rPr>
          <w:rFonts w:ascii="Times New Roman" w:hAnsi="Times New Roman" w:cs="Times New Roman"/>
          <w:sz w:val="28"/>
          <w:szCs w:val="28"/>
        </w:rPr>
        <w:t>выбирают</w:t>
      </w:r>
      <w:r w:rsidRPr="009B7595">
        <w:rPr>
          <w:rFonts w:ascii="Times New Roman" w:hAnsi="Times New Roman" w:cs="Times New Roman"/>
          <w:sz w:val="28"/>
          <w:szCs w:val="28"/>
        </w:rPr>
        <w:t xml:space="preserve"> те задания, которые будут способствовать достижению поставленной </w:t>
      </w:r>
      <w:r w:rsidR="009B7595">
        <w:rPr>
          <w:rFonts w:ascii="Times New Roman" w:hAnsi="Times New Roman" w:cs="Times New Roman"/>
          <w:sz w:val="28"/>
          <w:szCs w:val="28"/>
        </w:rPr>
        <w:t>цели, определяют</w:t>
      </w:r>
      <w:r w:rsidRPr="009B7595">
        <w:rPr>
          <w:rFonts w:ascii="Times New Roman" w:hAnsi="Times New Roman" w:cs="Times New Roman"/>
          <w:sz w:val="28"/>
          <w:szCs w:val="28"/>
        </w:rPr>
        <w:t xml:space="preserve"> их место на уроке. Таким образом, учитель только предполагает, по какому плану пройдёт урок. Но главными деятелями на уроке даже на этапе планирования становятся уч</w:t>
      </w:r>
      <w:r w:rsidR="009B7595">
        <w:rPr>
          <w:rFonts w:ascii="Times New Roman" w:hAnsi="Times New Roman" w:cs="Times New Roman"/>
          <w:sz w:val="28"/>
          <w:szCs w:val="28"/>
        </w:rPr>
        <w:t>еники</w:t>
      </w:r>
      <w:r w:rsidRPr="009B7595">
        <w:rPr>
          <w:rFonts w:ascii="Times New Roman" w:hAnsi="Times New Roman" w:cs="Times New Roman"/>
          <w:sz w:val="28"/>
          <w:szCs w:val="28"/>
        </w:rPr>
        <w:t>.</w:t>
      </w:r>
      <w:r w:rsidR="005C0799" w:rsidRPr="009B7595">
        <w:rPr>
          <w:rFonts w:ascii="Times New Roman" w:hAnsi="Times New Roman" w:cs="Times New Roman"/>
          <w:sz w:val="28"/>
          <w:szCs w:val="28"/>
        </w:rPr>
        <w:t xml:space="preserve"> При организации практической работы учащихся на уроках комбинированного типа всё чаще включаю работу в парах. Но прежде, чем ввести этот вид деятельности, в первом </w:t>
      </w:r>
      <w:r w:rsidR="005C0799" w:rsidRPr="009B7595">
        <w:rPr>
          <w:rFonts w:ascii="Times New Roman" w:hAnsi="Times New Roman" w:cs="Times New Roman"/>
          <w:sz w:val="28"/>
          <w:szCs w:val="28"/>
        </w:rPr>
        <w:lastRenderedPageBreak/>
        <w:t xml:space="preserve">классе </w:t>
      </w:r>
      <w:r w:rsidR="003C5DD1" w:rsidRPr="009B7595">
        <w:rPr>
          <w:rFonts w:ascii="Times New Roman" w:hAnsi="Times New Roman" w:cs="Times New Roman"/>
          <w:sz w:val="28"/>
          <w:szCs w:val="28"/>
        </w:rPr>
        <w:t xml:space="preserve">необходимо провести беседу «Учимся работать дружно», где </w:t>
      </w:r>
      <w:r w:rsidR="005C0799" w:rsidRPr="009B7595">
        <w:rPr>
          <w:rFonts w:ascii="Times New Roman" w:hAnsi="Times New Roman" w:cs="Times New Roman"/>
          <w:sz w:val="28"/>
          <w:szCs w:val="28"/>
        </w:rPr>
        <w:t xml:space="preserve"> </w:t>
      </w:r>
      <w:r w:rsidR="003C5DD1" w:rsidRPr="009B7595">
        <w:rPr>
          <w:rFonts w:ascii="Times New Roman" w:hAnsi="Times New Roman" w:cs="Times New Roman"/>
          <w:sz w:val="28"/>
          <w:szCs w:val="28"/>
        </w:rPr>
        <w:t>познакомить</w:t>
      </w:r>
      <w:r w:rsidR="005C0799" w:rsidRPr="009B7595">
        <w:rPr>
          <w:rFonts w:ascii="Times New Roman" w:hAnsi="Times New Roman" w:cs="Times New Roman"/>
          <w:sz w:val="28"/>
          <w:szCs w:val="28"/>
        </w:rPr>
        <w:t xml:space="preserve"> ребят с основными правилами работы в паре.</w:t>
      </w:r>
      <w:r w:rsidR="00803FDF" w:rsidRPr="009B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E37" w:rsidRPr="009B7595" w:rsidRDefault="00803FDF" w:rsidP="003159B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B7595">
        <w:rPr>
          <w:rFonts w:ascii="Times New Roman" w:hAnsi="Times New Roman" w:cs="Times New Roman"/>
          <w:sz w:val="28"/>
          <w:szCs w:val="28"/>
        </w:rPr>
        <w:t>Осуществлять самоконтроль и давать самостоятельно оценку своей деятельности на уроке учащихся также можно (и нужно!) учить с первого класса. В своей работе я использую методику «волшебные линеечки».</w:t>
      </w:r>
      <w:r w:rsidR="003159BD" w:rsidRPr="003159BD">
        <w:rPr>
          <w:rFonts w:ascii="Times New Roman" w:hAnsi="Times New Roman" w:cs="Times New Roman"/>
          <w:sz w:val="28"/>
          <w:szCs w:val="28"/>
        </w:rPr>
        <w:t>[3]</w:t>
      </w:r>
      <w:r w:rsidRPr="009B7595">
        <w:rPr>
          <w:rFonts w:ascii="Times New Roman" w:hAnsi="Times New Roman" w:cs="Times New Roman"/>
          <w:sz w:val="28"/>
          <w:szCs w:val="28"/>
        </w:rPr>
        <w:t xml:space="preserve"> </w:t>
      </w:r>
      <w:r w:rsidR="006234C0" w:rsidRPr="009B7595">
        <w:rPr>
          <w:rFonts w:ascii="Times New Roman" w:hAnsi="Times New Roman" w:cs="Times New Roman"/>
          <w:sz w:val="28"/>
          <w:szCs w:val="28"/>
        </w:rPr>
        <w:t>Ребята себя оценивают по трём критериям: К – красота,</w:t>
      </w:r>
      <w:r w:rsidR="003E6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4C0" w:rsidRPr="009B75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34C0" w:rsidRPr="009B7595">
        <w:rPr>
          <w:rFonts w:ascii="Times New Roman" w:hAnsi="Times New Roman" w:cs="Times New Roman"/>
          <w:sz w:val="28"/>
          <w:szCs w:val="28"/>
        </w:rPr>
        <w:t xml:space="preserve"> – правильность, Б – быстрота. На «волшебных линеечках» определяют место постановки </w:t>
      </w:r>
      <w:r w:rsidR="003E61E8">
        <w:rPr>
          <w:rFonts w:ascii="Times New Roman" w:hAnsi="Times New Roman" w:cs="Times New Roman"/>
          <w:sz w:val="28"/>
          <w:szCs w:val="28"/>
        </w:rPr>
        <w:t>звездочки</w:t>
      </w:r>
      <w:r w:rsidR="006234C0" w:rsidRPr="009B7595">
        <w:rPr>
          <w:rFonts w:ascii="Times New Roman" w:hAnsi="Times New Roman" w:cs="Times New Roman"/>
          <w:sz w:val="28"/>
          <w:szCs w:val="28"/>
        </w:rPr>
        <w:t xml:space="preserve"> (чем лучше работа, тем выше ставим </w:t>
      </w:r>
      <w:r w:rsidR="003E61E8">
        <w:rPr>
          <w:rFonts w:ascii="Times New Roman" w:hAnsi="Times New Roman" w:cs="Times New Roman"/>
          <w:sz w:val="28"/>
          <w:szCs w:val="28"/>
        </w:rPr>
        <w:t>звездочку</w:t>
      </w:r>
      <w:r w:rsidR="006234C0" w:rsidRPr="009B7595">
        <w:rPr>
          <w:rFonts w:ascii="Times New Roman" w:hAnsi="Times New Roman" w:cs="Times New Roman"/>
          <w:sz w:val="28"/>
          <w:szCs w:val="28"/>
        </w:rPr>
        <w:t>). При проверке тетрадей учитель корректирует оценку ученика красным цветом. Показателем эффективности в использовании данного вида деятельности учащихся на уроках стало, прежде всего, то, что к концу учебного года практически все ребята научились давать объективную оценку своим письменным работам.</w:t>
      </w:r>
    </w:p>
    <w:p w:rsidR="009B7595" w:rsidRDefault="009B7595" w:rsidP="003E6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95">
        <w:rPr>
          <w:rFonts w:ascii="Times New Roman" w:hAnsi="Times New Roman" w:cs="Times New Roman"/>
          <w:sz w:val="28"/>
          <w:szCs w:val="28"/>
        </w:rPr>
        <w:t xml:space="preserve">         В работе педагога очень  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 реализовать новый стандарт без проблем, в основном за счет своего умения быстро перестраиваться.</w:t>
      </w:r>
    </w:p>
    <w:p w:rsidR="003E61E8" w:rsidRPr="009B7595" w:rsidRDefault="003E61E8" w:rsidP="003E6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1E8" w:rsidRPr="003E61E8" w:rsidRDefault="003E61E8" w:rsidP="003E61E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E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159BD" w:rsidRPr="003159BD" w:rsidRDefault="003E61E8" w:rsidP="003159BD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E61E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образования/ </w:t>
      </w:r>
      <w:proofErr w:type="spellStart"/>
      <w:r w:rsidRPr="003E61E8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3E61E8"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  <w:proofErr w:type="gramStart"/>
      <w:r w:rsidRPr="003E61E8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3E61E8">
        <w:rPr>
          <w:rFonts w:ascii="Times New Roman" w:hAnsi="Times New Roman" w:cs="Times New Roman"/>
          <w:sz w:val="28"/>
          <w:szCs w:val="28"/>
        </w:rPr>
        <w:t xml:space="preserve">ос. Федерации. - М.: Просвещение, 2010. </w:t>
      </w:r>
    </w:p>
    <w:p w:rsidR="003159BD" w:rsidRPr="003159BD" w:rsidRDefault="003159BD" w:rsidP="003159BD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5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Детские презентации, интерактивные плакаты:  </w:t>
      </w:r>
      <w:hyperlink r:id="rId5" w:history="1">
        <w:r w:rsidRPr="003159BD">
          <w:rPr>
            <w:rStyle w:val="a4"/>
            <w:rFonts w:ascii="Times New Roman" w:hAnsi="Times New Roman" w:cs="Times New Roman"/>
            <w:sz w:val="28"/>
            <w:szCs w:val="28"/>
          </w:rPr>
          <w:t>http://shkola-abv.ru/</w:t>
        </w:r>
      </w:hyperlink>
    </w:p>
    <w:p w:rsidR="003159BD" w:rsidRPr="003159BD" w:rsidRDefault="003159BD" w:rsidP="003159BD">
      <w:pPr>
        <w:pStyle w:val="a3"/>
        <w:numPr>
          <w:ilvl w:val="0"/>
          <w:numId w:val="1"/>
        </w:numPr>
        <w:spacing w:line="360" w:lineRule="auto"/>
        <w:jc w:val="both"/>
        <w:outlineLvl w:val="0"/>
        <w:rPr>
          <w:rFonts w:eastAsia="Calibri"/>
          <w:sz w:val="28"/>
          <w:szCs w:val="28"/>
        </w:rPr>
      </w:pPr>
      <w:proofErr w:type="spellStart"/>
      <w:r w:rsidRPr="003159BD">
        <w:rPr>
          <w:bCs/>
          <w:sz w:val="28"/>
          <w:szCs w:val="28"/>
        </w:rPr>
        <w:t>Цукерман</w:t>
      </w:r>
      <w:proofErr w:type="spellEnd"/>
      <w:r w:rsidRPr="003159BD">
        <w:rPr>
          <w:bCs/>
          <w:sz w:val="28"/>
          <w:szCs w:val="28"/>
        </w:rPr>
        <w:t xml:space="preserve"> Г. А., Поливанова К. Н.</w:t>
      </w:r>
    </w:p>
    <w:p w:rsidR="003159BD" w:rsidRPr="003159BD" w:rsidRDefault="003159BD" w:rsidP="003159BD">
      <w:pPr>
        <w:shd w:val="clear" w:color="auto" w:fill="FFFFFF"/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3159BD">
        <w:rPr>
          <w:rFonts w:ascii="Times New Roman" w:hAnsi="Times New Roman" w:cs="Times New Roman"/>
          <w:sz w:val="28"/>
          <w:szCs w:val="28"/>
        </w:rPr>
        <w:t xml:space="preserve">Введение в школьную жизнь. Программа адаптации детей к школе. — 2-е изд., </w:t>
      </w:r>
      <w:proofErr w:type="spellStart"/>
      <w:r w:rsidRPr="003159B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159B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3159BD">
        <w:rPr>
          <w:rFonts w:ascii="Times New Roman" w:hAnsi="Times New Roman" w:cs="Times New Roman"/>
          <w:sz w:val="28"/>
          <w:szCs w:val="28"/>
        </w:rPr>
        <w:t>М.: Генезис, 2003. — 128 с. — (Психологическая работа с детьми.)</w:t>
      </w:r>
      <w:proofErr w:type="gramEnd"/>
    </w:p>
    <w:p w:rsidR="005D5172" w:rsidRPr="003159BD" w:rsidRDefault="005D5172" w:rsidP="009B75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D5172" w:rsidRPr="003159BD" w:rsidSect="005D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28F6"/>
    <w:multiLevelType w:val="hybridMultilevel"/>
    <w:tmpl w:val="FFD4EFB0"/>
    <w:lvl w:ilvl="0" w:tplc="92CE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1255"/>
    <w:rsid w:val="003159BD"/>
    <w:rsid w:val="003C5DD1"/>
    <w:rsid w:val="003E61E8"/>
    <w:rsid w:val="004A024E"/>
    <w:rsid w:val="005121E3"/>
    <w:rsid w:val="005C0799"/>
    <w:rsid w:val="005D5172"/>
    <w:rsid w:val="006234C0"/>
    <w:rsid w:val="00640917"/>
    <w:rsid w:val="00803FDF"/>
    <w:rsid w:val="00871059"/>
    <w:rsid w:val="009B7595"/>
    <w:rsid w:val="009F2B7D"/>
    <w:rsid w:val="009F2E37"/>
    <w:rsid w:val="00A50B54"/>
    <w:rsid w:val="00B902C7"/>
    <w:rsid w:val="00CE1255"/>
    <w:rsid w:val="00F87240"/>
    <w:rsid w:val="00FA4A82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0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kola-ab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2014-04-10T15:46:00Z</dcterms:created>
  <dcterms:modified xsi:type="dcterms:W3CDTF">2014-04-14T16:13:00Z</dcterms:modified>
</cp:coreProperties>
</file>