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7" w:rsidRPr="009509DA" w:rsidRDefault="00484EB7" w:rsidP="009509D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09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Шовгенова Е.А.</w:t>
      </w:r>
    </w:p>
    <w:p w:rsidR="00484EB7" w:rsidRPr="00AD5604" w:rsidRDefault="00484EB7" w:rsidP="009509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5604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начальных классов, </w:t>
      </w:r>
    </w:p>
    <w:p w:rsidR="00484EB7" w:rsidRPr="00AD5604" w:rsidRDefault="00484EB7" w:rsidP="009509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5604">
        <w:rPr>
          <w:rFonts w:ascii="Times New Roman" w:hAnsi="Times New Roman" w:cs="Times New Roman"/>
          <w:sz w:val="28"/>
          <w:szCs w:val="28"/>
          <w:lang w:eastAsia="ru-RU"/>
        </w:rPr>
        <w:t>МБОУ СОШ №9 Кошехабльский район</w:t>
      </w:r>
    </w:p>
    <w:p w:rsidR="00484EB7" w:rsidRPr="00242AE8" w:rsidRDefault="00484EB7" w:rsidP="009E6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развития детской одаренности в условиях внедрения ФГОС в начальной школе.</w:t>
      </w:r>
    </w:p>
    <w:tbl>
      <w:tblPr>
        <w:tblW w:w="5000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484EB7" w:rsidRPr="007E6A62">
        <w:trPr>
          <w:tblCellSpacing w:w="0" w:type="dxa"/>
        </w:trPr>
        <w:tc>
          <w:tcPr>
            <w:tcW w:w="0" w:type="auto"/>
            <w:vAlign w:val="center"/>
          </w:tcPr>
          <w:p w:rsidR="00484EB7" w:rsidRDefault="00484EB7" w:rsidP="00AA02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декларации прав 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бёнка сказано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ребёнку должно даваться образование, которое способствовало бы его развитию, благодаря которому он мог бы развивать 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ои способности,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стать полезным членом общества.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4EB7" w:rsidRDefault="00484EB7" w:rsidP="005C78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условиях внедрения ФГОС второго поколения приоритетом становится формирование УУД, а также способов деятельности, уровень усвоения которых в значительной мере предопределяет успешность всего последующего обучения.</w:t>
            </w:r>
          </w:p>
          <w:p w:rsidR="00484EB7" w:rsidRDefault="00484EB7" w:rsidP="005C78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ФГОС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предполагает широкие возможности для развития способностей одарённых детей посредством реализации проектной деятельности.</w:t>
            </w:r>
          </w:p>
          <w:p w:rsidR="00484EB7" w:rsidRPr="00D75878" w:rsidRDefault="00484EB7" w:rsidP="005C78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Исходя из опыта, мы выяснили, проектная деятельность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способствует повышению качества знаний по предметам, позволяет решать творческие задачи оригинальным способом.</w:t>
            </w:r>
          </w:p>
          <w:p w:rsidR="00484EB7" w:rsidRDefault="00484EB7" w:rsidP="00CC36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диагностик успешности обучения и выявление уровня познавательной активности в процессе овладения проектной деятельностью позволили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определить роль проектной деятельности в развитии способностей одарённых детей.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Нами б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выбраны предметы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реализации проектной деятельности, созданы условия, способствующие реализации возможностей детей, проведена подготовительная,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родителями, выбраны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формы организации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детей, проведена диагностика успешности обучения.</w:t>
            </w:r>
          </w:p>
          <w:p w:rsidR="00484EB7" w:rsidRPr="00D75878" w:rsidRDefault="00484EB7" w:rsidP="00CC36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уже знаем, что с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огласно ФГОС, ребенок к концу обучения в начальной школе должен овладеть личностными, предметными и метапредметными результатами.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Так, п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роектная деятельность, реализуемая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нас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первого года обучения, позволяла нам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овладеть данными результатами на высоком уровне. </w:t>
            </w:r>
            <w:r w:rsidRPr="00D7587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результаты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работе над проектами  были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получены при выборе тематики проектов. Например, выбор темы проектов, связанной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историей и культурой нашей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страны, позволяет испытывать чувство гордости за свой народ, свою Родину.</w:t>
            </w:r>
          </w:p>
          <w:p w:rsidR="00484EB7" w:rsidRPr="00D75878" w:rsidRDefault="00484EB7" w:rsidP="00CC36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 и анализ информации на этапе подгото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вки проекта ребёнок осуществлял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 внеурочной деятельности, используя разнообразные ресурсы: библиотека, Интернет, помощь родителей и учителя. Затем на уроке, посредством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групповой работы осуществлялся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отбор информации,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рассматривались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варианты решений. Это позволяло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осваивать </w:t>
            </w:r>
            <w:r w:rsidRPr="00D7587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универсальные учебные действия.</w:t>
            </w:r>
          </w:p>
          <w:p w:rsidR="00484EB7" w:rsidRPr="00D75878" w:rsidRDefault="00484EB7" w:rsidP="00CC36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творческих задач на всех этапах проекта делает этот процесс интеллектуально и практически значимым, важным для самореализации ребенка. Совместная творческая деятельность учащихся при работе над проектами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группе и необходимый завершающий этап работы над любым проектом – презентация (защита) проекта – способствуют формированию метапредметных </w:t>
            </w:r>
            <w:r w:rsidRPr="00D7587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коммуникативных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умений:</w:t>
            </w:r>
          </w:p>
          <w:p w:rsidR="00484EB7" w:rsidRPr="00D75878" w:rsidRDefault="00484EB7" w:rsidP="00554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Одним из условий внедрения ФГОС второго поколения является использование активных форм познания. Работа над проектами гармонично дополняет в образовательном процессе классно-урочную деятельность. Таким образом, у одарённых детей появляется больше возможностей для совершения открытий. </w:t>
            </w:r>
          </w:p>
          <w:p w:rsidR="00484EB7" w:rsidRPr="00D75878" w:rsidRDefault="00484EB7" w:rsidP="005C78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подход к обучению – это необходимое условие проектной деятельности в начальной школе. Интегрирование предметов направлено на развитие личности ребенка, его познавательных и творческих способностей.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Проведенная нами 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иагностика успешности обучения доказывае</w:t>
            </w: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положительное влияние проектной деятельности на реализацию способностей одаренных детей.</w:t>
            </w:r>
          </w:p>
          <w:p w:rsidR="00484EB7" w:rsidRPr="00D75878" w:rsidRDefault="00484EB7" w:rsidP="005C78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проектной деятельности позволяет учителю успешно реализовывать ФГОС и развивать способности детей.</w:t>
            </w:r>
          </w:p>
        </w:tc>
      </w:tr>
    </w:tbl>
    <w:p w:rsidR="00484EB7" w:rsidRDefault="00484EB7" w:rsidP="005C78B0"/>
    <w:sectPr w:rsidR="00484EB7" w:rsidSect="0011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7FA"/>
    <w:rsid w:val="0000193C"/>
    <w:rsid w:val="00087820"/>
    <w:rsid w:val="00091768"/>
    <w:rsid w:val="001178DB"/>
    <w:rsid w:val="00215F9A"/>
    <w:rsid w:val="00242AE8"/>
    <w:rsid w:val="002A200D"/>
    <w:rsid w:val="002F2455"/>
    <w:rsid w:val="00353952"/>
    <w:rsid w:val="003D16E3"/>
    <w:rsid w:val="003F2741"/>
    <w:rsid w:val="00426B63"/>
    <w:rsid w:val="00484EB7"/>
    <w:rsid w:val="004C493C"/>
    <w:rsid w:val="004F27C5"/>
    <w:rsid w:val="005544FD"/>
    <w:rsid w:val="00597648"/>
    <w:rsid w:val="005C78B0"/>
    <w:rsid w:val="00642FE1"/>
    <w:rsid w:val="006D47FA"/>
    <w:rsid w:val="007E6A62"/>
    <w:rsid w:val="008E71F9"/>
    <w:rsid w:val="009509DA"/>
    <w:rsid w:val="009E6117"/>
    <w:rsid w:val="00A02760"/>
    <w:rsid w:val="00A61350"/>
    <w:rsid w:val="00A94015"/>
    <w:rsid w:val="00AA02BA"/>
    <w:rsid w:val="00AD5604"/>
    <w:rsid w:val="00AE3900"/>
    <w:rsid w:val="00C73E52"/>
    <w:rsid w:val="00CC361B"/>
    <w:rsid w:val="00D75878"/>
    <w:rsid w:val="00D95A1A"/>
    <w:rsid w:val="00DD6157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73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E5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3E5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3E5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3E5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3E5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3E52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3E5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3E52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3E5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E5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E5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E52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E52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3E52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3E52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3E52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73E52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73E52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73E5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73E5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73E5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3E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3E52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73E52"/>
    <w:rPr>
      <w:b/>
      <w:bCs/>
    </w:rPr>
  </w:style>
  <w:style w:type="character" w:styleId="Emphasis">
    <w:name w:val="Emphasis"/>
    <w:basedOn w:val="DefaultParagraphFont"/>
    <w:uiPriority w:val="99"/>
    <w:qFormat/>
    <w:rsid w:val="00C73E52"/>
    <w:rPr>
      <w:i/>
      <w:iCs/>
    </w:rPr>
  </w:style>
  <w:style w:type="paragraph" w:styleId="NoSpacing">
    <w:name w:val="No Spacing"/>
    <w:uiPriority w:val="99"/>
    <w:qFormat/>
    <w:rsid w:val="00C73E5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73E5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73E5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73E5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73E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73E52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73E52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73E52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73E5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C73E52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73E5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73E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510</Words>
  <Characters>2909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KOMP-15</cp:lastModifiedBy>
  <cp:revision>7</cp:revision>
  <dcterms:created xsi:type="dcterms:W3CDTF">2013-12-27T17:43:00Z</dcterms:created>
  <dcterms:modified xsi:type="dcterms:W3CDTF">2014-01-29T09:04:00Z</dcterms:modified>
</cp:coreProperties>
</file>