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C4" w:rsidRPr="00555CDF" w:rsidRDefault="001F01C4" w:rsidP="001F01C4">
      <w:pPr>
        <w:jc w:val="center"/>
        <w:rPr>
          <w:rFonts w:ascii="Times New Roman" w:hAnsi="Times New Roman" w:cs="Times New Roman"/>
          <w:b/>
          <w:color w:val="000000" w:themeColor="text1"/>
          <w:sz w:val="28"/>
          <w:szCs w:val="28"/>
        </w:rPr>
      </w:pPr>
      <w:r w:rsidRPr="00555CDF">
        <w:rPr>
          <w:rFonts w:ascii="Times New Roman" w:hAnsi="Times New Roman" w:cs="Times New Roman"/>
          <w:b/>
          <w:color w:val="000000" w:themeColor="text1"/>
          <w:sz w:val="28"/>
          <w:szCs w:val="28"/>
        </w:rPr>
        <w:t>Выступление  учителя начальных классов Е.В. Выскребенцевой</w:t>
      </w:r>
    </w:p>
    <w:p w:rsidR="001F01C4" w:rsidRPr="00555CDF" w:rsidRDefault="001F01C4" w:rsidP="001F01C4">
      <w:pPr>
        <w:jc w:val="center"/>
        <w:rPr>
          <w:rFonts w:ascii="Times New Roman" w:hAnsi="Times New Roman" w:cs="Times New Roman"/>
          <w:b/>
          <w:color w:val="000000" w:themeColor="text1"/>
          <w:sz w:val="28"/>
          <w:szCs w:val="28"/>
        </w:rPr>
      </w:pPr>
      <w:r w:rsidRPr="00555CDF">
        <w:rPr>
          <w:rFonts w:ascii="Times New Roman" w:hAnsi="Times New Roman" w:cs="Times New Roman"/>
          <w:b/>
          <w:color w:val="000000" w:themeColor="text1"/>
          <w:sz w:val="28"/>
          <w:szCs w:val="28"/>
        </w:rPr>
        <w:t>по теме «Игровые технологии»</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В настоящее время особое внимание стали уделять развитию творческой активности и интереса у школьников к предметам. Проводятся различные конкурсы, чемпионаты, олимпиады. </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Это говорит о том, что принцип активности ребёнка в процессе обучения был и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педагогической технологии.</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 К таким технологиям можно отнести игровые технологии.</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Задача - сделать  процесс обучения занимательным, создать у детей бодрое рабочее настроение, облегчить преодоление трудностей в усвоении учебного материала. </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Необходимо систематически совершенствовать и углублять знания по теории и методике преподаваемого предмета, обновлять методическую литературу, использовать новые технологии в своей работе. Игровые технологии способствуют развитию познавательной активности на уроках.</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Игровые технологии можно использовать на всех уроках в начальной школе. Это связано с тем, что начальная школа - новый этап в жизни детей: из детского сада - в школу, в мир учителей, новых предметов,  учебников. Задача учителя в это время - сделать так, чтобы встреча с незнакомым не испугала, не разочаровала, а, наоборот, способствовала возникновению интереса к учению. Учителю начальных классов приходится решать такую задачу почти каждый день. Важно сделать почти ежедневные встречи с новым материалом не скучными и обыденными, а радостными и интересными. Вот здесь на помощь  приходят уроки - игры, уроки - путешествия. Разумно и уместно используя подобного рода уроки наряду с традиционными формами, учитель увлекает детей и тем самым создаёт почву для лучшего восприятия большого и сложного материала.</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На таких уроках ученики работают более активно. Особенно радует, что  те ученики, которые учатся неохотно, на таких уроках работают с большим увлечением. Если же урок построен в форме соревнования, то, естественно, у каждого учащегося возникает желание победить, а для этого они должны иметь хорошие знания (ученики это понимают и </w:t>
      </w:r>
      <w:r w:rsidRPr="00555CDF">
        <w:rPr>
          <w:rFonts w:ascii="Times New Roman" w:hAnsi="Times New Roman" w:cs="Times New Roman"/>
          <w:color w:val="000000" w:themeColor="text1"/>
          <w:sz w:val="24"/>
          <w:szCs w:val="24"/>
        </w:rPr>
        <w:lastRenderedPageBreak/>
        <w:t>стараются лучше подготовиться к уроку). После каждого подобного урока мы слышим от детей фразу: « Давайте ещё поиграем», что свидетельствует об успешности урока.</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Игровые технологии способствуют воспитанию познавательных интересов и активизации деятельности учащихся. Использовать игровые технологии можно на любой ступени обучения.</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Технология опыта.</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Игра наряду с трудом и ученьем – один из основных видов деятельности человека. Игра, являясь развлечением, отдыхом, способна перерасти в обучение, в творчество.</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Игру как метод обучения, передачи опыта старших поколений младшим люди использовали с древности.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1F01C4" w:rsidRPr="00555CDF" w:rsidRDefault="001F01C4" w:rsidP="001F01C4">
      <w:pPr>
        <w:pStyle w:val="a3"/>
        <w:numPr>
          <w:ilvl w:val="0"/>
          <w:numId w:val="4"/>
        </w:num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В качестве самостоятельных технологий для освоения понятия, темы и даже раздела учебного предмета;</w:t>
      </w:r>
    </w:p>
    <w:p w:rsidR="001F01C4" w:rsidRPr="00555CDF" w:rsidRDefault="001F01C4" w:rsidP="001F01C4">
      <w:pPr>
        <w:pStyle w:val="a3"/>
        <w:numPr>
          <w:ilvl w:val="0"/>
          <w:numId w:val="4"/>
        </w:num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Как элементы (иногда весьма существенные) более обширной технологии;</w:t>
      </w:r>
    </w:p>
    <w:p w:rsidR="001F01C4" w:rsidRPr="00555CDF" w:rsidRDefault="001F01C4" w:rsidP="001F01C4">
      <w:pPr>
        <w:pStyle w:val="a3"/>
        <w:numPr>
          <w:ilvl w:val="0"/>
          <w:numId w:val="4"/>
        </w:num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В качестве урока (занятия) или его части (введения, объяснения, закрепления, упражнения, контроля);</w:t>
      </w:r>
    </w:p>
    <w:p w:rsidR="001F01C4" w:rsidRPr="00555CDF" w:rsidRDefault="001F01C4" w:rsidP="001F01C4">
      <w:pPr>
        <w:pStyle w:val="a3"/>
        <w:numPr>
          <w:ilvl w:val="0"/>
          <w:numId w:val="4"/>
        </w:num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Как технологии внеклассной работы.</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Понятие «игровые педагогические технологии» включает достаточно обширную группу методов и приёмов организации педагогического процесса в форме различных педагогических игр.</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В отличие от игр вообще 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 – познавательной направленностью.</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Игровая форма занятий создаётся на уроках при помощи игровых приёмов и ситуаций, которые выступают как средство побуждения, стимулирования учащихся к учебной деятельности.</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Реализация игровых приёмов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1F01C4" w:rsidRPr="00555CDF" w:rsidRDefault="001F01C4" w:rsidP="001F01C4">
      <w:pPr>
        <w:jc w:val="both"/>
        <w:rPr>
          <w:rFonts w:ascii="Times New Roman" w:hAnsi="Times New Roman" w:cs="Times New Roman"/>
          <w:color w:val="000000" w:themeColor="text1"/>
          <w:sz w:val="24"/>
          <w:szCs w:val="24"/>
          <w:u w:val="single"/>
        </w:rPr>
      </w:pPr>
      <w:r w:rsidRPr="00555CDF">
        <w:rPr>
          <w:rFonts w:ascii="Times New Roman" w:hAnsi="Times New Roman" w:cs="Times New Roman"/>
          <w:color w:val="000000" w:themeColor="text1"/>
          <w:sz w:val="24"/>
          <w:szCs w:val="24"/>
        </w:rPr>
        <w:t xml:space="preserve">      </w:t>
      </w:r>
      <w:r w:rsidRPr="00555CDF">
        <w:rPr>
          <w:rFonts w:ascii="Times New Roman" w:hAnsi="Times New Roman" w:cs="Times New Roman"/>
          <w:color w:val="000000" w:themeColor="text1"/>
          <w:sz w:val="24"/>
          <w:szCs w:val="24"/>
          <w:u w:val="single"/>
        </w:rPr>
        <w:t>Педагогические игры имеют следующую классификацию:</w:t>
      </w:r>
    </w:p>
    <w:p w:rsidR="001F01C4" w:rsidRPr="00555CDF" w:rsidRDefault="001F01C4" w:rsidP="001F01C4">
      <w:pPr>
        <w:pStyle w:val="a3"/>
        <w:numPr>
          <w:ilvl w:val="0"/>
          <w:numId w:val="3"/>
        </w:num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По виду деятельности: физические, интеллектуальные, трудовые, социальные        и   психологические;</w:t>
      </w:r>
    </w:p>
    <w:p w:rsidR="001F01C4" w:rsidRPr="00555CDF" w:rsidRDefault="001F01C4" w:rsidP="001F01C4">
      <w:pPr>
        <w:pStyle w:val="a3"/>
        <w:numPr>
          <w:ilvl w:val="0"/>
          <w:numId w:val="3"/>
        </w:num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По характеру педагогического процесса: </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lastRenderedPageBreak/>
        <w:t>1.      обучающие, тренировочные, контролирующие и обобщающие;</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2.       познавательные, воспитательные, развивающие; </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3.      репродуктивные, продуктивные, творческие; </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4.     коммуникативные, диагностические и др.</w:t>
      </w:r>
    </w:p>
    <w:p w:rsidR="001F01C4" w:rsidRPr="00555CDF" w:rsidRDefault="001F01C4" w:rsidP="001F01C4">
      <w:pPr>
        <w:pStyle w:val="a3"/>
        <w:numPr>
          <w:ilvl w:val="0"/>
          <w:numId w:val="3"/>
        </w:numPr>
        <w:rPr>
          <w:rFonts w:ascii="Calibri" w:eastAsia="Calibri" w:hAnsi="Calibri" w:cs="Times New Roman"/>
          <w:i/>
          <w:color w:val="000000" w:themeColor="text1"/>
          <w:sz w:val="24"/>
          <w:szCs w:val="24"/>
        </w:rPr>
      </w:pPr>
      <w:r w:rsidRPr="00555CDF">
        <w:rPr>
          <w:rFonts w:ascii="Times New Roman" w:hAnsi="Times New Roman" w:cs="Times New Roman"/>
          <w:color w:val="000000" w:themeColor="text1"/>
          <w:sz w:val="24"/>
          <w:szCs w:val="24"/>
        </w:rPr>
        <w:t>По характеру игровой методики: предметные, ролевые, имитационные и т. д.;</w:t>
      </w:r>
    </w:p>
    <w:p w:rsidR="001F01C4" w:rsidRPr="00555CDF" w:rsidRDefault="001F01C4" w:rsidP="001F01C4">
      <w:pPr>
        <w:pStyle w:val="a3"/>
        <w:numPr>
          <w:ilvl w:val="0"/>
          <w:numId w:val="3"/>
        </w:num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По игровой среде: с предметами, без предметов, компьютерные и с ТСО, комнатные и др.</w:t>
      </w:r>
    </w:p>
    <w:p w:rsidR="001F01C4" w:rsidRPr="00555CDF" w:rsidRDefault="001F01C4" w:rsidP="001F01C4">
      <w:pPr>
        <w:jc w:val="both"/>
        <w:rPr>
          <w:rFonts w:ascii="Times New Roman" w:hAnsi="Times New Roman" w:cs="Times New Roman"/>
          <w:color w:val="000000" w:themeColor="text1"/>
          <w:sz w:val="24"/>
          <w:szCs w:val="24"/>
          <w:u w:val="single"/>
        </w:rPr>
      </w:pPr>
      <w:r w:rsidRPr="00555CDF">
        <w:rPr>
          <w:rFonts w:ascii="Times New Roman" w:hAnsi="Times New Roman" w:cs="Times New Roman"/>
          <w:color w:val="000000" w:themeColor="text1"/>
          <w:sz w:val="24"/>
          <w:szCs w:val="24"/>
          <w:u w:val="single"/>
        </w:rPr>
        <w:t>Урок с дидактической игрой.</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Дидактическая игра от игры вообще отличается наличием чётко поставленной цели обучения и соответствующими ей педагогическими результатами.</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Дидактическая игра состоит из следующих основных компонентов: игровой замысел, игровые действия, познавательное содержание или дидактические задачи, оборудование, результаты игры.</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Игровой замысел заключается в названии игры. Он заложен в той дидактической задаче, которую надо решить на уроке, и придаёт игре познавательный характер, предъявляет к её участникам определённые требования в отношении знаний.</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Правилами определяется порядок действий и поведение учащихся в процессе игр. Они разрабатываются с учётом цели урока и возможностей учащихся. Правилами создаются условия для формирования умений учащихся управлять своим поведением.</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Регламентированные правилами игры действия способствуют познавательной активности учащихся.</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Основой дидактической игры является инновационное содержание. Оно заключатся в усвоении тех знаний и умений, которые применяются при решении учебной проблемы.</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Оборудование игры включает в себя оборудование урока: наглядность, ТСО, дидактический раздаточный материал и др.</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Дидактическая игра имеет определённый результат, который выступает в форме решения поставленного задания и оценивания действий учащихся. Все структурные элементы дидактической игры взаимосвязаны и взаимообусловлены.</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и умений. В этой связи различают обучающие, контролирующие и обобщающие дидактические игры.</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Характерной особенностью урока с дидактической игрой является включение игры в его конструкцию  в качестве одного из структурных элементов урока. Существуют определенные требования к организации дидактических игр.</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lastRenderedPageBreak/>
        <w:t>1. Игра – форма деятельности учащихся, в которой осознается окружающий мир, открывается простор для личной активности и творчества.</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2. Игра должна быть построена на интересе, участники должны получать удовольствие от игры.</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3. Обязателен элемент соревнования между участниками игры.</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Требования к подбору игр следующие.</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1. Игры должны соответствовать определенным учебно-воспитательным задачам, программным требованиям к знаниям, умениям, навыкам, требованиям стандарта.</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2. Игры должны соответствовать изучаемому материалу и строиться с учетом подготовленности учащихся и их психологических особенностей.</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3. Игры должны базироваться на определенном дидактическом материале и методике его применения.</w:t>
      </w:r>
    </w:p>
    <w:p w:rsidR="001F01C4" w:rsidRPr="00555CDF" w:rsidRDefault="001F01C4" w:rsidP="001F01C4">
      <w:pPr>
        <w:jc w:val="both"/>
        <w:rPr>
          <w:rFonts w:ascii="Times New Roman" w:hAnsi="Times New Roman" w:cs="Times New Roman"/>
          <w:i/>
          <w:color w:val="000000" w:themeColor="text1"/>
          <w:sz w:val="24"/>
          <w:szCs w:val="24"/>
        </w:rPr>
      </w:pPr>
      <w:r w:rsidRPr="00555CDF">
        <w:rPr>
          <w:rFonts w:ascii="Times New Roman" w:hAnsi="Times New Roman" w:cs="Times New Roman"/>
          <w:color w:val="000000" w:themeColor="text1"/>
          <w:sz w:val="24"/>
          <w:szCs w:val="24"/>
        </w:rPr>
        <w:t xml:space="preserve">    Выделяют следующие </w:t>
      </w:r>
      <w:r w:rsidRPr="00555CDF">
        <w:rPr>
          <w:rFonts w:ascii="Times New Roman" w:hAnsi="Times New Roman" w:cs="Times New Roman"/>
          <w:i/>
          <w:color w:val="000000" w:themeColor="text1"/>
          <w:sz w:val="24"/>
          <w:szCs w:val="24"/>
        </w:rPr>
        <w:t>виды дидактических игр.</w:t>
      </w: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1</w:t>
      </w:r>
      <w:r w:rsidRPr="00555CDF">
        <w:rPr>
          <w:rFonts w:ascii="Times New Roman" w:hAnsi="Times New Roman" w:cs="Times New Roman"/>
          <w:i/>
          <w:color w:val="000000" w:themeColor="text1"/>
          <w:sz w:val="24"/>
          <w:szCs w:val="24"/>
        </w:rPr>
        <w:t>. Игры-упражнения</w:t>
      </w:r>
      <w:r w:rsidRPr="00555CDF">
        <w:rPr>
          <w:rFonts w:ascii="Times New Roman" w:hAnsi="Times New Roman" w:cs="Times New Roman"/>
          <w:color w:val="000000" w:themeColor="text1"/>
          <w:sz w:val="24"/>
          <w:szCs w:val="24"/>
        </w:rPr>
        <w:t xml:space="preserve">. Они совершенствуют познавательные способности учащихся, способствуют закреплению учебного материала, развивают умение применять его в новых условиях. Примеры игр-упражнений: кроссворды, ребусы, викторины, </w:t>
      </w:r>
      <w:r w:rsidRPr="00555CDF">
        <w:rPr>
          <w:rFonts w:ascii="Times New Roman" w:hAnsi="Times New Roman" w:cs="Times New Roman"/>
          <w:b/>
          <w:color w:val="000000" w:themeColor="text1"/>
          <w:sz w:val="24"/>
          <w:szCs w:val="24"/>
        </w:rPr>
        <w:t xml:space="preserve">«Выполните задание Бабы Яги», «Молчанка», «Круговые примеры», «Найди ошибки и исправь их», «Магический квадрат», «Составьте поезд», «Помогите Незнайке решить задачу», «Выполните задание Слонёнка», «Ветер перепутал буквы в словах», «Полубуковка», «Хитрые вопросы» (Какое местоимение читается одинаково слева направо и справа налево?», «С какой частью речи предлоги не употребляются?» </w:t>
      </w:r>
      <w:r w:rsidRPr="00555CDF">
        <w:rPr>
          <w:rFonts w:ascii="Times New Roman" w:hAnsi="Times New Roman" w:cs="Times New Roman"/>
          <w:color w:val="000000" w:themeColor="text1"/>
          <w:sz w:val="24"/>
          <w:szCs w:val="24"/>
        </w:rPr>
        <w:t>и др.</w:t>
      </w:r>
    </w:p>
    <w:p w:rsidR="001F01C4" w:rsidRPr="00555CDF" w:rsidRDefault="001F01C4" w:rsidP="001F01C4">
      <w:pPr>
        <w:jc w:val="both"/>
        <w:rPr>
          <w:rFonts w:ascii="Times New Roman" w:hAnsi="Times New Roman" w:cs="Times New Roman"/>
          <w:b/>
          <w:color w:val="000000" w:themeColor="text1"/>
          <w:sz w:val="24"/>
          <w:szCs w:val="24"/>
        </w:rPr>
      </w:pPr>
      <w:r w:rsidRPr="00555CDF">
        <w:rPr>
          <w:rFonts w:ascii="Times New Roman" w:hAnsi="Times New Roman" w:cs="Times New Roman"/>
          <w:color w:val="000000" w:themeColor="text1"/>
          <w:sz w:val="24"/>
          <w:szCs w:val="24"/>
        </w:rPr>
        <w:t xml:space="preserve">2. </w:t>
      </w:r>
      <w:r w:rsidRPr="00555CDF">
        <w:rPr>
          <w:rFonts w:ascii="Times New Roman" w:hAnsi="Times New Roman" w:cs="Times New Roman"/>
          <w:i/>
          <w:color w:val="000000" w:themeColor="text1"/>
          <w:sz w:val="24"/>
          <w:szCs w:val="24"/>
        </w:rPr>
        <w:t>Игры-путешествия</w:t>
      </w:r>
      <w:r w:rsidRPr="00555CDF">
        <w:rPr>
          <w:rFonts w:ascii="Times New Roman" w:hAnsi="Times New Roman" w:cs="Times New Roman"/>
          <w:color w:val="000000" w:themeColor="text1"/>
          <w:sz w:val="24"/>
          <w:szCs w:val="24"/>
        </w:rPr>
        <w:t xml:space="preserve">. Эти игры способствуют осмыслению и закреплению учебного материала. Активность учащихся в этих играх может быть выражена в виде рассказов, дискуссий, творческих заданий, высказывания гипотез. </w:t>
      </w:r>
      <w:r w:rsidRPr="00555CDF">
        <w:rPr>
          <w:rFonts w:ascii="Times New Roman" w:hAnsi="Times New Roman" w:cs="Times New Roman"/>
          <w:b/>
          <w:color w:val="000000" w:themeColor="text1"/>
          <w:sz w:val="24"/>
          <w:szCs w:val="24"/>
        </w:rPr>
        <w:t>«В царстве грибов», «В подземном царстве», «В гости к птицам», «Путешествие по лугу», «В подводном царстве», « В гости к частям речи», « Путешествие в страну Геометрию» и др.</w:t>
      </w:r>
    </w:p>
    <w:p w:rsidR="001F01C4" w:rsidRPr="00555CDF" w:rsidRDefault="001F01C4" w:rsidP="001F01C4">
      <w:pPr>
        <w:jc w:val="both"/>
        <w:rPr>
          <w:rFonts w:ascii="Times New Roman" w:hAnsi="Times New Roman" w:cs="Times New Roman"/>
          <w:b/>
          <w:color w:val="000000" w:themeColor="text1"/>
          <w:sz w:val="24"/>
          <w:szCs w:val="24"/>
        </w:rPr>
      </w:pPr>
      <w:r w:rsidRPr="00555CDF">
        <w:rPr>
          <w:rFonts w:ascii="Times New Roman" w:hAnsi="Times New Roman" w:cs="Times New Roman"/>
          <w:color w:val="000000" w:themeColor="text1"/>
          <w:sz w:val="24"/>
          <w:szCs w:val="24"/>
        </w:rPr>
        <w:t>3</w:t>
      </w:r>
      <w:r w:rsidRPr="00555CDF">
        <w:rPr>
          <w:rFonts w:ascii="Times New Roman" w:hAnsi="Times New Roman" w:cs="Times New Roman"/>
          <w:i/>
          <w:color w:val="000000" w:themeColor="text1"/>
          <w:sz w:val="24"/>
          <w:szCs w:val="24"/>
        </w:rPr>
        <w:t>. Игры-соревнования</w:t>
      </w:r>
      <w:r w:rsidRPr="00555CDF">
        <w:rPr>
          <w:rFonts w:ascii="Times New Roman" w:hAnsi="Times New Roman" w:cs="Times New Roman"/>
          <w:color w:val="000000" w:themeColor="text1"/>
          <w:sz w:val="24"/>
          <w:szCs w:val="24"/>
        </w:rPr>
        <w:t xml:space="preserve">. Такие игры включают все виды дидактических игр. Учащиеся соревнуются, разделившись на команды. </w:t>
      </w:r>
      <w:r w:rsidRPr="00555CDF">
        <w:rPr>
          <w:rFonts w:ascii="Times New Roman" w:hAnsi="Times New Roman" w:cs="Times New Roman"/>
          <w:b/>
          <w:color w:val="000000" w:themeColor="text1"/>
          <w:sz w:val="24"/>
          <w:szCs w:val="24"/>
        </w:rPr>
        <w:t>«Чей ряд быстрее?», «Выпишите примеры с заданным ответом» (по вариантам), «Кто больше?» (составляют слова с корнем зим-, лес- по вариантам), «Подберите синонимы (антонимы)» (к словам блестеть, плакать, смеяться, говорить  и др.)</w:t>
      </w:r>
    </w:p>
    <w:p w:rsidR="001F01C4" w:rsidRPr="00555CDF" w:rsidRDefault="001F01C4" w:rsidP="001F01C4">
      <w:pPr>
        <w:jc w:val="both"/>
        <w:rPr>
          <w:rFonts w:ascii="Times New Roman" w:hAnsi="Times New Roman" w:cs="Times New Roman"/>
          <w:b/>
          <w:color w:val="000000" w:themeColor="text1"/>
          <w:sz w:val="24"/>
          <w:szCs w:val="24"/>
          <w:u w:val="single"/>
        </w:rPr>
      </w:pPr>
      <w:r w:rsidRPr="00555CDF">
        <w:rPr>
          <w:rFonts w:ascii="Times New Roman" w:hAnsi="Times New Roman" w:cs="Times New Roman"/>
          <w:b/>
          <w:color w:val="000000" w:themeColor="text1"/>
          <w:sz w:val="24"/>
          <w:szCs w:val="24"/>
          <w:u w:val="single"/>
        </w:rPr>
        <w:t>ПРИЛОЖЕНИЕ</w:t>
      </w:r>
    </w:p>
    <w:p w:rsidR="001F01C4" w:rsidRPr="00555CDF" w:rsidRDefault="001F01C4" w:rsidP="001F01C4">
      <w:pPr>
        <w:pStyle w:val="a3"/>
        <w:numPr>
          <w:ilvl w:val="0"/>
          <w:numId w:val="2"/>
        </w:numPr>
        <w:spacing w:line="360" w:lineRule="auto"/>
        <w:jc w:val="both"/>
        <w:rPr>
          <w:rFonts w:ascii="Calibri" w:eastAsia="Times New Roman" w:hAnsi="Calibri" w:cs="Times New Roman"/>
          <w:b/>
          <w:color w:val="000000" w:themeColor="text1"/>
          <w:sz w:val="28"/>
          <w:szCs w:val="28"/>
        </w:rPr>
      </w:pPr>
      <w:r w:rsidRPr="00555CDF">
        <w:rPr>
          <w:rFonts w:ascii="Calibri" w:eastAsia="Times New Roman" w:hAnsi="Calibri" w:cs="Times New Roman"/>
          <w:b/>
          <w:color w:val="000000" w:themeColor="text1"/>
          <w:sz w:val="28"/>
          <w:szCs w:val="28"/>
        </w:rPr>
        <w:t>Игры на уроках математики</w:t>
      </w:r>
    </w:p>
    <w:p w:rsidR="001F01C4" w:rsidRPr="00555CDF" w:rsidRDefault="001F01C4" w:rsidP="001F01C4">
      <w:pPr>
        <w:spacing w:line="360" w:lineRule="auto"/>
        <w:jc w:val="both"/>
        <w:rPr>
          <w:rFonts w:ascii="Calibri" w:eastAsia="Times New Roman" w:hAnsi="Calibri" w:cs="Times New Roman"/>
          <w:b/>
          <w:color w:val="000000" w:themeColor="text1"/>
          <w:sz w:val="24"/>
          <w:szCs w:val="24"/>
        </w:rPr>
      </w:pPr>
      <w:r w:rsidRPr="00555CDF">
        <w:rPr>
          <w:rFonts w:ascii="Calibri" w:eastAsia="Calibri" w:hAnsi="Calibri" w:cs="Times New Roman"/>
          <w:color w:val="000000" w:themeColor="text1"/>
          <w:sz w:val="24"/>
          <w:szCs w:val="24"/>
        </w:rPr>
        <w:t xml:space="preserve">        Если спросить у детей, любят ли они сказки, они ответят «да». Сказка вызывает у детей радость, внимание, интерес. На таких уроках царит хорошее настроение, а это залог </w:t>
      </w:r>
      <w:r w:rsidRPr="00555CDF">
        <w:rPr>
          <w:rFonts w:ascii="Calibri" w:eastAsia="Calibri" w:hAnsi="Calibri" w:cs="Times New Roman"/>
          <w:color w:val="000000" w:themeColor="text1"/>
          <w:sz w:val="24"/>
          <w:szCs w:val="24"/>
        </w:rPr>
        <w:lastRenderedPageBreak/>
        <w:t>хорошей работы. Сказки при изучении математики можно использовать так: герои испытывают трудности, а учащиеся им помогают. Дети отправляются в путь, преодолевая самые неожиданные препятствия. Выполняют математические задания, отгадывают загадки, ребусы и т.д. Преодоление  препятствий вместе со сказочными героями придает обучению яркую эмоциональную окраску, что способствует повышению усвоения материала. Математика - один из наиболее трудных предметов. Включение дидактических игр и упражнений позволяет чаще менять виды деятельности на уроке, что создает условия для эмоционального отношения к содержанию учебного материала, обеспечивает его доступность и осознанность.</w:t>
      </w:r>
    </w:p>
    <w:p w:rsidR="001F01C4" w:rsidRPr="00555CDF" w:rsidRDefault="001F01C4" w:rsidP="001F01C4">
      <w:pPr>
        <w:rPr>
          <w:rFonts w:ascii="Calibri" w:eastAsia="Calibri" w:hAnsi="Calibri" w:cs="Times New Roman"/>
          <w:b/>
          <w:i/>
          <w:color w:val="000000" w:themeColor="text1"/>
          <w:sz w:val="24"/>
          <w:szCs w:val="24"/>
        </w:rPr>
      </w:pPr>
      <w:r w:rsidRPr="00555CDF">
        <w:rPr>
          <w:rFonts w:ascii="Calibri" w:eastAsia="Calibri" w:hAnsi="Calibri" w:cs="Times New Roman"/>
          <w:b/>
          <w:i/>
          <w:color w:val="000000" w:themeColor="text1"/>
          <w:sz w:val="24"/>
          <w:szCs w:val="24"/>
        </w:rPr>
        <w:t>“Назови соседей числа”</w:t>
      </w:r>
    </w:p>
    <w:p w:rsidR="001F01C4" w:rsidRPr="00555CDF" w:rsidRDefault="001F01C4" w:rsidP="001F01C4">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Эта игра дает возможность каждое число первой сотни рассматривать не изолированно, а в связи с предыдущим и последующим числом.</w:t>
      </w:r>
    </w:p>
    <w:p w:rsidR="001F01C4" w:rsidRPr="00555CDF" w:rsidRDefault="001F01C4" w:rsidP="001F01C4">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Средства обучения: мяч или два мяча – большой и маленький (или разного цвета). Содержание игры: учитель бросает мяч то одному, тот другому участнику игры, а те, возвращая мяч, отвечают на вопрос учителя. Бросая мяч, учитель называет какое-либо число, например двадцать один, играющий должен назвать смежные числа –20 и 22 (обязательно сначала меньшее, потом большее).</w:t>
      </w:r>
    </w:p>
    <w:p w:rsidR="001F01C4" w:rsidRPr="00555CDF" w:rsidRDefault="001F01C4" w:rsidP="001F01C4">
      <w:pPr>
        <w:rPr>
          <w:rFonts w:ascii="Calibri" w:eastAsia="Calibri" w:hAnsi="Calibri" w:cs="Times New Roman"/>
          <w:b/>
          <w:i/>
          <w:color w:val="000000" w:themeColor="text1"/>
          <w:sz w:val="24"/>
          <w:szCs w:val="24"/>
        </w:rPr>
      </w:pPr>
      <w:r w:rsidRPr="00555CDF">
        <w:rPr>
          <w:rFonts w:ascii="Calibri" w:eastAsia="Calibri" w:hAnsi="Calibri" w:cs="Times New Roman"/>
          <w:b/>
          <w:i/>
          <w:color w:val="000000" w:themeColor="text1"/>
          <w:sz w:val="24"/>
          <w:szCs w:val="24"/>
        </w:rPr>
        <w:t>Игра “ Старик Хоттабыч”.</w:t>
      </w:r>
    </w:p>
    <w:p w:rsidR="001F01C4" w:rsidRPr="00555CDF" w:rsidRDefault="001F01C4" w:rsidP="001F01C4">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Однажды в реке нашли старинный сосуд, на котором были начертаны таинственные слова: “ В этот сосуд заключён могущественный джин Гасан Абдурахман ибн Хоттаб за то, что тысячу лет назад он не смог выполнить задание повелителя джинов Аль - Манфара”.</w:t>
      </w:r>
    </w:p>
    <w:p w:rsidR="001F01C4" w:rsidRPr="00555CDF" w:rsidRDefault="001F01C4" w:rsidP="001F01C4">
      <w:pPr>
        <w:rPr>
          <w:rFonts w:ascii="Calibri" w:eastAsia="Calibri" w:hAnsi="Calibri" w:cs="Times New Roman"/>
          <w:i/>
          <w:color w:val="000000" w:themeColor="text1"/>
          <w:sz w:val="24"/>
          <w:szCs w:val="24"/>
        </w:rPr>
      </w:pPr>
      <w:r w:rsidRPr="00555CDF">
        <w:rPr>
          <w:rFonts w:ascii="Calibri" w:eastAsia="Calibri" w:hAnsi="Calibri" w:cs="Times New Roman"/>
          <w:i/>
          <w:color w:val="000000" w:themeColor="text1"/>
          <w:sz w:val="24"/>
          <w:szCs w:val="24"/>
        </w:rPr>
        <w:t>Из кувшина вышел вдруг</w:t>
      </w:r>
      <w:r w:rsidRPr="00555CDF">
        <w:rPr>
          <w:rFonts w:ascii="Calibri" w:eastAsia="Calibri" w:hAnsi="Calibri" w:cs="Times New Roman"/>
          <w:i/>
          <w:color w:val="000000" w:themeColor="text1"/>
          <w:sz w:val="24"/>
          <w:szCs w:val="24"/>
        </w:rPr>
        <w:br/>
        <w:t>Добрый джин – наш старый друг.</w:t>
      </w:r>
      <w:r w:rsidRPr="00555CDF">
        <w:rPr>
          <w:rFonts w:ascii="Calibri" w:eastAsia="Calibri" w:hAnsi="Calibri" w:cs="Times New Roman"/>
          <w:i/>
          <w:color w:val="000000" w:themeColor="text1"/>
          <w:sz w:val="24"/>
          <w:szCs w:val="24"/>
        </w:rPr>
        <w:br/>
        <w:t>Кто решит всё без подсказки,</w:t>
      </w:r>
      <w:r w:rsidRPr="00555CDF">
        <w:rPr>
          <w:rFonts w:ascii="Calibri" w:eastAsia="Calibri" w:hAnsi="Calibri" w:cs="Times New Roman"/>
          <w:i/>
          <w:color w:val="000000" w:themeColor="text1"/>
          <w:sz w:val="24"/>
          <w:szCs w:val="24"/>
        </w:rPr>
        <w:br/>
        <w:t>Тех возьмёт с собою в сказку.</w:t>
      </w:r>
    </w:p>
    <w:p w:rsidR="001F01C4" w:rsidRPr="00555CDF" w:rsidRDefault="001F01C4" w:rsidP="001F01C4">
      <w:pPr>
        <w:rPr>
          <w:rFonts w:ascii="Calibri" w:eastAsia="Calibri" w:hAnsi="Calibri" w:cs="Times New Roman"/>
          <w:i/>
          <w:color w:val="000000" w:themeColor="text1"/>
          <w:sz w:val="24"/>
          <w:szCs w:val="24"/>
        </w:rPr>
      </w:pPr>
      <w:r w:rsidRPr="00555CDF">
        <w:rPr>
          <w:rFonts w:ascii="Calibri" w:eastAsia="Calibri" w:hAnsi="Calibri" w:cs="Times New Roman"/>
          <w:color w:val="000000" w:themeColor="text1"/>
          <w:sz w:val="24"/>
          <w:szCs w:val="24"/>
        </w:rPr>
        <w:t>Задания (на рисунке кувшин с любыми числами):</w:t>
      </w:r>
    </w:p>
    <w:p w:rsidR="001F01C4" w:rsidRPr="00555CDF" w:rsidRDefault="001F01C4" w:rsidP="001F01C4">
      <w:pPr>
        <w:rPr>
          <w:rFonts w:ascii="Calibri" w:eastAsia="Calibri" w:hAnsi="Calibri" w:cs="Times New Roman"/>
          <w:color w:val="000000" w:themeColor="text1"/>
          <w:sz w:val="24"/>
          <w:szCs w:val="24"/>
          <w:u w:val="single"/>
        </w:rPr>
      </w:pPr>
      <w:r w:rsidRPr="00555CDF">
        <w:rPr>
          <w:rFonts w:ascii="Calibri" w:eastAsia="Calibri" w:hAnsi="Calibri" w:cs="Times New Roman"/>
          <w:color w:val="000000" w:themeColor="text1"/>
          <w:sz w:val="24"/>
          <w:szCs w:val="24"/>
          <w:u w:val="single"/>
        </w:rPr>
        <w:t>Найдите “ лишнее” число.</w:t>
      </w:r>
    </w:p>
    <w:p w:rsidR="001F01C4" w:rsidRPr="00555CDF" w:rsidRDefault="001F01C4" w:rsidP="001F01C4">
      <w:pPr>
        <w:rPr>
          <w:rFonts w:ascii="Calibri" w:eastAsia="Calibri" w:hAnsi="Calibri" w:cs="Times New Roman"/>
          <w:color w:val="000000" w:themeColor="text1"/>
          <w:sz w:val="24"/>
          <w:szCs w:val="24"/>
          <w:u w:val="single"/>
        </w:rPr>
      </w:pPr>
      <w:r w:rsidRPr="00555CDF">
        <w:rPr>
          <w:rFonts w:ascii="Calibri" w:eastAsia="Calibri" w:hAnsi="Calibri" w:cs="Times New Roman"/>
          <w:color w:val="000000" w:themeColor="text1"/>
          <w:sz w:val="24"/>
          <w:szCs w:val="24"/>
          <w:u w:val="single"/>
        </w:rPr>
        <w:t>Выпишите чётные, нечётные числа.</w:t>
      </w:r>
    </w:p>
    <w:p w:rsidR="001F01C4" w:rsidRPr="00555CDF" w:rsidRDefault="001F01C4" w:rsidP="001F01C4">
      <w:pPr>
        <w:rPr>
          <w:rFonts w:ascii="Calibri" w:eastAsia="Calibri" w:hAnsi="Calibri" w:cs="Times New Roman"/>
          <w:color w:val="000000" w:themeColor="text1"/>
          <w:sz w:val="24"/>
          <w:szCs w:val="24"/>
          <w:u w:val="single"/>
        </w:rPr>
      </w:pPr>
      <w:r w:rsidRPr="00555CDF">
        <w:rPr>
          <w:rFonts w:ascii="Calibri" w:eastAsia="Calibri" w:hAnsi="Calibri" w:cs="Times New Roman"/>
          <w:color w:val="000000" w:themeColor="text1"/>
          <w:sz w:val="24"/>
          <w:szCs w:val="24"/>
          <w:u w:val="single"/>
        </w:rPr>
        <w:t>Составьте равенства и неравенства.</w:t>
      </w:r>
    </w:p>
    <w:p w:rsidR="001F01C4" w:rsidRPr="00555CDF" w:rsidRDefault="001F01C4" w:rsidP="001F01C4">
      <w:pPr>
        <w:rPr>
          <w:rFonts w:ascii="Calibri" w:eastAsia="Calibri" w:hAnsi="Calibri" w:cs="Times New Roman"/>
          <w:color w:val="000000" w:themeColor="text1"/>
          <w:sz w:val="24"/>
          <w:szCs w:val="24"/>
          <w:u w:val="single"/>
        </w:rPr>
      </w:pPr>
      <w:r w:rsidRPr="00555CDF">
        <w:rPr>
          <w:rFonts w:ascii="Calibri" w:eastAsia="Calibri" w:hAnsi="Calibri" w:cs="Times New Roman"/>
          <w:color w:val="000000" w:themeColor="text1"/>
          <w:sz w:val="24"/>
          <w:szCs w:val="24"/>
          <w:u w:val="single"/>
        </w:rPr>
        <w:t>Увеличьте числа на2 (в 2 раза).</w:t>
      </w:r>
    </w:p>
    <w:p w:rsidR="001F01C4" w:rsidRPr="00555CDF" w:rsidRDefault="001F01C4" w:rsidP="001F01C4">
      <w:pPr>
        <w:rPr>
          <w:rFonts w:ascii="Calibri" w:eastAsia="Calibri" w:hAnsi="Calibri" w:cs="Times New Roman"/>
          <w:color w:val="000000" w:themeColor="text1"/>
          <w:sz w:val="24"/>
          <w:szCs w:val="24"/>
          <w:u w:val="single"/>
        </w:rPr>
      </w:pPr>
      <w:r w:rsidRPr="00555CDF">
        <w:rPr>
          <w:rFonts w:ascii="Calibri" w:eastAsia="Calibri" w:hAnsi="Calibri" w:cs="Times New Roman"/>
          <w:color w:val="000000" w:themeColor="text1"/>
          <w:sz w:val="24"/>
          <w:szCs w:val="24"/>
          <w:u w:val="single"/>
        </w:rPr>
        <w:t>Уменьшите числа на 2 ( в 2 раза).</w:t>
      </w:r>
    </w:p>
    <w:p w:rsidR="001F01C4" w:rsidRPr="00555CDF" w:rsidRDefault="001F01C4" w:rsidP="001F01C4">
      <w:pPr>
        <w:rPr>
          <w:rFonts w:ascii="Calibri" w:eastAsia="Calibri" w:hAnsi="Calibri" w:cs="Times New Roman"/>
          <w:b/>
          <w:i/>
          <w:color w:val="000000" w:themeColor="text1"/>
          <w:sz w:val="24"/>
          <w:szCs w:val="24"/>
        </w:rPr>
      </w:pPr>
      <w:r w:rsidRPr="00555CDF">
        <w:rPr>
          <w:rFonts w:ascii="Calibri" w:eastAsia="Calibri" w:hAnsi="Calibri" w:cs="Times New Roman"/>
          <w:b/>
          <w:i/>
          <w:color w:val="000000" w:themeColor="text1"/>
          <w:sz w:val="24"/>
          <w:szCs w:val="24"/>
        </w:rPr>
        <w:t xml:space="preserve"> «Баскетбол»</w:t>
      </w:r>
    </w:p>
    <w:p w:rsidR="001F01C4" w:rsidRPr="00555CDF" w:rsidRDefault="00780527" w:rsidP="001F01C4">
      <w:pPr>
        <w:rPr>
          <w:rFonts w:ascii="Calibri" w:eastAsia="Calibri" w:hAnsi="Calibri" w:cs="Times New Roman"/>
          <w:color w:val="000000" w:themeColor="text1"/>
          <w:sz w:val="24"/>
          <w:szCs w:val="24"/>
        </w:rPr>
      </w:pPr>
      <w:r>
        <w:rPr>
          <w:rFonts w:ascii="Calibri" w:eastAsia="Calibri" w:hAnsi="Calibri" w:cs="Times New Roman"/>
          <w:noProof/>
          <w:color w:val="000000" w:themeColor="text1"/>
          <w:sz w:val="24"/>
          <w:szCs w:val="24"/>
          <w:lang w:eastAsia="ru-RU"/>
        </w:rPr>
        <w:lastRenderedPageBreak/>
        <w:pict>
          <v:oval id="_x0000_s1030" style="position:absolute;margin-left:293.7pt;margin-top:47.3pt;width:55.5pt;height:52.5pt;z-index:251664384">
            <v:textbox>
              <w:txbxContent>
                <w:p w:rsidR="001F01C4" w:rsidRPr="00CF0D3B" w:rsidRDefault="001F01C4" w:rsidP="001F01C4">
                  <w:pPr>
                    <w:pStyle w:val="3"/>
                    <w:jc w:val="center"/>
                    <w:rPr>
                      <w:color w:val="000000" w:themeColor="text1"/>
                      <w:sz w:val="16"/>
                      <w:szCs w:val="16"/>
                    </w:rPr>
                  </w:pPr>
                  <w:r>
                    <w:rPr>
                      <w:color w:val="000000" w:themeColor="text1"/>
                      <w:sz w:val="16"/>
                      <w:szCs w:val="16"/>
                    </w:rPr>
                    <w:t>160:2</w:t>
                  </w:r>
                </w:p>
              </w:txbxContent>
            </v:textbox>
          </v:oval>
        </w:pict>
      </w:r>
      <w:r>
        <w:rPr>
          <w:rFonts w:ascii="Calibri" w:eastAsia="Calibri" w:hAnsi="Calibri" w:cs="Times New Roman"/>
          <w:noProof/>
          <w:color w:val="000000" w:themeColor="text1"/>
          <w:sz w:val="24"/>
          <w:szCs w:val="24"/>
          <w:lang w:eastAsia="ru-RU"/>
        </w:rPr>
        <w:pict>
          <v:oval id="_x0000_s1028" style="position:absolute;margin-left:107.7pt;margin-top:47.3pt;width:55.5pt;height:52.5pt;z-index:251662336">
            <v:textbox style="mso-next-textbox:#_x0000_s1028">
              <w:txbxContent>
                <w:p w:rsidR="001F01C4" w:rsidRPr="00904147" w:rsidRDefault="001F01C4" w:rsidP="001F01C4">
                  <w:pPr>
                    <w:pStyle w:val="3"/>
                    <w:rPr>
                      <w:color w:val="000000" w:themeColor="text1"/>
                      <w:sz w:val="16"/>
                      <w:szCs w:val="16"/>
                    </w:rPr>
                  </w:pPr>
                  <w:r w:rsidRPr="00904147">
                    <w:rPr>
                      <w:color w:val="000000" w:themeColor="text1"/>
                      <w:sz w:val="16"/>
                      <w:szCs w:val="16"/>
                    </w:rPr>
                    <w:t>140:10</w:t>
                  </w:r>
                </w:p>
              </w:txbxContent>
            </v:textbox>
          </v:oval>
        </w:pict>
      </w:r>
      <w:r>
        <w:rPr>
          <w:rFonts w:ascii="Calibri" w:eastAsia="Calibri" w:hAnsi="Calibri" w:cs="Times New Roman"/>
          <w:noProof/>
          <w:color w:val="000000" w:themeColor="text1"/>
          <w:sz w:val="24"/>
          <w:szCs w:val="24"/>
          <w:lang w:eastAsia="ru-RU"/>
        </w:rPr>
        <w:pict>
          <v:oval id="_x0000_s1031" style="position:absolute;margin-left:170.7pt;margin-top:54.05pt;width:55.5pt;height:52.5pt;z-index:251665408">
            <v:textbox>
              <w:txbxContent>
                <w:p w:rsidR="001F01C4" w:rsidRPr="00CF0D3B" w:rsidRDefault="001F01C4" w:rsidP="001F01C4">
                  <w:pPr>
                    <w:pStyle w:val="3"/>
                    <w:jc w:val="center"/>
                    <w:rPr>
                      <w:color w:val="000000" w:themeColor="text1"/>
                      <w:sz w:val="16"/>
                      <w:szCs w:val="16"/>
                    </w:rPr>
                  </w:pPr>
                  <w:r w:rsidRPr="00CF0D3B">
                    <w:rPr>
                      <w:color w:val="000000" w:themeColor="text1"/>
                      <w:sz w:val="16"/>
                      <w:szCs w:val="16"/>
                    </w:rPr>
                    <w:t>16</w:t>
                  </w:r>
                  <w:r>
                    <w:rPr>
                      <w:color w:val="000000" w:themeColor="text1"/>
                      <w:sz w:val="16"/>
                      <w:szCs w:val="16"/>
                    </w:rPr>
                    <w:t xml:space="preserve">  · </w:t>
                  </w:r>
                  <w:r w:rsidRPr="00CF0D3B">
                    <w:rPr>
                      <w:color w:val="000000" w:themeColor="text1"/>
                      <w:sz w:val="16"/>
                      <w:szCs w:val="16"/>
                    </w:rPr>
                    <w:t xml:space="preserve"> 5</w:t>
                  </w:r>
                </w:p>
              </w:txbxContent>
            </v:textbox>
          </v:oval>
        </w:pict>
      </w:r>
      <w:r>
        <w:rPr>
          <w:rFonts w:ascii="Calibri" w:eastAsia="Calibri" w:hAnsi="Calibri" w:cs="Times New Roman"/>
          <w:noProof/>
          <w:color w:val="000000" w:themeColor="text1"/>
          <w:sz w:val="24"/>
          <w:szCs w:val="24"/>
          <w:lang w:eastAsia="ru-RU"/>
        </w:rPr>
        <w:pict>
          <v:oval id="_x0000_s1032" style="position:absolute;margin-left:229.95pt;margin-top:47.3pt;width:55.5pt;height:52.5pt;z-index:251666432">
            <v:textbox>
              <w:txbxContent>
                <w:p w:rsidR="001F01C4" w:rsidRPr="00CF0D3B" w:rsidRDefault="001F01C4" w:rsidP="001F01C4">
                  <w:pPr>
                    <w:pStyle w:val="3"/>
                    <w:jc w:val="center"/>
                    <w:rPr>
                      <w:color w:val="000000" w:themeColor="text1"/>
                      <w:sz w:val="16"/>
                      <w:szCs w:val="16"/>
                    </w:rPr>
                  </w:pPr>
                  <w:r>
                    <w:rPr>
                      <w:color w:val="000000" w:themeColor="text1"/>
                      <w:sz w:val="16"/>
                      <w:szCs w:val="16"/>
                    </w:rPr>
                    <w:t>56:4</w:t>
                  </w:r>
                </w:p>
              </w:txbxContent>
            </v:textbox>
          </v:oval>
        </w:pict>
      </w:r>
      <w:r w:rsidR="001F01C4" w:rsidRPr="00555CDF">
        <w:rPr>
          <w:rFonts w:ascii="Calibri" w:eastAsia="Calibri" w:hAnsi="Calibri" w:cs="Times New Roman"/>
          <w:color w:val="000000" w:themeColor="text1"/>
          <w:sz w:val="24"/>
          <w:szCs w:val="24"/>
        </w:rPr>
        <w:t>Класс делится на две команды. Игроки каждой команды «забрасывают» примеры –мячи с ответом, записанным в воротах команды противника. Выигрывает команда, быстрее забившая все мячи.</w:t>
      </w:r>
    </w:p>
    <w:p w:rsidR="001F01C4" w:rsidRPr="00555CDF" w:rsidRDefault="00780527" w:rsidP="001F01C4">
      <w:pPr>
        <w:rPr>
          <w:rFonts w:ascii="Calibri" w:eastAsia="Calibri" w:hAnsi="Calibri" w:cs="Times New Roman"/>
          <w:color w:val="000000" w:themeColor="text1"/>
          <w:sz w:val="24"/>
          <w:szCs w:val="24"/>
        </w:rPr>
      </w:pPr>
      <w:r>
        <w:rPr>
          <w:rFonts w:ascii="Calibri" w:eastAsia="Calibri" w:hAnsi="Calibri" w:cs="Times New Roman"/>
          <w:noProof/>
          <w:color w:val="000000" w:themeColor="text1"/>
          <w:sz w:val="24"/>
          <w:szCs w:val="24"/>
          <w:lang w:eastAsia="ru-RU"/>
        </w:rPr>
        <w:pict>
          <v:shapetype id="_x0000_t109" coordsize="21600,21600" o:spt="109" path="m,l,21600r21600,l21600,xe">
            <v:stroke joinstyle="miter"/>
            <v:path gradientshapeok="t" o:connecttype="rect"/>
          </v:shapetype>
          <v:shape id="_x0000_s1027" type="#_x0000_t109" style="position:absolute;margin-left:367.2pt;margin-top:4pt;width:1in;height:48pt;z-index:251661312">
            <v:textbox>
              <w:txbxContent>
                <w:p w:rsidR="001F01C4" w:rsidRPr="00904147" w:rsidRDefault="001F01C4" w:rsidP="001F01C4">
                  <w:pPr>
                    <w:pStyle w:val="3"/>
                    <w:jc w:val="center"/>
                    <w:rPr>
                      <w:color w:val="000000" w:themeColor="text1"/>
                    </w:rPr>
                  </w:pPr>
                  <w:r w:rsidRPr="00904147">
                    <w:rPr>
                      <w:color w:val="000000" w:themeColor="text1"/>
                    </w:rPr>
                    <w:t>14</w:t>
                  </w:r>
                </w:p>
              </w:txbxContent>
            </v:textbox>
          </v:shape>
        </w:pict>
      </w:r>
      <w:r>
        <w:rPr>
          <w:rFonts w:ascii="Calibri" w:eastAsia="Calibri" w:hAnsi="Calibri" w:cs="Times New Roman"/>
          <w:noProof/>
          <w:color w:val="000000" w:themeColor="text1"/>
          <w:sz w:val="24"/>
          <w:szCs w:val="24"/>
          <w:lang w:eastAsia="ru-RU"/>
        </w:rPr>
        <w:pict>
          <v:shape id="_x0000_s1026" type="#_x0000_t109" style="position:absolute;margin-left:20.7pt;margin-top:11.5pt;width:1in;height:48pt;z-index:251660288">
            <v:textbox>
              <w:txbxContent>
                <w:p w:rsidR="001F01C4" w:rsidRPr="00904147" w:rsidRDefault="001F01C4" w:rsidP="001F01C4">
                  <w:pPr>
                    <w:pStyle w:val="2"/>
                    <w:jc w:val="center"/>
                    <w:rPr>
                      <w:color w:val="000000" w:themeColor="text1"/>
                    </w:rPr>
                  </w:pPr>
                  <w:r w:rsidRPr="00904147">
                    <w:rPr>
                      <w:color w:val="000000" w:themeColor="text1"/>
                    </w:rPr>
                    <w:t>80</w:t>
                  </w:r>
                </w:p>
              </w:txbxContent>
            </v:textbox>
          </v:shape>
        </w:pict>
      </w:r>
    </w:p>
    <w:p w:rsidR="001F01C4" w:rsidRPr="00555CDF" w:rsidRDefault="00780527" w:rsidP="001F01C4">
      <w:pPr>
        <w:rPr>
          <w:rFonts w:ascii="Calibri" w:eastAsia="Calibri" w:hAnsi="Calibri" w:cs="Times New Roman"/>
          <w:color w:val="000000" w:themeColor="text1"/>
          <w:sz w:val="24"/>
          <w:szCs w:val="24"/>
        </w:rPr>
      </w:pPr>
      <w:r>
        <w:rPr>
          <w:rFonts w:ascii="Calibri" w:eastAsia="Calibri" w:hAnsi="Calibri" w:cs="Times New Roman"/>
          <w:noProof/>
          <w:color w:val="000000" w:themeColor="text1"/>
          <w:sz w:val="24"/>
          <w:szCs w:val="24"/>
          <w:lang w:eastAsia="ru-RU"/>
        </w:rPr>
        <w:pict>
          <v:oval id="_x0000_s1033" style="position:absolute;margin-left:115.2pt;margin-top:19.15pt;width:55.5pt;height:52.5pt;z-index:251667456">
            <v:textbox>
              <w:txbxContent>
                <w:p w:rsidR="001F01C4" w:rsidRPr="00CF0D3B" w:rsidRDefault="001F01C4" w:rsidP="001F01C4">
                  <w:pPr>
                    <w:pStyle w:val="3"/>
                    <w:jc w:val="center"/>
                    <w:rPr>
                      <w:color w:val="000000" w:themeColor="text1"/>
                      <w:sz w:val="16"/>
                      <w:szCs w:val="16"/>
                    </w:rPr>
                  </w:pPr>
                  <w:r>
                    <w:rPr>
                      <w:color w:val="000000" w:themeColor="text1"/>
                      <w:sz w:val="16"/>
                      <w:szCs w:val="16"/>
                    </w:rPr>
                    <w:t>70:5</w:t>
                  </w:r>
                </w:p>
              </w:txbxContent>
            </v:textbox>
          </v:oval>
        </w:pict>
      </w:r>
      <w:r>
        <w:rPr>
          <w:rFonts w:ascii="Calibri" w:eastAsia="Calibri" w:hAnsi="Calibri" w:cs="Times New Roman"/>
          <w:noProof/>
          <w:color w:val="000000" w:themeColor="text1"/>
          <w:sz w:val="24"/>
          <w:szCs w:val="24"/>
          <w:lang w:eastAsia="ru-RU"/>
        </w:rPr>
        <w:pict>
          <v:oval id="_x0000_s1034" style="position:absolute;margin-left:241.95pt;margin-top:19.15pt;width:55.5pt;height:52.5pt;z-index:251668480">
            <v:textbox>
              <w:txbxContent>
                <w:p w:rsidR="001F01C4" w:rsidRPr="005A3942" w:rsidRDefault="001F01C4" w:rsidP="001F01C4">
                  <w:pPr>
                    <w:pStyle w:val="3"/>
                    <w:jc w:val="center"/>
                    <w:rPr>
                      <w:color w:val="000000" w:themeColor="text1"/>
                      <w:sz w:val="16"/>
                      <w:szCs w:val="16"/>
                    </w:rPr>
                  </w:pPr>
                  <w:r>
                    <w:rPr>
                      <w:color w:val="000000" w:themeColor="text1"/>
                      <w:sz w:val="16"/>
                      <w:szCs w:val="16"/>
                    </w:rPr>
                    <w:t>20 · 4</w:t>
                  </w:r>
                </w:p>
              </w:txbxContent>
            </v:textbox>
          </v:oval>
        </w:pict>
      </w:r>
      <w:r>
        <w:rPr>
          <w:rFonts w:ascii="Calibri" w:eastAsia="Calibri" w:hAnsi="Calibri" w:cs="Times New Roman"/>
          <w:noProof/>
          <w:color w:val="000000" w:themeColor="text1"/>
          <w:sz w:val="24"/>
          <w:szCs w:val="24"/>
          <w:lang w:eastAsia="ru-RU"/>
        </w:rPr>
        <w:pict>
          <v:oval id="_x0000_s1035" style="position:absolute;margin-left:301.2pt;margin-top:19.15pt;width:55.5pt;height:52.5pt;z-index:251669504">
            <v:textbox>
              <w:txbxContent>
                <w:p w:rsidR="001F01C4" w:rsidRPr="005A3942" w:rsidRDefault="001F01C4" w:rsidP="001F01C4">
                  <w:pPr>
                    <w:pStyle w:val="3"/>
                    <w:jc w:val="center"/>
                    <w:rPr>
                      <w:color w:val="000000" w:themeColor="text1"/>
                      <w:sz w:val="16"/>
                      <w:szCs w:val="16"/>
                    </w:rPr>
                  </w:pPr>
                  <w:r>
                    <w:rPr>
                      <w:color w:val="000000" w:themeColor="text1"/>
                      <w:sz w:val="16"/>
                      <w:szCs w:val="16"/>
                    </w:rPr>
                    <w:t>28:2</w:t>
                  </w:r>
                </w:p>
              </w:txbxContent>
            </v:textbox>
          </v:oval>
        </w:pict>
      </w:r>
      <w:r>
        <w:rPr>
          <w:rFonts w:ascii="Calibri" w:eastAsia="Calibri" w:hAnsi="Calibri" w:cs="Times New Roman"/>
          <w:noProof/>
          <w:color w:val="000000" w:themeColor="text1"/>
          <w:sz w:val="24"/>
          <w:szCs w:val="24"/>
          <w:lang w:eastAsia="ru-RU"/>
        </w:rPr>
        <w:pict>
          <v:oval id="_x0000_s1029" style="position:absolute;margin-left:181.2pt;margin-top:25.15pt;width:55.5pt;height:52.5pt;z-index:251663360">
            <v:textbox>
              <w:txbxContent>
                <w:p w:rsidR="001F01C4" w:rsidRPr="00CF0D3B" w:rsidRDefault="001F01C4" w:rsidP="001F01C4">
                  <w:pPr>
                    <w:pStyle w:val="3"/>
                    <w:jc w:val="center"/>
                    <w:rPr>
                      <w:color w:val="000000" w:themeColor="text1"/>
                      <w:sz w:val="16"/>
                      <w:szCs w:val="16"/>
                    </w:rPr>
                  </w:pPr>
                  <w:r>
                    <w:rPr>
                      <w:color w:val="000000" w:themeColor="text1"/>
                      <w:sz w:val="16"/>
                      <w:szCs w:val="16"/>
                    </w:rPr>
                    <w:t>240:3</w:t>
                  </w:r>
                </w:p>
              </w:txbxContent>
            </v:textbox>
          </v:oval>
        </w:pict>
      </w:r>
    </w:p>
    <w:p w:rsidR="001F01C4" w:rsidRPr="00555CDF" w:rsidRDefault="001F01C4" w:rsidP="001F01C4">
      <w:pPr>
        <w:rPr>
          <w:rFonts w:ascii="Calibri" w:eastAsia="Calibri" w:hAnsi="Calibri" w:cs="Times New Roman"/>
          <w:color w:val="000000" w:themeColor="text1"/>
          <w:sz w:val="24"/>
          <w:szCs w:val="24"/>
        </w:rPr>
      </w:pPr>
    </w:p>
    <w:p w:rsidR="001F01C4" w:rsidRPr="00555CDF" w:rsidRDefault="001F01C4" w:rsidP="001F01C4">
      <w:pPr>
        <w:rPr>
          <w:rFonts w:ascii="Calibri" w:eastAsia="Calibri" w:hAnsi="Calibri" w:cs="Times New Roman"/>
          <w:bCs/>
          <w:color w:val="000000" w:themeColor="text1"/>
          <w:sz w:val="24"/>
          <w:szCs w:val="24"/>
        </w:rPr>
      </w:pPr>
    </w:p>
    <w:p w:rsidR="001F01C4" w:rsidRPr="00555CDF" w:rsidRDefault="001F01C4" w:rsidP="001F01C4">
      <w:pPr>
        <w:rPr>
          <w:rFonts w:ascii="Calibri" w:eastAsia="Calibri" w:hAnsi="Calibri" w:cs="Times New Roman"/>
          <w:b/>
          <w:bCs/>
          <w:i/>
          <w:color w:val="000000" w:themeColor="text1"/>
          <w:sz w:val="24"/>
          <w:szCs w:val="24"/>
        </w:rPr>
      </w:pPr>
      <w:r w:rsidRPr="00555CDF">
        <w:rPr>
          <w:rFonts w:ascii="Calibri" w:eastAsia="Calibri" w:hAnsi="Calibri" w:cs="Times New Roman"/>
          <w:b/>
          <w:bCs/>
          <w:i/>
          <w:color w:val="000000" w:themeColor="text1"/>
          <w:sz w:val="24"/>
          <w:szCs w:val="24"/>
        </w:rPr>
        <w:t>«Кто быстрее?»</w:t>
      </w:r>
    </w:p>
    <w:p w:rsidR="001F01C4" w:rsidRPr="00555CDF" w:rsidRDefault="00780527" w:rsidP="001F01C4">
      <w:pPr>
        <w:rPr>
          <w:rFonts w:ascii="Calibri" w:eastAsia="Calibri" w:hAnsi="Calibri" w:cs="Times New Roman"/>
          <w:bCs/>
          <w:color w:val="000000" w:themeColor="text1"/>
          <w:sz w:val="24"/>
          <w:szCs w:val="24"/>
        </w:rPr>
      </w:pPr>
      <w:r>
        <w:rPr>
          <w:rFonts w:ascii="Calibri" w:eastAsia="Calibri" w:hAnsi="Calibri" w:cs="Times New Roman"/>
          <w:bCs/>
          <w:noProof/>
          <w:color w:val="000000" w:themeColor="text1"/>
          <w:sz w:val="24"/>
          <w:szCs w:val="24"/>
          <w:lang w:eastAsia="ru-RU"/>
        </w:rPr>
        <w:pict>
          <v:shapetype id="_x0000_t32" coordsize="21600,21600" o:spt="32" o:oned="t" path="m,l21600,21600e" filled="f">
            <v:path arrowok="t" fillok="f" o:connecttype="none"/>
            <o:lock v:ext="edit" shapetype="t"/>
          </v:shapetype>
          <v:shape id="_x0000_s1059" type="#_x0000_t32" style="position:absolute;margin-left:389.7pt;margin-top:23.55pt;width:33.75pt;height:0;z-index:251694080" o:connectortype="straight">
            <v:stroke endarrow="block"/>
          </v:shape>
        </w:pict>
      </w:r>
      <w:r>
        <w:rPr>
          <w:rFonts w:ascii="Calibri" w:eastAsia="Calibri" w:hAnsi="Calibri" w:cs="Times New Roman"/>
          <w:bCs/>
          <w:noProof/>
          <w:color w:val="000000" w:themeColor="text1"/>
          <w:sz w:val="24"/>
          <w:szCs w:val="24"/>
          <w:lang w:eastAsia="ru-RU"/>
        </w:rPr>
        <w:pict>
          <v:shape id="_x0000_s1058" type="#_x0000_t32" style="position:absolute;margin-left:331.95pt;margin-top:23.55pt;width:31.5pt;height:0;z-index:251693056" o:connectortype="straight">
            <v:stroke endarrow="block"/>
          </v:shape>
        </w:pict>
      </w:r>
      <w:r>
        <w:rPr>
          <w:rFonts w:ascii="Calibri" w:eastAsia="Calibri" w:hAnsi="Calibri" w:cs="Times New Roman"/>
          <w:bCs/>
          <w:noProof/>
          <w:color w:val="000000" w:themeColor="text1"/>
          <w:sz w:val="24"/>
          <w:szCs w:val="24"/>
          <w:lang w:eastAsia="ru-RU"/>
        </w:rPr>
        <w:pict>
          <v:shape id="_x0000_s1057" type="#_x0000_t32" style="position:absolute;margin-left:274.95pt;margin-top:19.8pt;width:30.75pt;height:0;z-index:251692032" o:connectortype="straight">
            <v:stroke endarrow="block"/>
          </v:shape>
        </w:pict>
      </w:r>
      <w:r>
        <w:rPr>
          <w:rFonts w:ascii="Calibri" w:eastAsia="Calibri" w:hAnsi="Calibri" w:cs="Times New Roman"/>
          <w:bCs/>
          <w:noProof/>
          <w:color w:val="000000" w:themeColor="text1"/>
          <w:sz w:val="24"/>
          <w:szCs w:val="24"/>
          <w:lang w:eastAsia="ru-RU"/>
        </w:rPr>
        <w:pict>
          <v:shape id="_x0000_s1056" type="#_x0000_t32" style="position:absolute;margin-left:213.45pt;margin-top:19.8pt;width:35.25pt;height:0;z-index:251691008" o:connectortype="straight">
            <v:stroke endarrow="block"/>
          </v:shape>
        </w:pict>
      </w:r>
      <w:r>
        <w:rPr>
          <w:rFonts w:ascii="Calibri" w:eastAsia="Calibri" w:hAnsi="Calibri" w:cs="Times New Roman"/>
          <w:bCs/>
          <w:noProof/>
          <w:color w:val="000000" w:themeColor="text1"/>
          <w:sz w:val="24"/>
          <w:szCs w:val="24"/>
          <w:lang w:eastAsia="ru-RU"/>
        </w:rPr>
        <w:pict>
          <v:shape id="_x0000_s1055" type="#_x0000_t32" style="position:absolute;margin-left:213.45pt;margin-top:19.8pt;width:0;height:0;z-index:251689984" o:connectortype="straight">
            <v:stroke endarrow="block"/>
          </v:shape>
        </w:pict>
      </w:r>
      <w:r>
        <w:rPr>
          <w:rFonts w:ascii="Calibri" w:eastAsia="Calibri" w:hAnsi="Calibri" w:cs="Times New Roman"/>
          <w:bCs/>
          <w:noProof/>
          <w:color w:val="000000" w:themeColor="text1"/>
          <w:sz w:val="24"/>
          <w:szCs w:val="24"/>
          <w:lang w:eastAsia="ru-RU"/>
        </w:rPr>
        <w:pict>
          <v:shape id="_x0000_s1054" type="#_x0000_t32" style="position:absolute;margin-left:153.45pt;margin-top:19.8pt;width:33.75pt;height:0;z-index:251688960" o:connectortype="straight">
            <v:stroke endarrow="block"/>
          </v:shape>
        </w:pict>
      </w:r>
      <w:r>
        <w:rPr>
          <w:rFonts w:ascii="Calibri" w:eastAsia="Calibri" w:hAnsi="Calibri" w:cs="Times New Roman"/>
          <w:bCs/>
          <w:noProof/>
          <w:color w:val="000000" w:themeColor="text1"/>
          <w:sz w:val="24"/>
          <w:szCs w:val="24"/>
          <w:lang w:eastAsia="ru-RU"/>
        </w:rPr>
        <w:pict>
          <v:shape id="_x0000_s1053" type="#_x0000_t32" style="position:absolute;margin-left:91.2pt;margin-top:19.8pt;width:36pt;height:0;z-index:251687936" o:connectortype="straight">
            <v:stroke endarrow="block"/>
          </v:shape>
        </w:pict>
      </w:r>
      <w:r>
        <w:rPr>
          <w:rFonts w:ascii="Calibri" w:eastAsia="Calibri" w:hAnsi="Calibri" w:cs="Times New Roman"/>
          <w:bCs/>
          <w:noProof/>
          <w:color w:val="000000" w:themeColor="text1"/>
          <w:sz w:val="24"/>
          <w:szCs w:val="24"/>
          <w:lang w:eastAsia="ru-RU"/>
        </w:rPr>
        <w:pict>
          <v:shape id="_x0000_s1052" type="#_x0000_t32" style="position:absolute;margin-left:29.7pt;margin-top:19.8pt;width:35.25pt;height:0;z-index:251686912" o:connectortype="straight">
            <v:stroke endarrow="block"/>
          </v:shape>
        </w:pict>
      </w:r>
      <w:r>
        <w:rPr>
          <w:rFonts w:ascii="Calibri" w:eastAsia="Calibri" w:hAnsi="Calibri" w:cs="Times New Roman"/>
          <w:bCs/>
          <w:noProof/>
          <w:color w:val="000000" w:themeColor="text1"/>
          <w:sz w:val="24"/>
          <w:szCs w:val="24"/>
          <w:lang w:eastAsia="ru-RU"/>
        </w:rPr>
        <w:pict>
          <v:shape id="_x0000_s1037" type="#_x0000_t109" style="position:absolute;margin-left:64.95pt;margin-top:7.8pt;width:26.25pt;height:26.25pt;z-index:251671552"/>
        </w:pict>
      </w:r>
      <w:r>
        <w:rPr>
          <w:rFonts w:ascii="Calibri" w:eastAsia="Calibri" w:hAnsi="Calibri" w:cs="Times New Roman"/>
          <w:bCs/>
          <w:noProof/>
          <w:color w:val="000000" w:themeColor="text1"/>
          <w:sz w:val="24"/>
          <w:szCs w:val="24"/>
          <w:lang w:eastAsia="ru-RU"/>
        </w:rPr>
        <w:pict>
          <v:shape id="_x0000_s1038" type="#_x0000_t109" style="position:absolute;margin-left:127.2pt;margin-top:7.8pt;width:26.25pt;height:26.25pt;z-index:251672576"/>
        </w:pict>
      </w:r>
      <w:r>
        <w:rPr>
          <w:rFonts w:ascii="Calibri" w:eastAsia="Calibri" w:hAnsi="Calibri" w:cs="Times New Roman"/>
          <w:bCs/>
          <w:noProof/>
          <w:color w:val="000000" w:themeColor="text1"/>
          <w:sz w:val="24"/>
          <w:szCs w:val="24"/>
          <w:lang w:eastAsia="ru-RU"/>
        </w:rPr>
        <w:pict>
          <v:shape id="_x0000_s1039" type="#_x0000_t109" style="position:absolute;margin-left:187.2pt;margin-top:7.8pt;width:26.25pt;height:26.25pt;z-index:251673600"/>
        </w:pict>
      </w:r>
      <w:r>
        <w:rPr>
          <w:rFonts w:ascii="Calibri" w:eastAsia="Calibri" w:hAnsi="Calibri" w:cs="Times New Roman"/>
          <w:bCs/>
          <w:noProof/>
          <w:color w:val="000000" w:themeColor="text1"/>
          <w:sz w:val="24"/>
          <w:szCs w:val="24"/>
          <w:lang w:eastAsia="ru-RU"/>
        </w:rPr>
        <w:pict>
          <v:shape id="_x0000_s1041" type="#_x0000_t109" style="position:absolute;margin-left:248.7pt;margin-top:7.8pt;width:26.25pt;height:26.25pt;z-index:251675648"/>
        </w:pict>
      </w:r>
      <w:r>
        <w:rPr>
          <w:rFonts w:ascii="Calibri" w:eastAsia="Calibri" w:hAnsi="Calibri" w:cs="Times New Roman"/>
          <w:bCs/>
          <w:noProof/>
          <w:color w:val="000000" w:themeColor="text1"/>
          <w:sz w:val="24"/>
          <w:szCs w:val="24"/>
          <w:lang w:eastAsia="ru-RU"/>
        </w:rPr>
        <w:pict>
          <v:shape id="_x0000_s1042" type="#_x0000_t109" style="position:absolute;margin-left:305.7pt;margin-top:7.8pt;width:26.25pt;height:26.25pt;z-index:251676672"/>
        </w:pict>
      </w:r>
      <w:r>
        <w:rPr>
          <w:rFonts w:ascii="Calibri" w:eastAsia="Calibri" w:hAnsi="Calibri" w:cs="Times New Roman"/>
          <w:bCs/>
          <w:noProof/>
          <w:color w:val="000000" w:themeColor="text1"/>
          <w:sz w:val="24"/>
          <w:szCs w:val="24"/>
          <w:lang w:eastAsia="ru-RU"/>
        </w:rPr>
        <w:pict>
          <v:shape id="_x0000_s1044" type="#_x0000_t109" style="position:absolute;margin-left:363.45pt;margin-top:7.8pt;width:26.25pt;height:26.25pt;z-index:251678720"/>
        </w:pict>
      </w:r>
      <w:r>
        <w:rPr>
          <w:rFonts w:ascii="Calibri" w:eastAsia="Calibri" w:hAnsi="Calibri" w:cs="Times New Roman"/>
          <w:bCs/>
          <w:noProof/>
          <w:color w:val="000000" w:themeColor="text1"/>
          <w:sz w:val="24"/>
          <w:szCs w:val="24"/>
          <w:lang w:eastAsia="ru-RU"/>
        </w:rPr>
        <w:pict>
          <v:shape id="_x0000_s1043" type="#_x0000_t109" style="position:absolute;margin-left:423.45pt;margin-top:7.8pt;width:26.25pt;height:26.25pt;z-index:251677696"/>
        </w:pict>
      </w:r>
      <w:r>
        <w:rPr>
          <w:rFonts w:ascii="Calibri" w:eastAsia="Calibri" w:hAnsi="Calibri" w:cs="Times New Roman"/>
          <w:bCs/>
          <w:noProof/>
          <w:color w:val="000000" w:themeColor="text1"/>
          <w:sz w:val="24"/>
          <w:szCs w:val="24"/>
          <w:lang w:eastAsia="ru-RU"/>
        </w:rPr>
        <w:pict>
          <v:shape id="_x0000_s1036" type="#_x0000_t109" style="position:absolute;margin-left:3.45pt;margin-top:7.8pt;width:26.25pt;height:26.25pt;z-index:251670528">
            <v:textbox>
              <w:txbxContent>
                <w:p w:rsidR="001F01C4" w:rsidRPr="008E6EEB" w:rsidRDefault="001F01C4" w:rsidP="001F01C4">
                  <w:pPr>
                    <w:rPr>
                      <w:sz w:val="20"/>
                      <w:szCs w:val="20"/>
                    </w:rPr>
                  </w:pPr>
                  <w:r>
                    <w:rPr>
                      <w:sz w:val="20"/>
                      <w:szCs w:val="20"/>
                    </w:rPr>
                    <w:t>35</w:t>
                  </w:r>
                </w:p>
              </w:txbxContent>
            </v:textbox>
          </v:shape>
        </w:pict>
      </w:r>
      <w:r w:rsidR="001F01C4" w:rsidRPr="00555CDF">
        <w:rPr>
          <w:rFonts w:ascii="Calibri" w:eastAsia="Calibri" w:hAnsi="Calibri" w:cs="Times New Roman"/>
          <w:bCs/>
          <w:color w:val="000000" w:themeColor="text1"/>
          <w:sz w:val="24"/>
          <w:szCs w:val="24"/>
        </w:rPr>
        <w:t xml:space="preserve">              - 19                 : 4                  </w:t>
      </w:r>
      <w:r w:rsidR="001F01C4" w:rsidRPr="00555CDF">
        <w:rPr>
          <w:rFonts w:ascii="Cambria" w:eastAsia="Calibri" w:hAnsi="Cambria" w:cs="Calibri"/>
          <w:bCs/>
          <w:color w:val="000000" w:themeColor="text1"/>
          <w:sz w:val="24"/>
          <w:szCs w:val="24"/>
        </w:rPr>
        <w:t>·</w:t>
      </w:r>
      <w:r w:rsidR="001F01C4" w:rsidRPr="00555CDF">
        <w:rPr>
          <w:rFonts w:ascii="Calibri" w:eastAsia="Calibri" w:hAnsi="Calibri" w:cs="Times New Roman"/>
          <w:bCs/>
          <w:color w:val="000000" w:themeColor="text1"/>
          <w:sz w:val="24"/>
          <w:szCs w:val="24"/>
        </w:rPr>
        <w:t xml:space="preserve"> 8                - 18                : 7                 </w:t>
      </w:r>
      <w:r w:rsidR="001F01C4" w:rsidRPr="00555CDF">
        <w:rPr>
          <w:rFonts w:ascii="Cambria" w:eastAsia="Calibri" w:hAnsi="Cambria" w:cs="Calibri"/>
          <w:bCs/>
          <w:color w:val="000000" w:themeColor="text1"/>
          <w:sz w:val="24"/>
          <w:szCs w:val="24"/>
        </w:rPr>
        <w:t>·</w:t>
      </w:r>
      <w:r w:rsidR="001F01C4" w:rsidRPr="00555CDF">
        <w:rPr>
          <w:rFonts w:ascii="Calibri" w:eastAsia="Calibri" w:hAnsi="Calibri" w:cs="Times New Roman"/>
          <w:bCs/>
          <w:color w:val="000000" w:themeColor="text1"/>
          <w:sz w:val="24"/>
          <w:szCs w:val="24"/>
        </w:rPr>
        <w:t xml:space="preserve"> 9                  + 27</w:t>
      </w:r>
    </w:p>
    <w:p w:rsidR="001F01C4" w:rsidRPr="00555CDF" w:rsidRDefault="001F01C4" w:rsidP="001F01C4">
      <w:pPr>
        <w:rPr>
          <w:rFonts w:ascii="Calibri" w:eastAsia="Calibri" w:hAnsi="Calibri" w:cs="Times New Roman"/>
          <w:bCs/>
          <w:color w:val="000000" w:themeColor="text1"/>
          <w:sz w:val="24"/>
          <w:szCs w:val="24"/>
        </w:rPr>
      </w:pPr>
    </w:p>
    <w:p w:rsidR="001F01C4" w:rsidRPr="00555CDF" w:rsidRDefault="00780527" w:rsidP="001F01C4">
      <w:pPr>
        <w:rPr>
          <w:rFonts w:ascii="Calibri" w:eastAsia="Calibri" w:hAnsi="Calibri" w:cs="Times New Roman"/>
          <w:bCs/>
          <w:color w:val="000000" w:themeColor="text1"/>
          <w:sz w:val="24"/>
          <w:szCs w:val="24"/>
        </w:rPr>
      </w:pPr>
      <w:r>
        <w:rPr>
          <w:rFonts w:ascii="Calibri" w:eastAsia="Calibri" w:hAnsi="Calibri" w:cs="Times New Roman"/>
          <w:bCs/>
          <w:noProof/>
          <w:color w:val="000000" w:themeColor="text1"/>
          <w:sz w:val="24"/>
          <w:szCs w:val="24"/>
          <w:lang w:eastAsia="ru-RU"/>
        </w:rPr>
        <w:pict>
          <v:shape id="_x0000_s1067" type="#_x0000_t32" style="position:absolute;margin-left:389.7pt;margin-top:23.1pt;width:38.25pt;height:0;z-index:251702272" o:connectortype="straight">
            <v:stroke endarrow="block"/>
          </v:shape>
        </w:pict>
      </w:r>
      <w:r>
        <w:rPr>
          <w:rFonts w:ascii="Calibri" w:eastAsia="Calibri" w:hAnsi="Calibri" w:cs="Times New Roman"/>
          <w:bCs/>
          <w:noProof/>
          <w:color w:val="000000" w:themeColor="text1"/>
          <w:sz w:val="24"/>
          <w:szCs w:val="24"/>
          <w:lang w:eastAsia="ru-RU"/>
        </w:rPr>
        <w:pict>
          <v:shape id="_x0000_s1066" type="#_x0000_t32" style="position:absolute;margin-left:331.95pt;margin-top:24.6pt;width:31.5pt;height:.05pt;z-index:251701248" o:connectortype="straight">
            <v:stroke endarrow="block"/>
          </v:shape>
        </w:pict>
      </w:r>
      <w:r>
        <w:rPr>
          <w:rFonts w:ascii="Calibri" w:eastAsia="Calibri" w:hAnsi="Calibri" w:cs="Times New Roman"/>
          <w:bCs/>
          <w:noProof/>
          <w:color w:val="000000" w:themeColor="text1"/>
          <w:sz w:val="24"/>
          <w:szCs w:val="24"/>
          <w:lang w:eastAsia="ru-RU"/>
        </w:rPr>
        <w:pict>
          <v:shape id="_x0000_s1065" type="#_x0000_t32" style="position:absolute;margin-left:274.95pt;margin-top:23.1pt;width:30.75pt;height:1.5pt;z-index:251700224" o:connectortype="straight">
            <v:stroke endarrow="block"/>
          </v:shape>
        </w:pict>
      </w:r>
      <w:r>
        <w:rPr>
          <w:rFonts w:ascii="Calibri" w:eastAsia="Calibri" w:hAnsi="Calibri" w:cs="Times New Roman"/>
          <w:bCs/>
          <w:noProof/>
          <w:color w:val="000000" w:themeColor="text1"/>
          <w:sz w:val="24"/>
          <w:szCs w:val="24"/>
          <w:lang w:eastAsia="ru-RU"/>
        </w:rPr>
        <w:pict>
          <v:shape id="_x0000_s1064" type="#_x0000_t32" style="position:absolute;margin-left:213.45pt;margin-top:23.1pt;width:35.25pt;height:0;z-index:251699200" o:connectortype="straight">
            <v:stroke endarrow="block"/>
          </v:shape>
        </w:pict>
      </w:r>
      <w:r>
        <w:rPr>
          <w:rFonts w:ascii="Calibri" w:eastAsia="Calibri" w:hAnsi="Calibri" w:cs="Times New Roman"/>
          <w:bCs/>
          <w:noProof/>
          <w:color w:val="000000" w:themeColor="text1"/>
          <w:sz w:val="24"/>
          <w:szCs w:val="24"/>
          <w:lang w:eastAsia="ru-RU"/>
        </w:rPr>
        <w:pict>
          <v:shape id="_x0000_s1063" type="#_x0000_t32" style="position:absolute;margin-left:153.45pt;margin-top:24.6pt;width:33.75pt;height:0;z-index:251698176" o:connectortype="straight">
            <v:stroke endarrow="block"/>
          </v:shape>
        </w:pict>
      </w:r>
      <w:r>
        <w:rPr>
          <w:rFonts w:ascii="Calibri" w:eastAsia="Calibri" w:hAnsi="Calibri" w:cs="Times New Roman"/>
          <w:bCs/>
          <w:noProof/>
          <w:color w:val="000000" w:themeColor="text1"/>
          <w:sz w:val="24"/>
          <w:szCs w:val="24"/>
          <w:lang w:eastAsia="ru-RU"/>
        </w:rPr>
        <w:pict>
          <v:shape id="_x0000_s1062" type="#_x0000_t32" style="position:absolute;margin-left:87.45pt;margin-top:23.1pt;width:39.75pt;height:0;z-index:251697152" o:connectortype="straight">
            <v:stroke endarrow="block"/>
          </v:shape>
        </w:pict>
      </w:r>
      <w:r>
        <w:rPr>
          <w:rFonts w:ascii="Calibri" w:eastAsia="Calibri" w:hAnsi="Calibri" w:cs="Times New Roman"/>
          <w:bCs/>
          <w:noProof/>
          <w:color w:val="000000" w:themeColor="text1"/>
          <w:sz w:val="24"/>
          <w:szCs w:val="24"/>
          <w:lang w:eastAsia="ru-RU"/>
        </w:rPr>
        <w:pict>
          <v:shape id="_x0000_s1061" type="#_x0000_t32" style="position:absolute;margin-left:29.7pt;margin-top:24.6pt;width:31.5pt;height:0;z-index:251696128" o:connectortype="straight">
            <v:stroke endarrow="block"/>
          </v:shape>
        </w:pict>
      </w:r>
      <w:r>
        <w:rPr>
          <w:rFonts w:ascii="Calibri" w:eastAsia="Calibri" w:hAnsi="Calibri" w:cs="Times New Roman"/>
          <w:bCs/>
          <w:noProof/>
          <w:color w:val="000000" w:themeColor="text1"/>
          <w:sz w:val="24"/>
          <w:szCs w:val="24"/>
          <w:lang w:eastAsia="ru-RU"/>
        </w:rPr>
        <w:pict>
          <v:shape id="_x0000_s1060" type="#_x0000_t32" style="position:absolute;margin-left:29.7pt;margin-top:23.1pt;width:0;height:1.5pt;z-index:251695104" o:connectortype="straight">
            <v:stroke endarrow="block"/>
          </v:shape>
        </w:pict>
      </w:r>
      <w:r>
        <w:rPr>
          <w:rFonts w:ascii="Calibri" w:eastAsia="Calibri" w:hAnsi="Calibri" w:cs="Times New Roman"/>
          <w:bCs/>
          <w:noProof/>
          <w:color w:val="000000" w:themeColor="text1"/>
          <w:sz w:val="24"/>
          <w:szCs w:val="24"/>
          <w:lang w:eastAsia="ru-RU"/>
        </w:rPr>
        <w:pict>
          <v:shape id="_x0000_s1040" type="#_x0000_t109" style="position:absolute;margin-left:3.45pt;margin-top:8.1pt;width:26.25pt;height:26.25pt;z-index:251674624">
            <v:textbox>
              <w:txbxContent>
                <w:p w:rsidR="001F01C4" w:rsidRPr="008E6EEB" w:rsidRDefault="001F01C4" w:rsidP="001F01C4">
                  <w:pPr>
                    <w:rPr>
                      <w:sz w:val="20"/>
                      <w:szCs w:val="20"/>
                    </w:rPr>
                  </w:pPr>
                  <w:r>
                    <w:rPr>
                      <w:sz w:val="20"/>
                      <w:szCs w:val="20"/>
                    </w:rPr>
                    <w:t>41</w:t>
                  </w:r>
                </w:p>
              </w:txbxContent>
            </v:textbox>
          </v:shape>
        </w:pict>
      </w:r>
      <w:r>
        <w:rPr>
          <w:rFonts w:ascii="Calibri" w:eastAsia="Calibri" w:hAnsi="Calibri" w:cs="Times New Roman"/>
          <w:bCs/>
          <w:noProof/>
          <w:color w:val="000000" w:themeColor="text1"/>
          <w:sz w:val="24"/>
          <w:szCs w:val="24"/>
          <w:lang w:eastAsia="ru-RU"/>
        </w:rPr>
        <w:pict>
          <v:shape id="_x0000_s1050" type="#_x0000_t109" style="position:absolute;margin-left:363.45pt;margin-top:8.1pt;width:26.25pt;height:26.25pt;z-index:251684864"/>
        </w:pict>
      </w:r>
      <w:r>
        <w:rPr>
          <w:rFonts w:ascii="Calibri" w:eastAsia="Calibri" w:hAnsi="Calibri" w:cs="Times New Roman"/>
          <w:bCs/>
          <w:noProof/>
          <w:color w:val="000000" w:themeColor="text1"/>
          <w:sz w:val="24"/>
          <w:szCs w:val="24"/>
          <w:lang w:eastAsia="ru-RU"/>
        </w:rPr>
        <w:pict>
          <v:shape id="_x0000_s1049" type="#_x0000_t109" style="position:absolute;margin-left:305.7pt;margin-top:8.1pt;width:26.25pt;height:26.25pt;z-index:251683840"/>
        </w:pict>
      </w:r>
      <w:r>
        <w:rPr>
          <w:rFonts w:ascii="Calibri" w:eastAsia="Calibri" w:hAnsi="Calibri" w:cs="Times New Roman"/>
          <w:bCs/>
          <w:noProof/>
          <w:color w:val="000000" w:themeColor="text1"/>
          <w:sz w:val="24"/>
          <w:szCs w:val="24"/>
          <w:lang w:eastAsia="ru-RU"/>
        </w:rPr>
        <w:pict>
          <v:shape id="_x0000_s1048" type="#_x0000_t109" style="position:absolute;margin-left:248.7pt;margin-top:8.1pt;width:26.25pt;height:26.25pt;z-index:251682816"/>
        </w:pict>
      </w:r>
      <w:r>
        <w:rPr>
          <w:rFonts w:ascii="Calibri" w:eastAsia="Calibri" w:hAnsi="Calibri" w:cs="Times New Roman"/>
          <w:bCs/>
          <w:noProof/>
          <w:color w:val="000000" w:themeColor="text1"/>
          <w:sz w:val="24"/>
          <w:szCs w:val="24"/>
          <w:lang w:eastAsia="ru-RU"/>
        </w:rPr>
        <w:pict>
          <v:shape id="_x0000_s1047" type="#_x0000_t109" style="position:absolute;margin-left:187.2pt;margin-top:8.1pt;width:26.25pt;height:26.25pt;z-index:251681792"/>
        </w:pict>
      </w:r>
      <w:r>
        <w:rPr>
          <w:rFonts w:ascii="Calibri" w:eastAsia="Calibri" w:hAnsi="Calibri" w:cs="Times New Roman"/>
          <w:bCs/>
          <w:noProof/>
          <w:color w:val="000000" w:themeColor="text1"/>
          <w:sz w:val="24"/>
          <w:szCs w:val="24"/>
          <w:lang w:eastAsia="ru-RU"/>
        </w:rPr>
        <w:pict>
          <v:shape id="_x0000_s1046" type="#_x0000_t109" style="position:absolute;margin-left:127.2pt;margin-top:8.1pt;width:26.25pt;height:26.25pt;z-index:251680768"/>
        </w:pict>
      </w:r>
      <w:r>
        <w:rPr>
          <w:rFonts w:ascii="Calibri" w:eastAsia="Calibri" w:hAnsi="Calibri" w:cs="Times New Roman"/>
          <w:bCs/>
          <w:noProof/>
          <w:color w:val="000000" w:themeColor="text1"/>
          <w:sz w:val="24"/>
          <w:szCs w:val="24"/>
          <w:lang w:eastAsia="ru-RU"/>
        </w:rPr>
        <w:pict>
          <v:shape id="_x0000_s1051" type="#_x0000_t109" style="position:absolute;margin-left:423.45pt;margin-top:8.1pt;width:26.25pt;height:26.25pt;z-index:251685888"/>
        </w:pict>
      </w:r>
      <w:r>
        <w:rPr>
          <w:rFonts w:ascii="Calibri" w:eastAsia="Calibri" w:hAnsi="Calibri" w:cs="Times New Roman"/>
          <w:bCs/>
          <w:noProof/>
          <w:color w:val="000000" w:themeColor="text1"/>
          <w:sz w:val="24"/>
          <w:szCs w:val="24"/>
          <w:lang w:eastAsia="ru-RU"/>
        </w:rPr>
        <w:pict>
          <v:shape id="_x0000_s1045" type="#_x0000_t109" style="position:absolute;margin-left:61.2pt;margin-top:8.1pt;width:26.25pt;height:26.25pt;z-index:251679744"/>
        </w:pict>
      </w:r>
      <w:r w:rsidR="001F01C4" w:rsidRPr="00555CDF">
        <w:rPr>
          <w:rFonts w:ascii="Calibri" w:eastAsia="Calibri" w:hAnsi="Calibri" w:cs="Times New Roman"/>
          <w:bCs/>
          <w:color w:val="000000" w:themeColor="text1"/>
          <w:sz w:val="24"/>
          <w:szCs w:val="24"/>
        </w:rPr>
        <w:t xml:space="preserve">              - 17                 : 3                   </w:t>
      </w:r>
      <w:r w:rsidR="001F01C4" w:rsidRPr="00555CDF">
        <w:rPr>
          <w:rFonts w:ascii="Cambria" w:eastAsia="Calibri" w:hAnsi="Cambria" w:cs="Calibri"/>
          <w:bCs/>
          <w:color w:val="000000" w:themeColor="text1"/>
          <w:sz w:val="24"/>
          <w:szCs w:val="24"/>
        </w:rPr>
        <w:t>·</w:t>
      </w:r>
      <w:r w:rsidR="001F01C4" w:rsidRPr="00555CDF">
        <w:rPr>
          <w:rFonts w:ascii="Calibri" w:eastAsia="Calibri" w:hAnsi="Calibri" w:cs="Times New Roman"/>
          <w:bCs/>
          <w:color w:val="000000" w:themeColor="text1"/>
          <w:sz w:val="24"/>
          <w:szCs w:val="24"/>
        </w:rPr>
        <w:t xml:space="preserve"> 5                - 19                : 3                 </w:t>
      </w:r>
      <w:r w:rsidR="001F01C4" w:rsidRPr="00555CDF">
        <w:rPr>
          <w:rFonts w:ascii="Cambria" w:eastAsia="Calibri" w:hAnsi="Cambria" w:cs="Calibri"/>
          <w:bCs/>
          <w:color w:val="000000" w:themeColor="text1"/>
          <w:sz w:val="24"/>
          <w:szCs w:val="24"/>
        </w:rPr>
        <w:t>·</w:t>
      </w:r>
      <w:r w:rsidR="001F01C4" w:rsidRPr="00555CDF">
        <w:rPr>
          <w:rFonts w:ascii="Calibri" w:eastAsia="Calibri" w:hAnsi="Calibri" w:cs="Times New Roman"/>
          <w:bCs/>
          <w:color w:val="000000" w:themeColor="text1"/>
          <w:sz w:val="24"/>
          <w:szCs w:val="24"/>
        </w:rPr>
        <w:t xml:space="preserve"> 9                 + 27                </w:t>
      </w:r>
    </w:p>
    <w:p w:rsidR="001F01C4" w:rsidRPr="00555CDF" w:rsidRDefault="001F01C4" w:rsidP="001F01C4">
      <w:pPr>
        <w:rPr>
          <w:rFonts w:ascii="Calibri" w:eastAsia="Calibri" w:hAnsi="Calibri" w:cs="Times New Roman"/>
          <w:bCs/>
          <w:color w:val="000000" w:themeColor="text1"/>
          <w:sz w:val="24"/>
          <w:szCs w:val="24"/>
        </w:rPr>
      </w:pPr>
    </w:p>
    <w:p w:rsidR="001F01C4" w:rsidRPr="00555CDF" w:rsidRDefault="001F01C4" w:rsidP="001F01C4">
      <w:pPr>
        <w:rPr>
          <w:rFonts w:ascii="Calibri" w:eastAsia="Times New Roman" w:hAnsi="Calibri" w:cs="Times New Roman"/>
          <w:color w:val="000000" w:themeColor="text1"/>
          <w:sz w:val="24"/>
          <w:szCs w:val="24"/>
        </w:rPr>
      </w:pPr>
      <w:r w:rsidRPr="00555CDF">
        <w:rPr>
          <w:rFonts w:ascii="Calibri" w:eastAsia="Calibri" w:hAnsi="Calibri" w:cs="Times New Roman"/>
          <w:bCs/>
          <w:color w:val="000000" w:themeColor="text1"/>
          <w:sz w:val="24"/>
          <w:szCs w:val="24"/>
        </w:rPr>
        <w:t xml:space="preserve">       Математическая игра на уроке</w:t>
      </w:r>
      <w:r w:rsidRPr="00555CDF">
        <w:rPr>
          <w:rFonts w:ascii="Calibri" w:eastAsia="Calibri" w:hAnsi="Calibri" w:cs="Times New Roman"/>
          <w:color w:val="000000" w:themeColor="text1"/>
          <w:sz w:val="24"/>
          <w:szCs w:val="24"/>
        </w:rPr>
        <w:t xml:space="preserve"> должна быть хорошо организована и целеустремлённа. Прежде ученикам надо осознать правила - единые по форме для всех игр, чтобы постепенно выработался стереотип. Такие правила обязывают детей действовать строго по очереди или коллективно; отвечать по вызову, внимательно слушать ответ товарища, чтобы исправить его по необходимости, не повторяться: не мешать другим; честно признавать свои ошибки и т.д.. В этом заключается организационная роль правил игры. Кроме того, они являются средством управления игрой: указывается способ действий и их последовательность, формируются требования к поведению, регулируются взаимоотношения детей в игре.</w:t>
      </w:r>
    </w:p>
    <w:p w:rsidR="001F01C4" w:rsidRPr="00555CDF" w:rsidRDefault="001F01C4" w:rsidP="001F01C4">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Учитель все время контролирует деятельность класса, направляет игру, поощряет вопросами или репликами, незаметно поддерживая слабых детей, ободряя их, предотвращая возникновение конфликтов и тому подобное. Не следует увлекаться лишь дидактической целью игры, недооценивая ее воспитательного значения, потому что это приводит к тому, что ученики начинают хитрить, добиваясь успехов нечестным путем, не соблюдая правил игры, пренебрегая интересами коллектива. В зависимости от обстоятельств учитель должен найти время и указать ученику на такие проступки, объяснив, к чему это может привести (ухищрения, недобросовестное выполнение своих обязанностей). </w:t>
      </w:r>
    </w:p>
    <w:p w:rsidR="001F01C4" w:rsidRPr="00555CDF" w:rsidRDefault="001F01C4" w:rsidP="001F01C4">
      <w:pPr>
        <w:pStyle w:val="a3"/>
        <w:numPr>
          <w:ilvl w:val="0"/>
          <w:numId w:val="2"/>
        </w:numPr>
        <w:rPr>
          <w:rFonts w:ascii="Calibri" w:eastAsia="Times New Roman" w:hAnsi="Calibri" w:cs="Times New Roman"/>
          <w:b/>
          <w:color w:val="000000" w:themeColor="text1"/>
          <w:sz w:val="28"/>
          <w:szCs w:val="28"/>
        </w:rPr>
      </w:pPr>
      <w:r w:rsidRPr="00555CDF">
        <w:rPr>
          <w:rFonts w:ascii="Calibri" w:eastAsia="Calibri" w:hAnsi="Calibri" w:cs="Times New Roman"/>
          <w:b/>
          <w:color w:val="000000" w:themeColor="text1"/>
          <w:sz w:val="28"/>
          <w:szCs w:val="28"/>
        </w:rPr>
        <w:t>Игры на уроках русского языка.</w:t>
      </w:r>
    </w:p>
    <w:p w:rsidR="001F01C4" w:rsidRPr="00555CDF" w:rsidRDefault="001F01C4" w:rsidP="001F01C4">
      <w:pPr>
        <w:spacing w:before="100" w:beforeAutospacing="1" w:after="100" w:afterAutospacing="1"/>
        <w:jc w:val="both"/>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         Хорошая игра похожа на хорошую работу. В каждой игре есть рабочее усилие и усилие мысли. Игра помогает снять утомление и напряжение, поддерживает внимание. Увлечённые игрой, ученики легче усваивают программный материал, проявляют </w:t>
      </w:r>
      <w:r w:rsidRPr="00555CDF">
        <w:rPr>
          <w:rFonts w:ascii="Calibri" w:eastAsia="Calibri" w:hAnsi="Calibri" w:cs="Times New Roman"/>
          <w:color w:val="000000" w:themeColor="text1"/>
          <w:sz w:val="24"/>
          <w:szCs w:val="24"/>
        </w:rPr>
        <w:lastRenderedPageBreak/>
        <w:t>активность, находчивость, сообразительность, инициативу и смекалку. Хорошая игра похожа на хорошую работу. В каждой игре есть прежде всего рабочее усилие и усилие мысли.</w:t>
      </w:r>
    </w:p>
    <w:p w:rsidR="001F01C4" w:rsidRPr="00555CDF" w:rsidRDefault="001F01C4" w:rsidP="001F01C4">
      <w:pPr>
        <w:spacing w:before="100" w:beforeAutospacing="1" w:after="100" w:afterAutospacing="1"/>
        <w:jc w:val="both"/>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            Дидактических игр очень много, но при подборе материала к уроку необходимо помнить, что все игры и упражнения должны быть связаны с темой конкретного урока и направлены на достижение конкретной цели.</w:t>
      </w:r>
    </w:p>
    <w:p w:rsidR="001F01C4" w:rsidRPr="00555CDF" w:rsidRDefault="001F01C4" w:rsidP="001F01C4">
      <w:pPr>
        <w:spacing w:before="100" w:beforeAutospacing="1" w:after="100" w:afterAutospacing="1"/>
        <w:jc w:val="both"/>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         Надо сказать, что роль учителя остается значительной на всем протяжении игры. Эффективность игры во многом зависит от эмоционального отношения к ней учителя , от его заинтересованности в результатах. Кроме того, поскольку не все школьники одновременно усваивают игровые правила, учитель продолжает помогать им в процессе игры. Эта помощь должна быть по возможности скрытой от других учеников, чтобы у всех – и у слабых, и у сильных – создавалось впечатление равноценности их участия. </w:t>
      </w:r>
    </w:p>
    <w:p w:rsidR="001F01C4" w:rsidRPr="00555CDF" w:rsidRDefault="001F01C4" w:rsidP="001F01C4">
      <w:pPr>
        <w:spacing w:before="100" w:beforeAutospacing="1" w:after="100" w:afterAutospacing="1"/>
        <w:jc w:val="both"/>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      Ребенку можно помочь, упростив материал игры, напомнив последовательность выполнения задания или сократив объем мыслительных операций. Например, при изучении темы “Слова, обозначающие предметы” во 2-м классе можно использовать игровое лото, на карточках которого изображены предметы одного назначения, но в разных сочетаниях: кружка, чашка, стакан; чайник, кофейник; миска, тарелка; портфель, ранец, сумка; стул, кресло; люстра, лампа. На карточках для слабых учеников подбор картинок должен быть таков, чтобы они могли узнать каждый из нарисованных предметов, а в случае выигрыша назвать их и записать названия на доске. Упрощение содержания работы помогает слабоуспевающим школьникам не чувствовать себя ущемленными, играть наравне с другими, не терять интереса к игре и даже выигрывать.</w:t>
      </w:r>
    </w:p>
    <w:p w:rsidR="001F01C4" w:rsidRPr="00555CDF" w:rsidRDefault="001F01C4" w:rsidP="001F01C4">
      <w:pPr>
        <w:spacing w:before="100" w:beforeAutospacing="1" w:after="100" w:afterAutospacing="1"/>
        <w:jc w:val="center"/>
        <w:outlineLvl w:val="2"/>
        <w:rPr>
          <w:rFonts w:ascii="Calibri" w:eastAsia="Calibri" w:hAnsi="Calibri" w:cs="Times New Roman"/>
          <w:b/>
          <w:bCs/>
          <w:color w:val="000000" w:themeColor="text1"/>
          <w:sz w:val="24"/>
          <w:szCs w:val="24"/>
        </w:rPr>
      </w:pPr>
      <w:r w:rsidRPr="00555CDF">
        <w:rPr>
          <w:rFonts w:ascii="Calibri" w:eastAsia="Calibri" w:hAnsi="Calibri" w:cs="Times New Roman"/>
          <w:b/>
          <w:bCs/>
          <w:color w:val="000000" w:themeColor="text1"/>
          <w:sz w:val="24"/>
          <w:szCs w:val="24"/>
        </w:rPr>
        <w:t xml:space="preserve">«Выбери три слова» ( Ее можно использовать на закрепление любых тем по русскому языку)  </w:t>
      </w:r>
    </w:p>
    <w:p w:rsidR="001F01C4" w:rsidRPr="00555CDF" w:rsidRDefault="001F01C4" w:rsidP="001F01C4">
      <w:pPr>
        <w:spacing w:before="100" w:beforeAutospacing="1" w:after="100" w:afterAutospacing="1"/>
        <w:outlineLvl w:val="2"/>
        <w:rPr>
          <w:rFonts w:ascii="Calibri" w:eastAsia="Calibri" w:hAnsi="Calibri" w:cs="Times New Roman"/>
          <w:b/>
          <w:bCs/>
          <w:color w:val="000000" w:themeColor="text1"/>
          <w:sz w:val="24"/>
          <w:szCs w:val="24"/>
        </w:rPr>
      </w:pPr>
      <w:r w:rsidRPr="00555CDF">
        <w:rPr>
          <w:rFonts w:ascii="Calibri" w:eastAsia="Calibri" w:hAnsi="Calibri" w:cs="Times New Roman"/>
          <w:b/>
          <w:color w:val="000000" w:themeColor="text1"/>
          <w:sz w:val="24"/>
          <w:szCs w:val="24"/>
          <w:u w:val="single"/>
        </w:rPr>
        <w:t>Цель:</w:t>
      </w:r>
      <w:r w:rsidRPr="00555CDF">
        <w:rPr>
          <w:rFonts w:ascii="Calibri" w:eastAsia="Calibri" w:hAnsi="Calibri" w:cs="Times New Roman"/>
          <w:color w:val="000000" w:themeColor="text1"/>
          <w:sz w:val="24"/>
          <w:szCs w:val="24"/>
        </w:rPr>
        <w:t xml:space="preserve"> Проследить за формированием орфографического навыка с учетом этапа работы над орфографией. </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Подбор слов зависит от изучаемых или пройденных тем. </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На 9 карточках записаны девять слов: </w:t>
      </w:r>
    </w:p>
    <w:p w:rsidR="001F01C4" w:rsidRPr="00555CDF" w:rsidRDefault="001F01C4" w:rsidP="001F01C4">
      <w:pPr>
        <w:spacing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1-й набор:</w:t>
      </w:r>
      <w:r w:rsidRPr="00555CDF">
        <w:rPr>
          <w:rFonts w:ascii="Calibri" w:eastAsia="Calibri" w:hAnsi="Calibri" w:cs="Times New Roman"/>
          <w:color w:val="000000" w:themeColor="text1"/>
          <w:sz w:val="24"/>
          <w:szCs w:val="24"/>
        </w:rPr>
        <w:t xml:space="preserve"> рыбка, вьюга, чулок, дубки, варенье, чучело, ручьи, чум, гриб. </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2-й набор:</w:t>
      </w:r>
      <w:r w:rsidRPr="00555CDF">
        <w:rPr>
          <w:rFonts w:ascii="Calibri" w:eastAsia="Calibri" w:hAnsi="Calibri" w:cs="Times New Roman"/>
          <w:color w:val="000000" w:themeColor="text1"/>
          <w:sz w:val="24"/>
          <w:szCs w:val="24"/>
        </w:rPr>
        <w:t xml:space="preserve"> подъезд, склад, ворона, град, съемка, клад, ворота, подъем, воробей. </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Двое берут по очереди карточки, выигрывает тот, у кого первого окажутся три слова , имеющую одинаковую орфограмму. </w:t>
      </w:r>
    </w:p>
    <w:tbl>
      <w:tblPr>
        <w:tblW w:w="8250" w:type="dxa"/>
        <w:jc w:val="center"/>
        <w:tblCellSpacing w:w="0"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0A0"/>
      </w:tblPr>
      <w:tblGrid>
        <w:gridCol w:w="157"/>
        <w:gridCol w:w="1121"/>
        <w:gridCol w:w="1447"/>
        <w:gridCol w:w="1225"/>
        <w:gridCol w:w="264"/>
        <w:gridCol w:w="1502"/>
        <w:gridCol w:w="1027"/>
        <w:gridCol w:w="1507"/>
      </w:tblGrid>
      <w:tr w:rsidR="001F01C4" w:rsidRPr="00555CDF" w:rsidTr="00CB62FA">
        <w:trPr>
          <w:tblCellSpacing w:w="0" w:type="dxa"/>
          <w:jc w:val="center"/>
        </w:trPr>
        <w:tc>
          <w:tcPr>
            <w:tcW w:w="0" w:type="auto"/>
            <w:vMerge w:val="restart"/>
            <w:tcBorders>
              <w:top w:val="outset" w:sz="6" w:space="0" w:color="000033"/>
              <w:bottom w:val="outset" w:sz="6" w:space="0" w:color="000033"/>
              <w:right w:val="outset" w:sz="6" w:space="0" w:color="000033"/>
            </w:tcBorders>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I</w:t>
            </w:r>
            <w:r w:rsidRPr="00555CDF">
              <w:rPr>
                <w:rFonts w:ascii="Calibri" w:eastAsia="Calibri" w:hAnsi="Calibri" w:cs="Times New Roman"/>
                <w:color w:val="000000" w:themeColor="text1"/>
                <w:sz w:val="24"/>
                <w:szCs w:val="24"/>
              </w:rPr>
              <w:t xml:space="preserve"> </w:t>
            </w: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рыбка </w:t>
            </w: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вьюга </w:t>
            </w: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чулок </w:t>
            </w:r>
          </w:p>
        </w:tc>
        <w:tc>
          <w:tcPr>
            <w:tcW w:w="0" w:type="auto"/>
            <w:vMerge w:val="restart"/>
            <w:tcBorders>
              <w:top w:val="outset" w:sz="6" w:space="0" w:color="000033"/>
              <w:left w:val="outset" w:sz="6" w:space="0" w:color="000033"/>
              <w:bottom w:val="outset" w:sz="6" w:space="0" w:color="000033"/>
              <w:right w:val="outset" w:sz="6" w:space="0" w:color="000033"/>
            </w:tcBorders>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II</w:t>
            </w:r>
            <w:r w:rsidRPr="00555CDF">
              <w:rPr>
                <w:rFonts w:ascii="Calibri" w:eastAsia="Calibri" w:hAnsi="Calibri" w:cs="Times New Roman"/>
                <w:color w:val="000000" w:themeColor="text1"/>
                <w:sz w:val="24"/>
                <w:szCs w:val="24"/>
              </w:rPr>
              <w:t xml:space="preserve"> </w:t>
            </w: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подъезд </w:t>
            </w: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склад </w:t>
            </w:r>
          </w:p>
        </w:tc>
        <w:tc>
          <w:tcPr>
            <w:tcW w:w="0" w:type="auto"/>
            <w:tcBorders>
              <w:top w:val="outset" w:sz="6" w:space="0" w:color="000033"/>
              <w:left w:val="outset" w:sz="6" w:space="0" w:color="000033"/>
              <w:bottom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ворона </w:t>
            </w:r>
          </w:p>
        </w:tc>
      </w:tr>
      <w:tr w:rsidR="001F01C4" w:rsidRPr="00555CDF" w:rsidTr="00CB62FA">
        <w:trPr>
          <w:tblCellSpacing w:w="0" w:type="dxa"/>
          <w:jc w:val="center"/>
        </w:trPr>
        <w:tc>
          <w:tcPr>
            <w:tcW w:w="0" w:type="auto"/>
            <w:vMerge/>
            <w:tcBorders>
              <w:top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дубки </w:t>
            </w: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варенье </w:t>
            </w: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чучело </w:t>
            </w:r>
          </w:p>
        </w:tc>
        <w:tc>
          <w:tcPr>
            <w:tcW w:w="0" w:type="auto"/>
            <w:vMerge/>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съемка </w:t>
            </w: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град </w:t>
            </w:r>
          </w:p>
        </w:tc>
        <w:tc>
          <w:tcPr>
            <w:tcW w:w="0" w:type="auto"/>
            <w:tcBorders>
              <w:top w:val="outset" w:sz="6" w:space="0" w:color="000033"/>
              <w:left w:val="outset" w:sz="6" w:space="0" w:color="000033"/>
              <w:bottom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ворота </w:t>
            </w:r>
          </w:p>
        </w:tc>
      </w:tr>
      <w:tr w:rsidR="001F01C4" w:rsidRPr="00555CDF" w:rsidTr="00CB62FA">
        <w:trPr>
          <w:tblCellSpacing w:w="0" w:type="dxa"/>
          <w:jc w:val="center"/>
        </w:trPr>
        <w:tc>
          <w:tcPr>
            <w:tcW w:w="0" w:type="auto"/>
            <w:vMerge/>
            <w:tcBorders>
              <w:top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гриб </w:t>
            </w: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ручьи </w:t>
            </w: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чум </w:t>
            </w:r>
          </w:p>
        </w:tc>
        <w:tc>
          <w:tcPr>
            <w:tcW w:w="0" w:type="auto"/>
            <w:vMerge/>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подъем </w:t>
            </w:r>
          </w:p>
        </w:tc>
        <w:tc>
          <w:tcPr>
            <w:tcW w:w="0" w:type="auto"/>
            <w:tcBorders>
              <w:top w:val="outset" w:sz="6" w:space="0" w:color="000033"/>
              <w:left w:val="outset" w:sz="6" w:space="0" w:color="000033"/>
              <w:bottom w:val="outset" w:sz="6" w:space="0" w:color="000033"/>
              <w:right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клад </w:t>
            </w:r>
          </w:p>
        </w:tc>
        <w:tc>
          <w:tcPr>
            <w:tcW w:w="0" w:type="auto"/>
            <w:tcBorders>
              <w:top w:val="outset" w:sz="6" w:space="0" w:color="000033"/>
              <w:left w:val="outset" w:sz="6" w:space="0" w:color="000033"/>
              <w:bottom w:val="outset" w:sz="6" w:space="0" w:color="000033"/>
            </w:tcBorders>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воробей </w:t>
            </w:r>
          </w:p>
        </w:tc>
      </w:tr>
    </w:tbl>
    <w:p w:rsidR="001F01C4" w:rsidRPr="00555CDF" w:rsidRDefault="001F01C4" w:rsidP="001F01C4">
      <w:pPr>
        <w:spacing w:before="100" w:beforeAutospacing="1" w:after="100" w:afterAutospacing="1"/>
        <w:jc w:val="center"/>
        <w:outlineLvl w:val="2"/>
        <w:rPr>
          <w:rFonts w:ascii="Calibri" w:eastAsia="Calibri" w:hAnsi="Calibri" w:cs="Times New Roman"/>
          <w:b/>
          <w:bCs/>
          <w:color w:val="000000" w:themeColor="text1"/>
          <w:sz w:val="24"/>
          <w:szCs w:val="24"/>
        </w:rPr>
      </w:pPr>
      <w:r w:rsidRPr="00555CDF">
        <w:rPr>
          <w:rFonts w:ascii="Calibri" w:eastAsia="Calibri" w:hAnsi="Calibri" w:cs="Times New Roman"/>
          <w:b/>
          <w:bCs/>
          <w:color w:val="000000" w:themeColor="text1"/>
          <w:sz w:val="24"/>
          <w:szCs w:val="24"/>
        </w:rPr>
        <w:t xml:space="preserve">Игра « Почтальон» </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color w:val="000000" w:themeColor="text1"/>
          <w:sz w:val="24"/>
          <w:szCs w:val="24"/>
          <w:u w:val="single"/>
        </w:rPr>
        <w:t>Цель:</w:t>
      </w:r>
      <w:r w:rsidRPr="00555CDF">
        <w:rPr>
          <w:rFonts w:ascii="Calibri" w:eastAsia="Calibri" w:hAnsi="Calibri" w:cs="Times New Roman"/>
          <w:color w:val="000000" w:themeColor="text1"/>
          <w:sz w:val="24"/>
          <w:szCs w:val="24"/>
        </w:rPr>
        <w:t xml:space="preserve"> Закрепить знания учащихся по подбору проверочного слова, расширить словарный запас, развивать фонематический слух, профилактика дисграфии. </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Ход: Почтальон раздает группе детей (по 4-5 чел.) приглашения. </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Дети определяют, куда их пригласили. </w:t>
      </w:r>
    </w:p>
    <w:tbl>
      <w:tblPr>
        <w:tblW w:w="8250" w:type="dxa"/>
        <w:jc w:val="center"/>
        <w:tblCellSpacing w:w="0" w:type="dxa"/>
        <w:tblCellMar>
          <w:left w:w="0" w:type="dxa"/>
          <w:right w:w="0" w:type="dxa"/>
        </w:tblCellMar>
        <w:tblLook w:val="00A0"/>
      </w:tblPr>
      <w:tblGrid>
        <w:gridCol w:w="1294"/>
        <w:gridCol w:w="1124"/>
        <w:gridCol w:w="1280"/>
        <w:gridCol w:w="1985"/>
        <w:gridCol w:w="1269"/>
        <w:gridCol w:w="1298"/>
      </w:tblGrid>
      <w:tr w:rsidR="001F01C4" w:rsidRPr="00555CDF" w:rsidTr="00CB62FA">
        <w:trPr>
          <w:tblCellSpacing w:w="0" w:type="dxa"/>
          <w:jc w:val="center"/>
        </w:trPr>
        <w:tc>
          <w:tcPr>
            <w:tcW w:w="0" w:type="auto"/>
            <w:shd w:val="clear" w:color="auto" w:fill="009999"/>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огород</w:t>
            </w:r>
            <w:r w:rsidRPr="00555CDF">
              <w:rPr>
                <w:rFonts w:ascii="Calibri" w:eastAsia="Calibri" w:hAnsi="Calibri" w:cs="Times New Roman"/>
                <w:color w:val="000000" w:themeColor="text1"/>
                <w:sz w:val="24"/>
                <w:szCs w:val="24"/>
              </w:rPr>
              <w:t xml:space="preserve"> </w:t>
            </w:r>
          </w:p>
        </w:tc>
        <w:tc>
          <w:tcPr>
            <w:tcW w:w="0" w:type="auto"/>
            <w:shd w:val="clear" w:color="auto" w:fill="009999"/>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парк</w:t>
            </w:r>
            <w:r w:rsidRPr="00555CDF">
              <w:rPr>
                <w:rFonts w:ascii="Calibri" w:eastAsia="Calibri" w:hAnsi="Calibri" w:cs="Times New Roman"/>
                <w:color w:val="000000" w:themeColor="text1"/>
                <w:sz w:val="24"/>
                <w:szCs w:val="24"/>
              </w:rPr>
              <w:t xml:space="preserve"> </w:t>
            </w:r>
          </w:p>
        </w:tc>
        <w:tc>
          <w:tcPr>
            <w:tcW w:w="0" w:type="auto"/>
            <w:shd w:val="clear" w:color="auto" w:fill="009999"/>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море</w:t>
            </w:r>
            <w:r w:rsidRPr="00555CDF">
              <w:rPr>
                <w:rFonts w:ascii="Calibri" w:eastAsia="Calibri" w:hAnsi="Calibri" w:cs="Times New Roman"/>
                <w:color w:val="000000" w:themeColor="text1"/>
                <w:sz w:val="24"/>
                <w:szCs w:val="24"/>
              </w:rPr>
              <w:t xml:space="preserve"> </w:t>
            </w:r>
          </w:p>
        </w:tc>
        <w:tc>
          <w:tcPr>
            <w:tcW w:w="0" w:type="auto"/>
            <w:shd w:val="clear" w:color="auto" w:fill="009999"/>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школа</w:t>
            </w:r>
            <w:r w:rsidRPr="00555CDF">
              <w:rPr>
                <w:rFonts w:ascii="Calibri" w:eastAsia="Calibri" w:hAnsi="Calibri" w:cs="Times New Roman"/>
                <w:color w:val="000000" w:themeColor="text1"/>
                <w:sz w:val="24"/>
                <w:szCs w:val="24"/>
              </w:rPr>
              <w:t xml:space="preserve"> </w:t>
            </w:r>
          </w:p>
        </w:tc>
        <w:tc>
          <w:tcPr>
            <w:tcW w:w="0" w:type="auto"/>
            <w:shd w:val="clear" w:color="auto" w:fill="009999"/>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столовая</w:t>
            </w:r>
            <w:r w:rsidRPr="00555CDF">
              <w:rPr>
                <w:rFonts w:ascii="Calibri" w:eastAsia="Calibri" w:hAnsi="Calibri" w:cs="Times New Roman"/>
                <w:color w:val="000000" w:themeColor="text1"/>
                <w:sz w:val="24"/>
                <w:szCs w:val="24"/>
              </w:rPr>
              <w:t xml:space="preserve"> </w:t>
            </w:r>
          </w:p>
        </w:tc>
        <w:tc>
          <w:tcPr>
            <w:tcW w:w="0" w:type="auto"/>
            <w:shd w:val="clear" w:color="auto" w:fill="009999"/>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зоопарк</w:t>
            </w:r>
            <w:r w:rsidRPr="00555CDF">
              <w:rPr>
                <w:rFonts w:ascii="Calibri" w:eastAsia="Calibri" w:hAnsi="Calibri" w:cs="Times New Roman"/>
                <w:color w:val="000000" w:themeColor="text1"/>
                <w:sz w:val="24"/>
                <w:szCs w:val="24"/>
              </w:rPr>
              <w:t xml:space="preserve"> </w:t>
            </w:r>
          </w:p>
        </w:tc>
      </w:tr>
      <w:tr w:rsidR="001F01C4" w:rsidRPr="00555CDF" w:rsidTr="00CB62FA">
        <w:trPr>
          <w:tblCellSpacing w:w="0" w:type="dxa"/>
          <w:jc w:val="center"/>
        </w:trPr>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гря-ки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доро-ки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пло-цы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кни-ки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хле-цы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кле-ка </w:t>
            </w:r>
          </w:p>
        </w:tc>
      </w:tr>
      <w:tr w:rsidR="001F01C4" w:rsidRPr="00555CDF" w:rsidTr="00CB62FA">
        <w:trPr>
          <w:tblCellSpacing w:w="0" w:type="dxa"/>
          <w:jc w:val="center"/>
        </w:trPr>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кали-ка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бере-ки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фла-ки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обло-ки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пиро-ки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марты-ка </w:t>
            </w:r>
          </w:p>
        </w:tc>
      </w:tr>
      <w:tr w:rsidR="001F01C4" w:rsidRPr="00555CDF" w:rsidTr="00CB62FA">
        <w:trPr>
          <w:tblCellSpacing w:w="0" w:type="dxa"/>
          <w:jc w:val="center"/>
        </w:trPr>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реди-ка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ду-ки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ло-ки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тетра-ка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сли-ки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тра-ка </w:t>
            </w:r>
          </w:p>
        </w:tc>
      </w:tr>
      <w:tr w:rsidR="001F01C4" w:rsidRPr="00555CDF" w:rsidTr="00CB62FA">
        <w:trPr>
          <w:tblCellSpacing w:w="0" w:type="dxa"/>
          <w:jc w:val="center"/>
        </w:trPr>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морко-ка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ли-ки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 остро-ки </w:t>
            </w:r>
          </w:p>
        </w:tc>
        <w:tc>
          <w:tcPr>
            <w:tcW w:w="0" w:type="auto"/>
            <w:vAlign w:val="center"/>
          </w:tcPr>
          <w:p w:rsidR="001F01C4" w:rsidRPr="00555CDF" w:rsidRDefault="001F01C4" w:rsidP="00CB62FA">
            <w:pP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           закла-ка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голу-цы </w:t>
            </w:r>
          </w:p>
        </w:tc>
        <w:tc>
          <w:tcPr>
            <w:tcW w:w="0" w:type="auto"/>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реше-ка </w:t>
            </w:r>
          </w:p>
        </w:tc>
      </w:tr>
    </w:tbl>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bCs/>
          <w:i/>
          <w:iCs/>
          <w:color w:val="000000" w:themeColor="text1"/>
          <w:sz w:val="24"/>
          <w:szCs w:val="24"/>
        </w:rPr>
        <w:t xml:space="preserve">Задания: </w:t>
      </w:r>
    </w:p>
    <w:p w:rsidR="001F01C4" w:rsidRPr="00555CDF" w:rsidRDefault="001F01C4" w:rsidP="001F01C4">
      <w:pPr>
        <w:numPr>
          <w:ilvl w:val="0"/>
          <w:numId w:val="1"/>
        </w:num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Объяснить орфограммы, подбирая проверочные слова. </w:t>
      </w:r>
    </w:p>
    <w:p w:rsidR="001F01C4" w:rsidRPr="00555CDF" w:rsidRDefault="001F01C4" w:rsidP="001F01C4">
      <w:pPr>
        <w:numPr>
          <w:ilvl w:val="0"/>
          <w:numId w:val="1"/>
        </w:num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Составить предложения, используя данные слова. </w:t>
      </w:r>
    </w:p>
    <w:p w:rsidR="001F01C4" w:rsidRPr="00555CDF" w:rsidRDefault="001F01C4" w:rsidP="001F01C4">
      <w:pPr>
        <w:spacing w:before="100" w:beforeAutospacing="1" w:after="100" w:afterAutospacing="1"/>
        <w:outlineLvl w:val="2"/>
        <w:rPr>
          <w:rFonts w:ascii="Calibri" w:eastAsia="Calibri" w:hAnsi="Calibri" w:cs="Times New Roman"/>
          <w:b/>
          <w:bCs/>
          <w:color w:val="000000" w:themeColor="text1"/>
          <w:sz w:val="24"/>
          <w:szCs w:val="24"/>
        </w:rPr>
      </w:pPr>
      <w:r w:rsidRPr="00555CDF">
        <w:rPr>
          <w:rFonts w:ascii="Calibri" w:eastAsia="Calibri" w:hAnsi="Calibri" w:cs="Times New Roman"/>
          <w:b/>
          <w:bCs/>
          <w:color w:val="000000" w:themeColor="text1"/>
          <w:sz w:val="24"/>
          <w:szCs w:val="24"/>
        </w:rPr>
        <w:t xml:space="preserve">Найди «лишнее слово» </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color w:val="000000" w:themeColor="text1"/>
          <w:sz w:val="24"/>
          <w:szCs w:val="24"/>
          <w:u w:val="single"/>
        </w:rPr>
        <w:t>Цель:</w:t>
      </w:r>
      <w:r w:rsidRPr="00555CDF">
        <w:rPr>
          <w:rFonts w:ascii="Calibri" w:eastAsia="Calibri" w:hAnsi="Calibri" w:cs="Times New Roman"/>
          <w:color w:val="000000" w:themeColor="text1"/>
          <w:sz w:val="24"/>
          <w:szCs w:val="24"/>
        </w:rPr>
        <w:t xml:space="preserve"> развивать умение выделять в словах общий признак, развитие внимания, закрепление правописаний непроверяемых гласных. </w:t>
      </w:r>
    </w:p>
    <w:tbl>
      <w:tblPr>
        <w:tblW w:w="8250" w:type="dxa"/>
        <w:jc w:val="center"/>
        <w:tblCellSpacing w:w="0" w:type="dxa"/>
        <w:tblBorders>
          <w:top w:val="outset" w:sz="6" w:space="0" w:color="000066"/>
          <w:left w:val="outset" w:sz="6" w:space="0" w:color="000066"/>
          <w:bottom w:val="outset" w:sz="6" w:space="0" w:color="000066"/>
          <w:right w:val="outset" w:sz="6" w:space="0" w:color="000066"/>
        </w:tblBorders>
        <w:tblCellMar>
          <w:left w:w="0" w:type="dxa"/>
          <w:right w:w="0" w:type="dxa"/>
        </w:tblCellMar>
        <w:tblLook w:val="00A0"/>
      </w:tblPr>
      <w:tblGrid>
        <w:gridCol w:w="1781"/>
        <w:gridCol w:w="2325"/>
        <w:gridCol w:w="2031"/>
        <w:gridCol w:w="2113"/>
      </w:tblGrid>
      <w:tr w:rsidR="001F01C4" w:rsidRPr="00555CDF" w:rsidTr="00CB62FA">
        <w:trPr>
          <w:tblCellSpacing w:w="0" w:type="dxa"/>
          <w:jc w:val="center"/>
        </w:trPr>
        <w:tc>
          <w:tcPr>
            <w:tcW w:w="0" w:type="auto"/>
            <w:tcBorders>
              <w:top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МАК</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РОМАШКА</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РОЗА</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 xml:space="preserve">ЛУК </w:t>
            </w:r>
          </w:p>
        </w:tc>
      </w:tr>
      <w:tr w:rsidR="001F01C4" w:rsidRPr="00555CDF" w:rsidTr="00CB62FA">
        <w:trPr>
          <w:tblCellSpacing w:w="0" w:type="dxa"/>
          <w:jc w:val="center"/>
        </w:trPr>
        <w:tc>
          <w:tcPr>
            <w:tcW w:w="0" w:type="auto"/>
            <w:tcBorders>
              <w:top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КОШКА</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СОБАКА</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ВОРОБЕЙ</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 xml:space="preserve">КОРОВА </w:t>
            </w:r>
          </w:p>
        </w:tc>
      </w:tr>
      <w:tr w:rsidR="001F01C4" w:rsidRPr="00555CDF" w:rsidTr="00CB62FA">
        <w:trPr>
          <w:tblCellSpacing w:w="0" w:type="dxa"/>
          <w:jc w:val="center"/>
        </w:trPr>
        <w:tc>
          <w:tcPr>
            <w:tcW w:w="0" w:type="auto"/>
            <w:tcBorders>
              <w:top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БЕРЕЗА</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ДУБ</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МАЛИНА</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ОСИНА</w:t>
            </w:r>
            <w:r w:rsidRPr="00555CDF">
              <w:rPr>
                <w:rFonts w:ascii="Calibri" w:eastAsia="Calibri" w:hAnsi="Calibri" w:cs="Times New Roman"/>
                <w:color w:val="000000" w:themeColor="text1"/>
                <w:sz w:val="24"/>
                <w:szCs w:val="24"/>
              </w:rPr>
              <w:t xml:space="preserve"> </w:t>
            </w:r>
          </w:p>
        </w:tc>
      </w:tr>
      <w:tr w:rsidR="001F01C4" w:rsidRPr="00555CDF" w:rsidTr="00CB62FA">
        <w:trPr>
          <w:tblCellSpacing w:w="0" w:type="dxa"/>
          <w:jc w:val="center"/>
        </w:trPr>
        <w:tc>
          <w:tcPr>
            <w:tcW w:w="0" w:type="auto"/>
            <w:tcBorders>
              <w:top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КОРОВА</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ЛИСА</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right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ВОЛК</w:t>
            </w:r>
            <w:r w:rsidRPr="00555CDF">
              <w:rPr>
                <w:rFonts w:ascii="Calibri" w:eastAsia="Calibri" w:hAnsi="Calibri" w:cs="Times New Roman"/>
                <w:color w:val="000000" w:themeColor="text1"/>
                <w:sz w:val="24"/>
                <w:szCs w:val="24"/>
              </w:rPr>
              <w:t xml:space="preserve"> </w:t>
            </w:r>
          </w:p>
        </w:tc>
        <w:tc>
          <w:tcPr>
            <w:tcW w:w="0" w:type="auto"/>
            <w:tcBorders>
              <w:top w:val="outset" w:sz="6" w:space="0" w:color="000066"/>
              <w:left w:val="outset" w:sz="6" w:space="0" w:color="000066"/>
              <w:bottom w:val="outset" w:sz="6" w:space="0" w:color="000066"/>
            </w:tcBorders>
            <w:vAlign w:val="center"/>
          </w:tcPr>
          <w:p w:rsidR="001F01C4" w:rsidRPr="00555CDF" w:rsidRDefault="001F01C4" w:rsidP="00CB62FA">
            <w:pPr>
              <w:jc w:val="center"/>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МЕДВЕДЬ</w:t>
            </w:r>
            <w:r w:rsidRPr="00555CDF">
              <w:rPr>
                <w:rFonts w:ascii="Calibri" w:eastAsia="Calibri" w:hAnsi="Calibri" w:cs="Times New Roman"/>
                <w:color w:val="000000" w:themeColor="text1"/>
                <w:sz w:val="24"/>
                <w:szCs w:val="24"/>
              </w:rPr>
              <w:t xml:space="preserve"> </w:t>
            </w:r>
          </w:p>
        </w:tc>
      </w:tr>
    </w:tbl>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bCs/>
          <w:i/>
          <w:iCs/>
          <w:color w:val="000000" w:themeColor="text1"/>
          <w:sz w:val="24"/>
          <w:szCs w:val="24"/>
        </w:rPr>
        <w:t>Задания:</w:t>
      </w:r>
      <w:r w:rsidRPr="00555CDF">
        <w:rPr>
          <w:rFonts w:ascii="Calibri" w:eastAsia="Calibri" w:hAnsi="Calibri" w:cs="Times New Roman"/>
          <w:color w:val="000000" w:themeColor="text1"/>
          <w:sz w:val="24"/>
          <w:szCs w:val="24"/>
        </w:rPr>
        <w:t xml:space="preserve"> Подчеркни « лишнее» слово. Какие орфограммы встретились в этих словах? </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color w:val="000000" w:themeColor="text1"/>
          <w:sz w:val="24"/>
          <w:szCs w:val="24"/>
        </w:rPr>
        <w:t>Дидактическая игра: «Одним словом».</w:t>
      </w:r>
      <w:r w:rsidRPr="00555CDF">
        <w:rPr>
          <w:rFonts w:ascii="Calibri" w:eastAsia="Calibri" w:hAnsi="Calibri" w:cs="Times New Roman"/>
          <w:color w:val="000000" w:themeColor="text1"/>
          <w:sz w:val="24"/>
          <w:szCs w:val="24"/>
        </w:rPr>
        <w:t xml:space="preserve"> </w:t>
      </w:r>
      <w:r w:rsidRPr="00555CDF">
        <w:rPr>
          <w:rFonts w:ascii="Calibri" w:eastAsia="Calibri" w:hAnsi="Calibri" w:cs="Times New Roman"/>
          <w:color w:val="000000" w:themeColor="text1"/>
          <w:sz w:val="24"/>
          <w:szCs w:val="24"/>
        </w:rPr>
        <w:br/>
      </w:r>
      <w:r w:rsidRPr="00555CDF">
        <w:rPr>
          <w:rFonts w:ascii="Calibri" w:eastAsia="Calibri" w:hAnsi="Calibri" w:cs="Times New Roman"/>
          <w:b/>
          <w:color w:val="000000" w:themeColor="text1"/>
          <w:sz w:val="24"/>
          <w:szCs w:val="24"/>
          <w:u w:val="single"/>
        </w:rPr>
        <w:t>Цель:</w:t>
      </w:r>
      <w:r w:rsidRPr="00555CDF">
        <w:rPr>
          <w:rFonts w:ascii="Calibri" w:eastAsia="Calibri" w:hAnsi="Calibri" w:cs="Times New Roman"/>
          <w:color w:val="000000" w:themeColor="text1"/>
          <w:sz w:val="24"/>
          <w:szCs w:val="24"/>
        </w:rPr>
        <w:t xml:space="preserve"> активизировать словарный запас детей, развивать умение обобщать </w:t>
      </w:r>
      <w:r w:rsidRPr="00555CDF">
        <w:rPr>
          <w:rFonts w:ascii="Calibri" w:eastAsia="Calibri" w:hAnsi="Calibri" w:cs="Times New Roman"/>
          <w:color w:val="000000" w:themeColor="text1"/>
          <w:sz w:val="24"/>
          <w:szCs w:val="24"/>
        </w:rPr>
        <w:lastRenderedPageBreak/>
        <w:t xml:space="preserve">словосочетания в одно понятие. </w:t>
      </w:r>
      <w:r w:rsidRPr="00555CDF">
        <w:rPr>
          <w:rFonts w:ascii="Calibri" w:eastAsia="Calibri" w:hAnsi="Calibri" w:cs="Times New Roman"/>
          <w:color w:val="000000" w:themeColor="text1"/>
          <w:sz w:val="24"/>
          <w:szCs w:val="24"/>
        </w:rPr>
        <w:br/>
        <w:t xml:space="preserve">Учащимся предлагается заменить сочетания слов и предложения одним словом, имеющим слоги ча, ща, чу.щу. </w:t>
      </w:r>
      <w:r w:rsidRPr="00555CDF">
        <w:rPr>
          <w:rFonts w:ascii="Calibri" w:eastAsia="Calibri" w:hAnsi="Calibri" w:cs="Times New Roman"/>
          <w:color w:val="000000" w:themeColor="text1"/>
          <w:sz w:val="24"/>
          <w:szCs w:val="24"/>
        </w:rPr>
        <w:br/>
        <w:t xml:space="preserve">1. Обрубок дерева - …(чурбан). </w:t>
      </w:r>
      <w:r w:rsidRPr="00555CDF">
        <w:rPr>
          <w:rFonts w:ascii="Calibri" w:eastAsia="Calibri" w:hAnsi="Calibri" w:cs="Times New Roman"/>
          <w:color w:val="000000" w:themeColor="text1"/>
          <w:sz w:val="24"/>
          <w:szCs w:val="24"/>
        </w:rPr>
        <w:br/>
        <w:t xml:space="preserve">2. Шестьдесят минут-…(час). </w:t>
      </w:r>
      <w:r w:rsidRPr="00555CDF">
        <w:rPr>
          <w:rFonts w:ascii="Calibri" w:eastAsia="Calibri" w:hAnsi="Calibri" w:cs="Times New Roman"/>
          <w:color w:val="000000" w:themeColor="text1"/>
          <w:sz w:val="24"/>
          <w:szCs w:val="24"/>
        </w:rPr>
        <w:br/>
        <w:t xml:space="preserve">3. Густой частый лес- …(чаща). </w:t>
      </w:r>
      <w:r w:rsidRPr="00555CDF">
        <w:rPr>
          <w:rFonts w:ascii="Calibri" w:eastAsia="Calibri" w:hAnsi="Calibri" w:cs="Times New Roman"/>
          <w:color w:val="000000" w:themeColor="text1"/>
          <w:sz w:val="24"/>
          <w:szCs w:val="24"/>
        </w:rPr>
        <w:br/>
        <w:t xml:space="preserve">4. Хищная рыба с острыми зубами - …(щука). </w:t>
      </w:r>
      <w:r w:rsidRPr="00555CDF">
        <w:rPr>
          <w:rFonts w:ascii="Calibri" w:eastAsia="Calibri" w:hAnsi="Calibri" w:cs="Times New Roman"/>
          <w:color w:val="000000" w:themeColor="text1"/>
          <w:sz w:val="24"/>
          <w:szCs w:val="24"/>
        </w:rPr>
        <w:br/>
        <w:t xml:space="preserve">5. Из чего делают тяжелые сковородки -… (чугун). </w:t>
      </w:r>
      <w:r w:rsidRPr="00555CDF">
        <w:rPr>
          <w:rFonts w:ascii="Calibri" w:eastAsia="Calibri" w:hAnsi="Calibri" w:cs="Times New Roman"/>
          <w:color w:val="000000" w:themeColor="text1"/>
          <w:sz w:val="24"/>
          <w:szCs w:val="24"/>
        </w:rPr>
        <w:br/>
        <w:t xml:space="preserve">6. Прикрывать глаза от солнца - … (щуриться). </w:t>
      </w:r>
      <w:r w:rsidRPr="00555CDF">
        <w:rPr>
          <w:rFonts w:ascii="Calibri" w:eastAsia="Calibri" w:hAnsi="Calibri" w:cs="Times New Roman"/>
          <w:color w:val="000000" w:themeColor="text1"/>
          <w:sz w:val="24"/>
          <w:szCs w:val="24"/>
        </w:rPr>
        <w:br/>
        <w:t xml:space="preserve">7. Сосуд с ручкой и носиком для кипячения воды или заваривания чая - …(чайник) и </w:t>
      </w:r>
      <w:r w:rsidRPr="00555CDF">
        <w:rPr>
          <w:rFonts w:ascii="Calibri" w:eastAsia="Calibri" w:hAnsi="Calibri" w:cs="Times New Roman"/>
          <w:color w:val="000000" w:themeColor="text1"/>
          <w:sz w:val="24"/>
          <w:szCs w:val="24"/>
        </w:rPr>
        <w:br/>
      </w:r>
      <w:r w:rsidRPr="00555CDF">
        <w:rPr>
          <w:rFonts w:ascii="Calibri" w:eastAsia="Calibri" w:hAnsi="Calibri" w:cs="Times New Roman"/>
          <w:color w:val="000000" w:themeColor="text1"/>
          <w:sz w:val="24"/>
          <w:szCs w:val="24"/>
        </w:rPr>
        <w:br/>
      </w:r>
      <w:r w:rsidRPr="00555CDF">
        <w:rPr>
          <w:rFonts w:ascii="Calibri" w:eastAsia="Calibri" w:hAnsi="Calibri" w:cs="Times New Roman"/>
          <w:b/>
          <w:color w:val="000000" w:themeColor="text1"/>
          <w:sz w:val="24"/>
          <w:szCs w:val="24"/>
        </w:rPr>
        <w:t>Дидактическая игра: «Все наоборот».</w:t>
      </w:r>
      <w:r w:rsidRPr="00555CDF">
        <w:rPr>
          <w:rFonts w:ascii="Calibri" w:eastAsia="Calibri" w:hAnsi="Calibri" w:cs="Times New Roman"/>
          <w:color w:val="000000" w:themeColor="text1"/>
          <w:sz w:val="24"/>
          <w:szCs w:val="24"/>
        </w:rPr>
        <w:t xml:space="preserve"> </w:t>
      </w:r>
      <w:r w:rsidRPr="00555CDF">
        <w:rPr>
          <w:rFonts w:ascii="Calibri" w:eastAsia="Calibri" w:hAnsi="Calibri" w:cs="Times New Roman"/>
          <w:color w:val="000000" w:themeColor="text1"/>
          <w:sz w:val="24"/>
          <w:szCs w:val="24"/>
        </w:rPr>
        <w:br/>
      </w:r>
      <w:r w:rsidRPr="00555CDF">
        <w:rPr>
          <w:rFonts w:ascii="Calibri" w:eastAsia="Calibri" w:hAnsi="Calibri" w:cs="Times New Roman"/>
          <w:b/>
          <w:color w:val="000000" w:themeColor="text1"/>
          <w:sz w:val="24"/>
          <w:szCs w:val="24"/>
          <w:u w:val="single"/>
        </w:rPr>
        <w:t>Цель:</w:t>
      </w:r>
      <w:r w:rsidRPr="00555CDF">
        <w:rPr>
          <w:rFonts w:ascii="Calibri" w:eastAsia="Calibri" w:hAnsi="Calibri" w:cs="Times New Roman"/>
          <w:color w:val="000000" w:themeColor="text1"/>
          <w:sz w:val="24"/>
          <w:szCs w:val="24"/>
        </w:rPr>
        <w:t xml:space="preserve"> закрепить написание слов с сочетанием –чн-, активизировать внимание, мыслительную деятельность детей. </w:t>
      </w:r>
      <w:r w:rsidRPr="00555CDF">
        <w:rPr>
          <w:rFonts w:ascii="Calibri" w:eastAsia="Calibri" w:hAnsi="Calibri" w:cs="Times New Roman"/>
          <w:color w:val="000000" w:themeColor="text1"/>
          <w:sz w:val="24"/>
          <w:szCs w:val="24"/>
        </w:rPr>
        <w:br/>
        <w:t xml:space="preserve">Учитель предлагает детям заменить предложенные им словосочетания типа существительное + существительное на другое так, чтобы одно из слов включало в свой состав сочетание –чн-. </w:t>
      </w:r>
      <w:r w:rsidRPr="00555CDF">
        <w:rPr>
          <w:rFonts w:ascii="Calibri" w:eastAsia="Calibri" w:hAnsi="Calibri" w:cs="Times New Roman"/>
          <w:color w:val="000000" w:themeColor="text1"/>
          <w:sz w:val="24"/>
          <w:szCs w:val="24"/>
        </w:rPr>
        <w:br/>
        <w:t xml:space="preserve">Игрушка для елки-…(елочная игрушка) </w:t>
      </w:r>
      <w:r w:rsidRPr="00555CDF">
        <w:rPr>
          <w:rFonts w:ascii="Calibri" w:eastAsia="Calibri" w:hAnsi="Calibri" w:cs="Times New Roman"/>
          <w:color w:val="000000" w:themeColor="text1"/>
          <w:sz w:val="24"/>
          <w:szCs w:val="24"/>
        </w:rPr>
        <w:br/>
        <w:t xml:space="preserve">Герой сказки- … (сказочный герой) </w:t>
      </w:r>
      <w:r w:rsidRPr="00555CDF">
        <w:rPr>
          <w:rFonts w:ascii="Calibri" w:eastAsia="Calibri" w:hAnsi="Calibri" w:cs="Times New Roman"/>
          <w:color w:val="000000" w:themeColor="text1"/>
          <w:sz w:val="24"/>
          <w:szCs w:val="24"/>
        </w:rPr>
        <w:br/>
        <w:t xml:space="preserve">Сок яблока-… (яблочный сок) </w:t>
      </w:r>
      <w:r w:rsidRPr="00555CDF">
        <w:rPr>
          <w:rFonts w:ascii="Calibri" w:eastAsia="Calibri" w:hAnsi="Calibri" w:cs="Times New Roman"/>
          <w:color w:val="000000" w:themeColor="text1"/>
          <w:sz w:val="24"/>
          <w:szCs w:val="24"/>
        </w:rPr>
        <w:br/>
        <w:t xml:space="preserve">Суп из молока -…(молочный суп) </w:t>
      </w:r>
      <w:r w:rsidRPr="00555CDF">
        <w:rPr>
          <w:rFonts w:ascii="Calibri" w:eastAsia="Calibri" w:hAnsi="Calibri" w:cs="Times New Roman"/>
          <w:color w:val="000000" w:themeColor="text1"/>
          <w:sz w:val="24"/>
          <w:szCs w:val="24"/>
        </w:rPr>
        <w:br/>
        <w:t xml:space="preserve">Варенье из клубники-… (клубничное варенье) </w:t>
      </w:r>
      <w:r w:rsidRPr="00555CDF">
        <w:rPr>
          <w:rFonts w:ascii="Calibri" w:eastAsia="Calibri" w:hAnsi="Calibri" w:cs="Times New Roman"/>
          <w:color w:val="000000" w:themeColor="text1"/>
          <w:sz w:val="24"/>
          <w:szCs w:val="24"/>
        </w:rPr>
        <w:br/>
        <w:t xml:space="preserve">Каша из гречки-… (гречневая каша) </w:t>
      </w:r>
      <w:r w:rsidRPr="00555CDF">
        <w:rPr>
          <w:rFonts w:ascii="Calibri" w:eastAsia="Calibri" w:hAnsi="Calibri" w:cs="Times New Roman"/>
          <w:color w:val="000000" w:themeColor="text1"/>
          <w:sz w:val="24"/>
          <w:szCs w:val="24"/>
        </w:rPr>
        <w:br/>
        <w:t xml:space="preserve">Вода из речки-… (речная вода) </w:t>
      </w:r>
      <w:r w:rsidRPr="00555CDF">
        <w:rPr>
          <w:rFonts w:ascii="Calibri" w:eastAsia="Calibri" w:hAnsi="Calibri" w:cs="Times New Roman"/>
          <w:color w:val="000000" w:themeColor="text1"/>
          <w:sz w:val="24"/>
          <w:szCs w:val="24"/>
        </w:rPr>
        <w:br/>
        <w:t xml:space="preserve">Скважина в замке -…(замочная скважина) </w:t>
      </w:r>
      <w:r w:rsidRPr="00555CDF">
        <w:rPr>
          <w:rFonts w:ascii="Calibri" w:eastAsia="Calibri" w:hAnsi="Calibri" w:cs="Times New Roman"/>
          <w:color w:val="000000" w:themeColor="text1"/>
          <w:sz w:val="24"/>
          <w:szCs w:val="24"/>
        </w:rPr>
        <w:br/>
        <w:t xml:space="preserve">Мука из пшеницы -… (пшеничная мука) и т.п. </w:t>
      </w:r>
      <w:r w:rsidRPr="00555CDF">
        <w:rPr>
          <w:rFonts w:ascii="Calibri" w:eastAsia="Calibri" w:hAnsi="Calibri" w:cs="Times New Roman"/>
          <w:color w:val="000000" w:themeColor="text1"/>
          <w:sz w:val="24"/>
          <w:szCs w:val="24"/>
        </w:rPr>
        <w:br/>
      </w:r>
      <w:r w:rsidRPr="00555CDF">
        <w:rPr>
          <w:rFonts w:ascii="Calibri" w:eastAsia="Calibri" w:hAnsi="Calibri" w:cs="Times New Roman"/>
          <w:b/>
          <w:color w:val="000000" w:themeColor="text1"/>
          <w:sz w:val="24"/>
          <w:szCs w:val="24"/>
        </w:rPr>
        <w:t xml:space="preserve">Дидактическая игра: «Замени букву». </w:t>
      </w:r>
      <w:r w:rsidRPr="00555CDF">
        <w:rPr>
          <w:rFonts w:ascii="Calibri" w:eastAsia="Calibri" w:hAnsi="Calibri" w:cs="Times New Roman"/>
          <w:b/>
          <w:color w:val="000000" w:themeColor="text1"/>
          <w:sz w:val="24"/>
          <w:szCs w:val="24"/>
        </w:rPr>
        <w:br/>
      </w:r>
      <w:r w:rsidRPr="00555CDF">
        <w:rPr>
          <w:rFonts w:ascii="Calibri" w:eastAsia="Calibri" w:hAnsi="Calibri" w:cs="Times New Roman"/>
          <w:b/>
          <w:color w:val="000000" w:themeColor="text1"/>
          <w:sz w:val="24"/>
          <w:szCs w:val="24"/>
          <w:u w:val="single"/>
        </w:rPr>
        <w:t>Цель:</w:t>
      </w:r>
      <w:r w:rsidRPr="00555CDF">
        <w:rPr>
          <w:rFonts w:ascii="Calibri" w:eastAsia="Calibri" w:hAnsi="Calibri" w:cs="Times New Roman"/>
          <w:color w:val="000000" w:themeColor="text1"/>
          <w:sz w:val="24"/>
          <w:szCs w:val="24"/>
        </w:rPr>
        <w:t xml:space="preserve"> активизировать умственную деятельность учащихся, развивать орфографическую и фонетическую зоркость, внимательность, логическое мышление. </w:t>
      </w:r>
      <w:r w:rsidRPr="00555CDF">
        <w:rPr>
          <w:rFonts w:ascii="Calibri" w:eastAsia="Calibri" w:hAnsi="Calibri" w:cs="Times New Roman"/>
          <w:color w:val="000000" w:themeColor="text1"/>
          <w:sz w:val="24"/>
          <w:szCs w:val="24"/>
        </w:rPr>
        <w:br/>
        <w:t>Детям предлагается исходное слово с орфограммой, они изменяют в нём  один звук, сохраняя при этом сочетание –чк-, и получают новые слова. Выигрывает тот, кто составит наибольшее количество слов.</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дочка       ручка             тучка               дочка         печка            свечка</w:t>
      </w:r>
      <w:r w:rsidRPr="00555CDF">
        <w:rPr>
          <w:rFonts w:ascii="Calibri" w:eastAsia="Calibri" w:hAnsi="Calibri" w:cs="Times New Roman"/>
          <w:color w:val="000000" w:themeColor="text1"/>
          <w:sz w:val="24"/>
          <w:szCs w:val="24"/>
        </w:rPr>
        <w:br/>
        <w:t>бочка       речка             тачка               ночка         почка            овечка</w:t>
      </w:r>
      <w:r w:rsidRPr="00555CDF">
        <w:rPr>
          <w:rFonts w:ascii="Calibri" w:eastAsia="Calibri" w:hAnsi="Calibri" w:cs="Times New Roman"/>
          <w:color w:val="000000" w:themeColor="text1"/>
          <w:sz w:val="24"/>
          <w:szCs w:val="24"/>
        </w:rPr>
        <w:br/>
        <w:t xml:space="preserve">ночка      </w:t>
      </w:r>
      <w:r w:rsidRPr="00555CDF">
        <w:rPr>
          <w:rFonts w:ascii="Calibri" w:eastAsia="Calibri" w:hAnsi="Calibri" w:cs="Times New Roman"/>
          <w:color w:val="000000" w:themeColor="text1"/>
          <w:sz w:val="24"/>
          <w:szCs w:val="24"/>
        </w:rPr>
        <w:br/>
        <w:t xml:space="preserve">кочка    </w:t>
      </w:r>
      <w:r w:rsidRPr="00555CDF">
        <w:rPr>
          <w:rFonts w:ascii="Calibri" w:eastAsia="Calibri" w:hAnsi="Calibri" w:cs="Times New Roman"/>
          <w:color w:val="000000" w:themeColor="text1"/>
          <w:sz w:val="24"/>
          <w:szCs w:val="24"/>
        </w:rPr>
        <w:br/>
        <w:t xml:space="preserve">точка       </w:t>
      </w:r>
      <w:r w:rsidRPr="00555CDF">
        <w:rPr>
          <w:rFonts w:ascii="Calibri" w:eastAsia="Calibri" w:hAnsi="Calibri" w:cs="Times New Roman"/>
          <w:color w:val="000000" w:themeColor="text1"/>
          <w:sz w:val="24"/>
          <w:szCs w:val="24"/>
        </w:rPr>
        <w:br/>
      </w:r>
      <w:r w:rsidRPr="00555CDF">
        <w:rPr>
          <w:rFonts w:ascii="Calibri" w:eastAsia="Calibri" w:hAnsi="Calibri" w:cs="Times New Roman"/>
          <w:color w:val="000000" w:themeColor="text1"/>
          <w:sz w:val="24"/>
          <w:szCs w:val="24"/>
        </w:rPr>
        <w:br/>
      </w:r>
      <w:r w:rsidRPr="00555CDF">
        <w:rPr>
          <w:rFonts w:ascii="Calibri" w:eastAsia="Calibri" w:hAnsi="Calibri" w:cs="Times New Roman"/>
          <w:b/>
          <w:color w:val="000000" w:themeColor="text1"/>
          <w:sz w:val="24"/>
          <w:szCs w:val="24"/>
        </w:rPr>
        <w:t>Дидактическая игра: «Назови один предмет».</w:t>
      </w:r>
      <w:r w:rsidRPr="00555CDF">
        <w:rPr>
          <w:rFonts w:ascii="Calibri" w:eastAsia="Calibri" w:hAnsi="Calibri" w:cs="Times New Roman"/>
          <w:color w:val="000000" w:themeColor="text1"/>
          <w:sz w:val="24"/>
          <w:szCs w:val="24"/>
        </w:rPr>
        <w:t xml:space="preserve"> </w:t>
      </w:r>
      <w:r w:rsidRPr="00555CDF">
        <w:rPr>
          <w:rFonts w:ascii="Calibri" w:eastAsia="Calibri" w:hAnsi="Calibri" w:cs="Times New Roman"/>
          <w:color w:val="000000" w:themeColor="text1"/>
          <w:sz w:val="24"/>
          <w:szCs w:val="24"/>
        </w:rPr>
        <w:br/>
      </w:r>
      <w:r w:rsidRPr="00555CDF">
        <w:rPr>
          <w:rFonts w:ascii="Calibri" w:eastAsia="Calibri" w:hAnsi="Calibri" w:cs="Times New Roman"/>
          <w:b/>
          <w:color w:val="000000" w:themeColor="text1"/>
          <w:sz w:val="24"/>
          <w:szCs w:val="24"/>
          <w:u w:val="single"/>
        </w:rPr>
        <w:t xml:space="preserve">Цель: </w:t>
      </w:r>
      <w:r w:rsidRPr="00555CDF">
        <w:rPr>
          <w:rFonts w:ascii="Calibri" w:eastAsia="Calibri" w:hAnsi="Calibri" w:cs="Times New Roman"/>
          <w:color w:val="000000" w:themeColor="text1"/>
          <w:sz w:val="24"/>
          <w:szCs w:val="24"/>
        </w:rPr>
        <w:t xml:space="preserve">отработка способов проверки безударных гласных. </w:t>
      </w:r>
      <w:r w:rsidRPr="00555CDF">
        <w:rPr>
          <w:rFonts w:ascii="Calibri" w:eastAsia="Calibri" w:hAnsi="Calibri" w:cs="Times New Roman"/>
          <w:color w:val="000000" w:themeColor="text1"/>
          <w:sz w:val="24"/>
          <w:szCs w:val="24"/>
        </w:rPr>
        <w:br/>
        <w:t xml:space="preserve">Учитель говорит слово, обозначающее много одинаковых предметов, а ученики называют один такой предмет и объясняют какую гласную надо писать в корне слова.                          </w:t>
      </w:r>
      <w:r w:rsidRPr="00555CDF">
        <w:rPr>
          <w:rFonts w:ascii="Calibri" w:eastAsia="Calibri" w:hAnsi="Calibri" w:cs="Times New Roman"/>
          <w:color w:val="000000" w:themeColor="text1"/>
          <w:sz w:val="24"/>
          <w:szCs w:val="24"/>
        </w:rPr>
        <w:lastRenderedPageBreak/>
        <w:t xml:space="preserve">За правильный ответ ряд получает очко. Победитель выявляется по количеству очков. </w:t>
      </w:r>
      <w:r w:rsidRPr="00555CDF">
        <w:rPr>
          <w:rFonts w:ascii="Calibri" w:eastAsia="Calibri" w:hAnsi="Calibri" w:cs="Times New Roman"/>
          <w:color w:val="000000" w:themeColor="text1"/>
          <w:sz w:val="24"/>
          <w:szCs w:val="24"/>
        </w:rPr>
        <w:br/>
        <w:t xml:space="preserve">Примерный материал: слова: врачи, глаза, грачи, сады, тазы, шары, бока, дожди, дворы, кроты, моря, ножи, плоды, поля, рога и т.д. </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Игры «в слова». Игры «со словами»</w:t>
      </w:r>
      <w:r w:rsidRPr="00555CDF">
        <w:rPr>
          <w:rFonts w:ascii="Calibri" w:eastAsia="Calibri" w:hAnsi="Calibri" w:cs="Times New Roman"/>
          <w:color w:val="000000" w:themeColor="text1"/>
          <w:sz w:val="24"/>
          <w:szCs w:val="24"/>
        </w:rPr>
        <w:t xml:space="preserve">    </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Игры «в слова» обогащают лексический запас ребенка, приучают быстро находить нужные слова («не лезть за словом в карман»), актуализируют пассивный словарь. Большинство таких игр рекомендуется проводить с ограничением времени, в течение которого выполняется задание (например, 3—5 мин.). Это позволяет внести в игру соревновательный мотив и придать ей дополнительный азарт.</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«Дополни слово»</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Ведущий называет часть слова (кни ...) и бросает мяч. Ребенок должен поймать мяч и дополнить слово (... га). </w:t>
      </w:r>
    </w:p>
    <w:p w:rsidR="001F01C4" w:rsidRPr="00555CDF" w:rsidRDefault="001F01C4" w:rsidP="001F01C4">
      <w:pPr>
        <w:spacing w:before="100" w:beforeAutospacing="1" w:after="100" w:afterAutospacing="1"/>
        <w:rPr>
          <w:rFonts w:ascii="Calibri" w:eastAsia="Calibri" w:hAnsi="Calibri" w:cs="Times New Roman"/>
          <w:b/>
          <w:color w:val="000000" w:themeColor="text1"/>
          <w:sz w:val="24"/>
          <w:szCs w:val="24"/>
        </w:rPr>
      </w:pPr>
      <w:r w:rsidRPr="00555CDF">
        <w:rPr>
          <w:rFonts w:ascii="Calibri" w:eastAsia="Calibri" w:hAnsi="Calibri" w:cs="Times New Roman"/>
          <w:b/>
          <w:color w:val="000000" w:themeColor="text1"/>
          <w:sz w:val="24"/>
          <w:szCs w:val="24"/>
        </w:rPr>
        <w:t>«Кто больше?»</w:t>
      </w:r>
    </w:p>
    <w:p w:rsidR="001F01C4" w:rsidRPr="00555CDF" w:rsidRDefault="001F01C4" w:rsidP="001F01C4">
      <w:pPr>
        <w:spacing w:before="100" w:beforeAutospacing="1" w:after="100" w:afterAutospacing="1"/>
        <w:rPr>
          <w:rFonts w:ascii="Calibri" w:eastAsia="Calibri" w:hAnsi="Calibri" w:cs="Times New Roman"/>
          <w:b/>
          <w:color w:val="000000" w:themeColor="text1"/>
          <w:sz w:val="24"/>
          <w:szCs w:val="24"/>
        </w:rPr>
      </w:pPr>
      <w:r w:rsidRPr="00555CDF">
        <w:rPr>
          <w:rFonts w:ascii="Calibri" w:eastAsia="Calibri" w:hAnsi="Calibri" w:cs="Times New Roman"/>
          <w:color w:val="000000" w:themeColor="text1"/>
          <w:sz w:val="24"/>
          <w:szCs w:val="24"/>
        </w:rPr>
        <w:t xml:space="preserve"> Составить из предлагаемого набора букв как можно больше слов: а, к, с, о, и, м, p, m, м, ш, а, н, и, ы, г, ρ</w:t>
      </w:r>
    </w:p>
    <w:p w:rsidR="001F01C4" w:rsidRPr="00555CDF" w:rsidRDefault="001F01C4" w:rsidP="001F01C4">
      <w:pPr>
        <w:spacing w:before="100" w:beforeAutospacing="1" w:after="100" w:afterAutospacing="1"/>
        <w:rPr>
          <w:rFonts w:ascii="Calibri" w:eastAsia="Calibri" w:hAnsi="Calibri" w:cs="Times New Roman"/>
          <w:b/>
          <w:color w:val="000000" w:themeColor="text1"/>
          <w:sz w:val="24"/>
          <w:szCs w:val="24"/>
        </w:rPr>
      </w:pPr>
      <w:r w:rsidRPr="00555CDF">
        <w:rPr>
          <w:rFonts w:ascii="Calibri" w:eastAsia="Calibri" w:hAnsi="Calibri" w:cs="Times New Roman"/>
          <w:b/>
          <w:color w:val="000000" w:themeColor="text1"/>
          <w:sz w:val="24"/>
          <w:szCs w:val="24"/>
        </w:rPr>
        <w:t>«Кто быстрее?»</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Назвать слова, противоположные по значению: Тонкий — Острый — Чистый — Громкий — Низкий — Здоровый — Победа —    и т.п.</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«Кто больше сочинит»</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Подбирается несколько предметных картинок. Ребенку предлагается найти рифму к названиям изображенных на них предметов. Рифмы можно подбирать и к словам, не сопровождая их показом соответствующих картинок.</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i/>
          <w:iCs/>
          <w:color w:val="000000" w:themeColor="text1"/>
          <w:sz w:val="24"/>
          <w:szCs w:val="24"/>
        </w:rPr>
        <w:t>Огурец — молодец. Заяц — палец. Очки — значки. Цветок — платок</w:t>
      </w:r>
      <w:r w:rsidRPr="00555CDF">
        <w:rPr>
          <w:rFonts w:ascii="Calibri" w:eastAsia="Calibri" w:hAnsi="Calibri" w:cs="Times New Roman"/>
          <w:color w:val="000000" w:themeColor="text1"/>
          <w:sz w:val="24"/>
          <w:szCs w:val="24"/>
        </w:rPr>
        <w:t>. И т.д.</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Примечание. Для объяснения понятия «рифма» можно привлечь отрывок из книги Н.Н.Носова «Приключения Незнайки и его друзей» о том, как Незнайка сочинял стихи.</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«Перевернутые слова»</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Ребенку предлагается набор слов, в которых буквы перепутаны местами. Необходимо восстановить нормальный порядок слов.</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Пример: </w:t>
      </w:r>
      <w:r w:rsidRPr="00555CDF">
        <w:rPr>
          <w:rFonts w:ascii="Calibri" w:eastAsia="Calibri" w:hAnsi="Calibri" w:cs="Times New Roman"/>
          <w:i/>
          <w:iCs/>
          <w:color w:val="000000" w:themeColor="text1"/>
          <w:sz w:val="24"/>
          <w:szCs w:val="24"/>
        </w:rPr>
        <w:t>МАИЗ - ЗИМА.</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lastRenderedPageBreak/>
        <w:t>В сложных случаях буквы, являющиеся в окончательном варианте первыми, подчеркиваются.</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Пример: </w:t>
      </w:r>
      <w:r w:rsidRPr="00555CDF">
        <w:rPr>
          <w:rFonts w:ascii="Calibri" w:eastAsia="Calibri" w:hAnsi="Calibri" w:cs="Times New Roman"/>
          <w:i/>
          <w:iCs/>
          <w:color w:val="000000" w:themeColor="text1"/>
          <w:sz w:val="24"/>
          <w:szCs w:val="24"/>
        </w:rPr>
        <w:t> НЯНААВ — ВАННАЯ</w:t>
      </w:r>
      <w:r w:rsidRPr="00555CDF">
        <w:rPr>
          <w:rFonts w:ascii="Calibri" w:eastAsia="Calibri" w:hAnsi="Calibri" w:cs="Times New Roman"/>
          <w:color w:val="000000" w:themeColor="text1"/>
          <w:sz w:val="24"/>
          <w:szCs w:val="24"/>
        </w:rPr>
        <w:t>.</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«Из слогов — слова»</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Из предварительно отобранных слов формируется несколько блоков слогов. Ребенку предлагается составить из них определенное количество слов, используя каждый слог только по одному разу.</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Составь три слова, в каждом из которых по 2 слога, из следующих слогов: </w:t>
      </w:r>
      <w:r w:rsidRPr="00555CDF">
        <w:rPr>
          <w:rFonts w:ascii="Calibri" w:eastAsia="Calibri" w:hAnsi="Calibri" w:cs="Times New Roman"/>
          <w:i/>
          <w:iCs/>
          <w:color w:val="000000" w:themeColor="text1"/>
          <w:sz w:val="24"/>
          <w:szCs w:val="24"/>
        </w:rPr>
        <w:t>ван, мар, ко, ма, ди, ра</w:t>
      </w:r>
      <w:r w:rsidRPr="00555CDF">
        <w:rPr>
          <w:rFonts w:ascii="Calibri" w:eastAsia="Calibri" w:hAnsi="Calibri" w:cs="Times New Roman"/>
          <w:color w:val="000000" w:themeColor="text1"/>
          <w:sz w:val="24"/>
          <w:szCs w:val="24"/>
        </w:rPr>
        <w:t>. (Ответ: ра-ма, ко-мар, ди-ван).</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Составьте 3 двусложных слова из слогов: </w:t>
      </w:r>
      <w:r w:rsidRPr="00555CDF">
        <w:rPr>
          <w:rFonts w:ascii="Calibri" w:eastAsia="Calibri" w:hAnsi="Calibri" w:cs="Times New Roman"/>
          <w:i/>
          <w:iCs/>
          <w:color w:val="000000" w:themeColor="text1"/>
          <w:sz w:val="24"/>
          <w:szCs w:val="24"/>
        </w:rPr>
        <w:t>ша, ка, ка, ру, ка, ре.</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 xml:space="preserve">Составьте 2 слова, в каждом из которых по 3 слога, из следующих слогов: </w:t>
      </w:r>
      <w:r w:rsidRPr="00555CDF">
        <w:rPr>
          <w:rFonts w:ascii="Calibri" w:eastAsia="Calibri" w:hAnsi="Calibri" w:cs="Times New Roman"/>
          <w:i/>
          <w:iCs/>
          <w:color w:val="000000" w:themeColor="text1"/>
          <w:sz w:val="24"/>
          <w:szCs w:val="24"/>
        </w:rPr>
        <w:t>ро, ло, мо, до, ко, га</w:t>
      </w:r>
      <w:r w:rsidRPr="00555CDF">
        <w:rPr>
          <w:rFonts w:ascii="Calibri" w:eastAsia="Calibri" w:hAnsi="Calibri" w:cs="Times New Roman"/>
          <w:color w:val="000000" w:themeColor="text1"/>
          <w:sz w:val="24"/>
          <w:szCs w:val="24"/>
        </w:rPr>
        <w:t>.</w:t>
      </w:r>
    </w:p>
    <w:p w:rsidR="001F01C4" w:rsidRPr="00555CDF" w:rsidRDefault="001F01C4" w:rsidP="001F01C4">
      <w:pPr>
        <w:spacing w:before="100" w:beforeAutospacing="1" w:after="100" w:afterAutospacing="1"/>
        <w:outlineLvl w:val="5"/>
        <w:rPr>
          <w:rFonts w:ascii="Calibri" w:eastAsia="Calibri" w:hAnsi="Calibri" w:cs="Times New Roman"/>
          <w:b/>
          <w:bCs/>
          <w:color w:val="000000" w:themeColor="text1"/>
          <w:sz w:val="24"/>
          <w:szCs w:val="24"/>
        </w:rPr>
      </w:pPr>
      <w:r w:rsidRPr="00555CDF">
        <w:rPr>
          <w:rFonts w:ascii="Calibri" w:eastAsia="Calibri" w:hAnsi="Calibri" w:cs="Times New Roman"/>
          <w:b/>
          <w:bCs/>
          <w:color w:val="000000" w:themeColor="text1"/>
          <w:sz w:val="24"/>
          <w:szCs w:val="24"/>
        </w:rPr>
        <w:t>Соединить половинки слов</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t>Это задание составляется следующим образом: слова делятся на две части (ГА-ЗЕТА, ПЫЛЕ-СОС и т.д.). Затем первые половинки записываются вразнобой в левый столбик, а вторые — в правый. Ребенку предлагается соединить эти половинки между собой так, чтобы получились целые слова.</w:t>
      </w:r>
    </w:p>
    <w:p w:rsidR="001F01C4" w:rsidRPr="00555CDF" w:rsidRDefault="001F01C4" w:rsidP="001F01C4">
      <w:pPr>
        <w:pStyle w:val="a3"/>
        <w:numPr>
          <w:ilvl w:val="0"/>
          <w:numId w:val="1"/>
        </w:numPr>
        <w:spacing w:before="100" w:beforeAutospacing="1" w:after="100" w:afterAutospacing="1"/>
        <w:rPr>
          <w:rFonts w:ascii="Calibri" w:eastAsia="Calibri" w:hAnsi="Calibri" w:cs="Times New Roman"/>
          <w:b/>
          <w:color w:val="000000" w:themeColor="text1"/>
          <w:sz w:val="28"/>
          <w:szCs w:val="28"/>
        </w:rPr>
      </w:pPr>
      <w:r w:rsidRPr="00555CDF">
        <w:rPr>
          <w:rFonts w:ascii="Calibri" w:eastAsia="Calibri" w:hAnsi="Calibri" w:cs="Times New Roman"/>
          <w:b/>
          <w:color w:val="000000" w:themeColor="text1"/>
          <w:sz w:val="28"/>
          <w:szCs w:val="28"/>
        </w:rPr>
        <w:t>Игра на уроках чтения.</w:t>
      </w:r>
    </w:p>
    <w:p w:rsidR="001F01C4" w:rsidRPr="00555CDF" w:rsidRDefault="001F01C4" w:rsidP="001F01C4">
      <w:pPr>
        <w:spacing w:before="100" w:beforeAutospacing="1" w:after="100" w:afterAutospacing="1"/>
        <w:rPr>
          <w:rFonts w:ascii="Calibri" w:eastAsia="Calibri" w:hAnsi="Calibri" w:cs="Times New Roman"/>
          <w:color w:val="000000" w:themeColor="text1"/>
          <w:sz w:val="24"/>
          <w:szCs w:val="24"/>
        </w:rPr>
      </w:pPr>
      <w:r w:rsidRPr="00555CDF">
        <w:rPr>
          <w:rFonts w:ascii="Calibri" w:eastAsia="Calibri" w:hAnsi="Calibri" w:cs="Times New Roman"/>
          <w:b/>
          <w:color w:val="000000" w:themeColor="text1"/>
          <w:sz w:val="24"/>
          <w:szCs w:val="24"/>
        </w:rPr>
        <w:t xml:space="preserve"> </w:t>
      </w:r>
      <w:r w:rsidRPr="00555CDF">
        <w:rPr>
          <w:rFonts w:ascii="Calibri" w:eastAsia="Calibri" w:hAnsi="Calibri" w:cs="Times New Roman"/>
          <w:color w:val="000000" w:themeColor="text1"/>
          <w:sz w:val="24"/>
          <w:szCs w:val="24"/>
        </w:rPr>
        <w:t>На уроках чтения использую такие игровые задания: «Узнай предмет и назови произведение», «Подбери к стихам рисунки», «Собери пословицы» и т.д.</w:t>
      </w:r>
    </w:p>
    <w:p w:rsidR="001F01C4" w:rsidRPr="00555CDF" w:rsidRDefault="001F01C4" w:rsidP="001F01C4">
      <w:pPr>
        <w:jc w:val="both"/>
        <w:rPr>
          <w:rFonts w:ascii="Calibri" w:eastAsia="Calibri" w:hAnsi="Calibri" w:cs="Times New Roman"/>
          <w:color w:val="000000" w:themeColor="text1"/>
          <w:sz w:val="24"/>
          <w:szCs w:val="24"/>
        </w:rPr>
      </w:pPr>
      <w:r w:rsidRPr="00555CDF">
        <w:rPr>
          <w:rFonts w:ascii="Calibri" w:eastAsia="Calibri" w:hAnsi="Calibri" w:cs="Times New Roman"/>
          <w:b/>
          <w:color w:val="000000" w:themeColor="text1"/>
          <w:sz w:val="24"/>
          <w:szCs w:val="24"/>
        </w:rPr>
        <w:t xml:space="preserve">      Речевая игра - э</w:t>
      </w:r>
      <w:r w:rsidRPr="00555CDF">
        <w:rPr>
          <w:rFonts w:ascii="Calibri" w:eastAsia="Calibri" w:hAnsi="Calibri" w:cs="Times New Roman"/>
          <w:color w:val="000000" w:themeColor="text1"/>
          <w:sz w:val="24"/>
          <w:szCs w:val="24"/>
        </w:rPr>
        <w:t xml:space="preserve">то стихи, с которыми и в которые можно играть. Прежде всего, это те стихи, в которых есть </w:t>
      </w:r>
      <w:r w:rsidRPr="00555CDF">
        <w:rPr>
          <w:rFonts w:ascii="Calibri" w:eastAsia="Calibri" w:hAnsi="Calibri" w:cs="Times New Roman"/>
          <w:i/>
          <w:iCs/>
          <w:color w:val="000000" w:themeColor="text1"/>
          <w:sz w:val="24"/>
          <w:szCs w:val="24"/>
        </w:rPr>
        <w:t>сюжет</w:t>
      </w:r>
      <w:r w:rsidRPr="00555CDF">
        <w:rPr>
          <w:rFonts w:ascii="Calibri" w:eastAsia="Calibri" w:hAnsi="Calibri" w:cs="Times New Roman"/>
          <w:color w:val="000000" w:themeColor="text1"/>
          <w:sz w:val="24"/>
          <w:szCs w:val="24"/>
        </w:rPr>
        <w:t xml:space="preserve"> и есть </w:t>
      </w:r>
      <w:r w:rsidRPr="00555CDF">
        <w:rPr>
          <w:rFonts w:ascii="Calibri" w:eastAsia="Calibri" w:hAnsi="Calibri" w:cs="Times New Roman"/>
          <w:i/>
          <w:iCs/>
          <w:color w:val="000000" w:themeColor="text1"/>
          <w:sz w:val="24"/>
          <w:szCs w:val="24"/>
        </w:rPr>
        <w:t>действие</w:t>
      </w:r>
      <w:r w:rsidRPr="00555CDF">
        <w:rPr>
          <w:rFonts w:ascii="Calibri" w:eastAsia="Calibri" w:hAnsi="Calibri" w:cs="Times New Roman"/>
          <w:color w:val="000000" w:themeColor="text1"/>
          <w:sz w:val="24"/>
          <w:szCs w:val="24"/>
        </w:rPr>
        <w:t xml:space="preserve">. Важно, чтобы было </w:t>
      </w:r>
      <w:r w:rsidRPr="00555CDF">
        <w:rPr>
          <w:rFonts w:ascii="Calibri" w:eastAsia="Calibri" w:hAnsi="Calibri" w:cs="Times New Roman"/>
          <w:i/>
          <w:iCs/>
          <w:color w:val="000000" w:themeColor="text1"/>
          <w:sz w:val="24"/>
          <w:szCs w:val="24"/>
        </w:rPr>
        <w:t>кого</w:t>
      </w:r>
      <w:r w:rsidRPr="00555CDF">
        <w:rPr>
          <w:rFonts w:ascii="Calibri" w:eastAsia="Calibri" w:hAnsi="Calibri" w:cs="Times New Roman"/>
          <w:color w:val="000000" w:themeColor="text1"/>
          <w:sz w:val="24"/>
          <w:szCs w:val="24"/>
        </w:rPr>
        <w:t xml:space="preserve"> и </w:t>
      </w:r>
      <w:r w:rsidRPr="00555CDF">
        <w:rPr>
          <w:rFonts w:ascii="Calibri" w:eastAsia="Calibri" w:hAnsi="Calibri" w:cs="Times New Roman"/>
          <w:i/>
          <w:iCs/>
          <w:color w:val="000000" w:themeColor="text1"/>
          <w:sz w:val="24"/>
          <w:szCs w:val="24"/>
        </w:rPr>
        <w:t>что</w:t>
      </w:r>
      <w:r w:rsidRPr="00555CDF">
        <w:rPr>
          <w:rFonts w:ascii="Calibri" w:eastAsia="Calibri" w:hAnsi="Calibri" w:cs="Times New Roman"/>
          <w:color w:val="000000" w:themeColor="text1"/>
          <w:sz w:val="24"/>
          <w:szCs w:val="24"/>
        </w:rPr>
        <w:t xml:space="preserve"> показывать. Например, это ребята, у которых Баба Яга забрала все бараночки (потешка «Мы сидели на печи»), обжора Робин Бобин, который съедает без разбора все подряд (дразнилка «Робин Бобин»), и др. Хорошо, если стихи будут веселые. Они особенно нравятся ребятам и легко запоминаются в ходе игры. Придумывая вместе с ребенком движения, сопровождающие текст, мы помогаем ему развивать фантазию, воображение, пластику, умение сочетать слово и жест, слышать и чувствовать ритм стиха. Знакомя ребенка с различными образцами художественной поэзии, мы прививаем ему интерес к художественному слову, а позже – желание самому рифмовать сначала отдельные слова, а затем и целые строки. Речевые игры также помогают развивать мышление и речь ребенка, они помогают преодолеть те или иные логопедические трудности в произношении отдельных слов и звуков, делают речь ребенка интонационно богатой и выразительной.</w:t>
      </w:r>
    </w:p>
    <w:p w:rsidR="001F01C4" w:rsidRPr="00555CDF" w:rsidRDefault="001F01C4" w:rsidP="001F01C4">
      <w:pPr>
        <w:jc w:val="both"/>
        <w:rPr>
          <w:rFonts w:ascii="Calibri" w:eastAsia="Calibri" w:hAnsi="Calibri" w:cs="Times New Roman"/>
          <w:color w:val="000000" w:themeColor="text1"/>
          <w:sz w:val="24"/>
          <w:szCs w:val="24"/>
        </w:rPr>
      </w:pPr>
      <w:r w:rsidRPr="00555CDF">
        <w:rPr>
          <w:rFonts w:ascii="Calibri" w:eastAsia="Calibri" w:hAnsi="Calibri" w:cs="Times New Roman"/>
          <w:color w:val="000000" w:themeColor="text1"/>
          <w:sz w:val="24"/>
          <w:szCs w:val="24"/>
        </w:rPr>
        <w:lastRenderedPageBreak/>
        <w:t xml:space="preserve">        </w:t>
      </w:r>
      <w:r w:rsidRPr="00555CDF">
        <w:rPr>
          <w:rFonts w:ascii="Calibri" w:eastAsia="Calibri" w:hAnsi="Calibri" w:cs="Times New Roman"/>
          <w:b/>
          <w:bCs/>
          <w:color w:val="000000" w:themeColor="text1"/>
          <w:sz w:val="24"/>
          <w:szCs w:val="24"/>
        </w:rPr>
        <w:t>Игра в словотворчество</w:t>
      </w:r>
      <w:r w:rsidRPr="00555CDF">
        <w:rPr>
          <w:rFonts w:ascii="Calibri" w:eastAsia="Calibri" w:hAnsi="Calibri" w:cs="Times New Roman"/>
          <w:color w:val="000000" w:themeColor="text1"/>
          <w:sz w:val="24"/>
          <w:szCs w:val="24"/>
        </w:rPr>
        <w:t xml:space="preserve"> не только увлекательна, но и </w:t>
      </w:r>
      <w:r w:rsidRPr="00555CDF">
        <w:rPr>
          <w:rFonts w:ascii="Calibri" w:eastAsia="Calibri" w:hAnsi="Calibri" w:cs="Times New Roman"/>
          <w:bCs/>
          <w:color w:val="000000" w:themeColor="text1"/>
          <w:sz w:val="24"/>
          <w:szCs w:val="24"/>
        </w:rPr>
        <w:t>развивает чувство слова и воображение</w:t>
      </w:r>
      <w:r w:rsidRPr="00555CDF">
        <w:rPr>
          <w:rFonts w:ascii="Calibri" w:eastAsia="Calibri" w:hAnsi="Calibri" w:cs="Times New Roman"/>
          <w:color w:val="000000" w:themeColor="text1"/>
          <w:sz w:val="24"/>
          <w:szCs w:val="24"/>
        </w:rPr>
        <w:t>. Например, игра «Кто где живет?»: в улье —улитки, в зубах — зубило, ра</w:t>
      </w:r>
      <w:r w:rsidRPr="00555CDF">
        <w:rPr>
          <w:rFonts w:ascii="Calibri" w:eastAsia="Calibri" w:hAnsi="Calibri" w:cs="Times New Roman"/>
          <w:color w:val="000000" w:themeColor="text1"/>
          <w:sz w:val="24"/>
          <w:szCs w:val="24"/>
        </w:rPr>
        <w:softHyphen/>
        <w:t>ки—в ракушках и т. д. Или «Что из чего де</w:t>
      </w:r>
      <w:r w:rsidRPr="00555CDF">
        <w:rPr>
          <w:rFonts w:ascii="Calibri" w:eastAsia="Calibri" w:hAnsi="Calibri" w:cs="Times New Roman"/>
          <w:color w:val="000000" w:themeColor="text1"/>
          <w:sz w:val="24"/>
          <w:szCs w:val="24"/>
        </w:rPr>
        <w:softHyphen/>
        <w:t>лают?»: из мака — макароны, из дуба — дубленки, из липы — липучки... Работает воображение и в случае, когда надо придумать, и в слу</w:t>
      </w:r>
      <w:r w:rsidRPr="00555CDF">
        <w:rPr>
          <w:rFonts w:ascii="Calibri" w:eastAsia="Calibri" w:hAnsi="Calibri" w:cs="Times New Roman"/>
          <w:color w:val="000000" w:themeColor="text1"/>
          <w:sz w:val="24"/>
          <w:szCs w:val="24"/>
        </w:rPr>
        <w:softHyphen/>
        <w:t>чае, когда придуманное будило воображение слушателей.</w:t>
      </w:r>
    </w:p>
    <w:p w:rsidR="001F01C4" w:rsidRPr="00555CDF" w:rsidRDefault="001F01C4" w:rsidP="001F01C4">
      <w:pPr>
        <w:ind w:firstLine="360"/>
        <w:jc w:val="both"/>
        <w:rPr>
          <w:rFonts w:ascii="Calibri" w:eastAsia="Calibri" w:hAnsi="Calibri" w:cs="Times New Roman"/>
          <w:bCs/>
          <w:color w:val="000000" w:themeColor="text1"/>
          <w:sz w:val="24"/>
          <w:szCs w:val="24"/>
        </w:rPr>
      </w:pPr>
      <w:r w:rsidRPr="00555CDF">
        <w:rPr>
          <w:rFonts w:ascii="Calibri" w:eastAsia="Calibri" w:hAnsi="Calibri" w:cs="Times New Roman"/>
          <w:b/>
          <w:bCs/>
          <w:color w:val="000000" w:themeColor="text1"/>
          <w:sz w:val="24"/>
          <w:szCs w:val="24"/>
        </w:rPr>
        <w:t xml:space="preserve">   Игра в рифму - </w:t>
      </w:r>
      <w:r w:rsidRPr="00555CDF">
        <w:rPr>
          <w:rFonts w:ascii="Calibri" w:eastAsia="Calibri" w:hAnsi="Calibri" w:cs="Times New Roman"/>
          <w:bCs/>
          <w:color w:val="000000" w:themeColor="text1"/>
          <w:sz w:val="24"/>
          <w:szCs w:val="24"/>
        </w:rPr>
        <w:t>тоже работа воображения</w:t>
      </w:r>
      <w:r w:rsidRPr="00555CDF">
        <w:rPr>
          <w:rFonts w:ascii="Calibri" w:eastAsia="Calibri" w:hAnsi="Calibri" w:cs="Times New Roman"/>
          <w:color w:val="000000" w:themeColor="text1"/>
          <w:sz w:val="24"/>
          <w:szCs w:val="24"/>
        </w:rPr>
        <w:t xml:space="preserve">. Называем фразу, а дети продолжают,  подбирая рифму:  удил рыбу король — на крючок попалась фасоль, удил рыбу король — сказал сразу пароль. Это смешно, потому что невпопад, но </w:t>
      </w:r>
      <w:r w:rsidRPr="00555CDF">
        <w:rPr>
          <w:rFonts w:ascii="Calibri" w:eastAsia="Calibri" w:hAnsi="Calibri" w:cs="Times New Roman"/>
          <w:b/>
          <w:bCs/>
          <w:color w:val="000000" w:themeColor="text1"/>
          <w:sz w:val="24"/>
          <w:szCs w:val="24"/>
        </w:rPr>
        <w:t>это тоже творчество</w:t>
      </w:r>
      <w:r w:rsidRPr="00555CDF">
        <w:rPr>
          <w:rFonts w:ascii="Calibri" w:eastAsia="Calibri" w:hAnsi="Calibri" w:cs="Times New Roman"/>
          <w:color w:val="000000" w:themeColor="text1"/>
          <w:sz w:val="24"/>
          <w:szCs w:val="24"/>
        </w:rPr>
        <w:t xml:space="preserve">, потому что играют в смешную игру, </w:t>
      </w:r>
      <w:r w:rsidRPr="00555CDF">
        <w:rPr>
          <w:rFonts w:ascii="Calibri" w:eastAsia="Calibri" w:hAnsi="Calibri" w:cs="Times New Roman"/>
          <w:bCs/>
          <w:color w:val="000000" w:themeColor="text1"/>
          <w:sz w:val="24"/>
          <w:szCs w:val="24"/>
        </w:rPr>
        <w:t>развивающую и воображение, и чувство слова, и  чувство ритма.</w:t>
      </w:r>
    </w:p>
    <w:p w:rsidR="001F01C4" w:rsidRPr="00555CDF" w:rsidRDefault="001F01C4" w:rsidP="001F01C4">
      <w:pPr>
        <w:ind w:firstLine="360"/>
        <w:jc w:val="both"/>
        <w:rPr>
          <w:rFonts w:ascii="Calibri" w:eastAsia="Calibri" w:hAnsi="Calibri" w:cs="Times New Roman"/>
          <w:color w:val="000000" w:themeColor="text1"/>
          <w:sz w:val="24"/>
          <w:szCs w:val="24"/>
        </w:rPr>
      </w:pPr>
      <w:r w:rsidRPr="00555CDF">
        <w:rPr>
          <w:rFonts w:ascii="Calibri" w:eastAsia="Calibri" w:hAnsi="Calibri" w:cs="Times New Roman"/>
          <w:b/>
          <w:bCs/>
          <w:color w:val="000000" w:themeColor="text1"/>
          <w:sz w:val="24"/>
          <w:szCs w:val="24"/>
        </w:rPr>
        <w:t xml:space="preserve">Игра «Лучший вопрос». </w:t>
      </w:r>
      <w:r w:rsidRPr="00555CDF">
        <w:rPr>
          <w:rFonts w:ascii="Calibri" w:eastAsia="Calibri" w:hAnsi="Calibri" w:cs="Times New Roman"/>
          <w:bCs/>
          <w:color w:val="000000" w:themeColor="text1"/>
          <w:sz w:val="24"/>
          <w:szCs w:val="24"/>
        </w:rPr>
        <w:t>Ребята самостоятельно составляют вопросы к прочитанным произведениям, задают их одноклассникам. Ученики выбирают из них самый интересный.</w:t>
      </w:r>
    </w:p>
    <w:p w:rsidR="001F01C4" w:rsidRPr="00555CDF" w:rsidRDefault="001F01C4" w:rsidP="001F01C4">
      <w:pPr>
        <w:rPr>
          <w:rFonts w:ascii="Calibri" w:eastAsia="Calibri" w:hAnsi="Calibri" w:cs="Times New Roman"/>
          <w:b/>
          <w:color w:val="000000" w:themeColor="text1"/>
          <w:sz w:val="28"/>
          <w:szCs w:val="28"/>
        </w:rPr>
      </w:pPr>
      <w:r w:rsidRPr="00555CDF">
        <w:rPr>
          <w:rFonts w:ascii="Calibri" w:eastAsia="Calibri" w:hAnsi="Calibri" w:cs="Times New Roman"/>
          <w:b/>
          <w:color w:val="000000" w:themeColor="text1"/>
          <w:sz w:val="28"/>
          <w:szCs w:val="28"/>
        </w:rPr>
        <w:t xml:space="preserve">                                       Результат игровых технологий.</w:t>
      </w:r>
    </w:p>
    <w:p w:rsidR="001F01C4" w:rsidRPr="00555CDF" w:rsidRDefault="001F01C4" w:rsidP="001F01C4">
      <w:pPr>
        <w:jc w:val="both"/>
        <w:rPr>
          <w:color w:val="000000" w:themeColor="text1"/>
          <w:sz w:val="24"/>
          <w:szCs w:val="24"/>
        </w:rPr>
      </w:pPr>
      <w:r w:rsidRPr="00555CDF">
        <w:rPr>
          <w:rFonts w:ascii="Calibri" w:eastAsia="Calibri" w:hAnsi="Calibri" w:cs="Times New Roman"/>
          <w:b/>
          <w:color w:val="000000" w:themeColor="text1"/>
          <w:sz w:val="24"/>
          <w:szCs w:val="24"/>
        </w:rPr>
        <w:t xml:space="preserve">         </w:t>
      </w:r>
      <w:r w:rsidRPr="00555CDF">
        <w:rPr>
          <w:rFonts w:ascii="Calibri" w:eastAsia="Calibri" w:hAnsi="Calibri" w:cs="Times New Roman"/>
          <w:color w:val="000000" w:themeColor="text1"/>
          <w:sz w:val="24"/>
          <w:szCs w:val="24"/>
        </w:rPr>
        <w:t>Игровые технологии – эффективное средство воспитания познавательных процессов и активизации деятельности учащихся. Это тренировка памяти, помогающая учащимся вырабатывать речевые умения и навыки. Игры стимулируют умственную деятельность  детей, а так же развивают внимание и познавательный интерес к предмету. Игры способствуют преодолению пассивности на уроках и усилению работоспособности учащихся.</w:t>
      </w:r>
    </w:p>
    <w:p w:rsidR="001F01C4" w:rsidRPr="00555CDF" w:rsidRDefault="001F01C4" w:rsidP="001F01C4">
      <w:pPr>
        <w:jc w:val="both"/>
        <w:rPr>
          <w:color w:val="000000" w:themeColor="text1"/>
          <w:sz w:val="24"/>
          <w:szCs w:val="24"/>
        </w:rPr>
      </w:pPr>
    </w:p>
    <w:p w:rsidR="001F01C4" w:rsidRPr="00555CDF" w:rsidRDefault="001F01C4" w:rsidP="001F01C4">
      <w:pPr>
        <w:jc w:val="both"/>
        <w:rPr>
          <w:rFonts w:ascii="Times New Roman" w:hAnsi="Times New Roman" w:cs="Times New Roman"/>
          <w:color w:val="000000" w:themeColor="text1"/>
          <w:sz w:val="24"/>
          <w:szCs w:val="24"/>
        </w:rPr>
      </w:pPr>
      <w:r w:rsidRPr="00555CDF">
        <w:rPr>
          <w:rFonts w:ascii="Times New Roman" w:hAnsi="Times New Roman" w:cs="Times New Roman"/>
          <w:color w:val="000000" w:themeColor="text1"/>
          <w:sz w:val="24"/>
          <w:szCs w:val="24"/>
        </w:rPr>
        <w:t xml:space="preserve"> </w:t>
      </w:r>
    </w:p>
    <w:p w:rsidR="009C278C" w:rsidRDefault="001F01C4">
      <w:r>
        <w:t xml:space="preserve"> </w:t>
      </w:r>
    </w:p>
    <w:sectPr w:rsidR="009C278C" w:rsidSect="00217CE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EF1" w:rsidRDefault="00C60EF1" w:rsidP="009532C2">
      <w:pPr>
        <w:spacing w:after="0" w:line="240" w:lineRule="auto"/>
      </w:pPr>
      <w:r>
        <w:separator/>
      </w:r>
    </w:p>
  </w:endnote>
  <w:endnote w:type="continuationSeparator" w:id="1">
    <w:p w:rsidR="00C60EF1" w:rsidRDefault="00C60EF1" w:rsidP="00953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722"/>
      <w:docPartObj>
        <w:docPartGallery w:val="Page Numbers (Bottom of Page)"/>
        <w:docPartUnique/>
      </w:docPartObj>
    </w:sdtPr>
    <w:sdtContent>
      <w:p w:rsidR="009532C2" w:rsidRDefault="009532C2">
        <w:pPr>
          <w:pStyle w:val="a6"/>
          <w:jc w:val="right"/>
        </w:pPr>
        <w:fldSimple w:instr=" PAGE   \* MERGEFORMAT ">
          <w:r>
            <w:rPr>
              <w:noProof/>
            </w:rPr>
            <w:t>4</w:t>
          </w:r>
        </w:fldSimple>
      </w:p>
    </w:sdtContent>
  </w:sdt>
  <w:p w:rsidR="009532C2" w:rsidRDefault="009532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EF1" w:rsidRDefault="00C60EF1" w:rsidP="009532C2">
      <w:pPr>
        <w:spacing w:after="0" w:line="240" w:lineRule="auto"/>
      </w:pPr>
      <w:r>
        <w:separator/>
      </w:r>
    </w:p>
  </w:footnote>
  <w:footnote w:type="continuationSeparator" w:id="1">
    <w:p w:rsidR="00C60EF1" w:rsidRDefault="00C60EF1" w:rsidP="00953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496"/>
    <w:multiLevelType w:val="hybridMultilevel"/>
    <w:tmpl w:val="8752E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30E00"/>
    <w:multiLevelType w:val="hybridMultilevel"/>
    <w:tmpl w:val="E39EDCD8"/>
    <w:lvl w:ilvl="0" w:tplc="04190009">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189C56E3"/>
    <w:multiLevelType w:val="multilevel"/>
    <w:tmpl w:val="049AFB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763608D"/>
    <w:multiLevelType w:val="hybridMultilevel"/>
    <w:tmpl w:val="4D96C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01C4"/>
    <w:rsid w:val="001F01C4"/>
    <w:rsid w:val="002149BE"/>
    <w:rsid w:val="00217CEB"/>
    <w:rsid w:val="00251335"/>
    <w:rsid w:val="00443486"/>
    <w:rsid w:val="0067210A"/>
    <w:rsid w:val="006F51E7"/>
    <w:rsid w:val="00780527"/>
    <w:rsid w:val="009532C2"/>
    <w:rsid w:val="00C60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60"/>
        <o:r id="V:Rule18" type="connector" idref="#_x0000_s1055"/>
        <o:r id="V:Rule19" type="connector" idref="#_x0000_s1061"/>
        <o:r id="V:Rule20" type="connector" idref="#_x0000_s1062"/>
        <o:r id="V:Rule21" type="connector" idref="#_x0000_s1052"/>
        <o:r id="V:Rule22" type="connector" idref="#_x0000_s1053"/>
        <o:r id="V:Rule23" type="connector" idref="#_x0000_s1059"/>
        <o:r id="V:Rule24" type="connector" idref="#_x0000_s1057"/>
        <o:r id="V:Rule25" type="connector" idref="#_x0000_s1064"/>
        <o:r id="V:Rule26" type="connector" idref="#_x0000_s1066"/>
        <o:r id="V:Rule27" type="connector" idref="#_x0000_s1054"/>
        <o:r id="V:Rule28" type="connector" idref="#_x0000_s1065"/>
        <o:r id="V:Rule29" type="connector" idref="#_x0000_s1058"/>
        <o:r id="V:Rule30" type="connector" idref="#_x0000_s1056"/>
        <o:r id="V:Rule31" type="connector" idref="#_x0000_s1063"/>
        <o:r id="V:Rule3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C4"/>
  </w:style>
  <w:style w:type="paragraph" w:styleId="2">
    <w:name w:val="heading 2"/>
    <w:basedOn w:val="a"/>
    <w:next w:val="a"/>
    <w:link w:val="20"/>
    <w:uiPriority w:val="9"/>
    <w:unhideWhenUsed/>
    <w:qFormat/>
    <w:rsid w:val="001F01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01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01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F01C4"/>
    <w:rPr>
      <w:rFonts w:asciiTheme="majorHAnsi" w:eastAsiaTheme="majorEastAsia" w:hAnsiTheme="majorHAnsi" w:cstheme="majorBidi"/>
      <w:b/>
      <w:bCs/>
      <w:color w:val="4F81BD" w:themeColor="accent1"/>
    </w:rPr>
  </w:style>
  <w:style w:type="paragraph" w:styleId="a3">
    <w:name w:val="List Paragraph"/>
    <w:basedOn w:val="a"/>
    <w:uiPriority w:val="34"/>
    <w:qFormat/>
    <w:rsid w:val="001F01C4"/>
    <w:pPr>
      <w:ind w:left="720"/>
      <w:contextualSpacing/>
    </w:pPr>
  </w:style>
  <w:style w:type="paragraph" w:styleId="a4">
    <w:name w:val="header"/>
    <w:basedOn w:val="a"/>
    <w:link w:val="a5"/>
    <w:uiPriority w:val="99"/>
    <w:semiHidden/>
    <w:unhideWhenUsed/>
    <w:rsid w:val="009532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32C2"/>
  </w:style>
  <w:style w:type="paragraph" w:styleId="a6">
    <w:name w:val="footer"/>
    <w:basedOn w:val="a"/>
    <w:link w:val="a7"/>
    <w:uiPriority w:val="99"/>
    <w:unhideWhenUsed/>
    <w:rsid w:val="009532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32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3619</Words>
  <Characters>20634</Characters>
  <Application>Microsoft Office Word</Application>
  <DocSecurity>0</DocSecurity>
  <Lines>171</Lines>
  <Paragraphs>48</Paragraphs>
  <ScaleCrop>false</ScaleCrop>
  <Company/>
  <LinksUpToDate>false</LinksUpToDate>
  <CharactersWithSpaces>24205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Выскребенцева</dc:creator>
  <cp:lastModifiedBy>Елена Выскребенцева</cp:lastModifiedBy>
  <cp:revision>3</cp:revision>
  <dcterms:created xsi:type="dcterms:W3CDTF">2014-01-13T15:23:00Z</dcterms:created>
  <dcterms:modified xsi:type="dcterms:W3CDTF">2014-01-13T15:28:00Z</dcterms:modified>
</cp:coreProperties>
</file>