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1D" w:rsidRPr="00A2551D" w:rsidRDefault="00A2551D" w:rsidP="00A2551D">
      <w:pPr>
        <w:spacing w:after="144" w:line="240" w:lineRule="auto"/>
        <w:outlineLvl w:val="0"/>
        <w:rPr>
          <w:rFonts w:ascii="Arial" w:eastAsia="Times New Roman" w:hAnsi="Arial" w:cs="Arial"/>
          <w:color w:val="3366FF"/>
          <w:kern w:val="36"/>
          <w:sz w:val="48"/>
          <w:szCs w:val="48"/>
          <w:lang w:eastAsia="ru-RU"/>
        </w:rPr>
      </w:pPr>
      <w:r w:rsidRPr="00A2551D">
        <w:rPr>
          <w:rFonts w:ascii="Arial" w:eastAsia="Times New Roman" w:hAnsi="Arial" w:cs="Arial"/>
          <w:color w:val="3366FF"/>
          <w:kern w:val="36"/>
          <w:sz w:val="48"/>
          <w:szCs w:val="48"/>
          <w:lang w:eastAsia="ru-RU"/>
        </w:rPr>
        <w:t xml:space="preserve">Работа с системой опросов SMART </w:t>
      </w:r>
      <w:proofErr w:type="spellStart"/>
      <w:r w:rsidRPr="00A2551D">
        <w:rPr>
          <w:rFonts w:ascii="Arial" w:eastAsia="Times New Roman" w:hAnsi="Arial" w:cs="Arial"/>
          <w:color w:val="3366FF"/>
          <w:kern w:val="36"/>
          <w:sz w:val="48"/>
          <w:szCs w:val="48"/>
          <w:lang w:eastAsia="ru-RU"/>
        </w:rPr>
        <w:t>Response</w:t>
      </w:r>
      <w:proofErr w:type="spellEnd"/>
    </w:p>
    <w:p w:rsidR="00A2551D" w:rsidRPr="00A2551D" w:rsidRDefault="00A2551D" w:rsidP="00A2551D">
      <w:pPr>
        <w:spacing w:after="288"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 xml:space="preserve">С помощью системы интерактивных вопросов SMART </w:t>
      </w:r>
      <w:proofErr w:type="spellStart"/>
      <w:r w:rsidRPr="00A2551D">
        <w:rPr>
          <w:rFonts w:ascii="Arial" w:eastAsia="Times New Roman" w:hAnsi="Arial" w:cs="Arial"/>
          <w:color w:val="000000"/>
          <w:sz w:val="21"/>
          <w:szCs w:val="21"/>
          <w:lang w:eastAsia="ru-RU"/>
        </w:rPr>
        <w:t>Response</w:t>
      </w:r>
      <w:proofErr w:type="spellEnd"/>
      <w:r w:rsidRPr="00A2551D">
        <w:rPr>
          <w:rFonts w:ascii="Arial" w:eastAsia="Times New Roman" w:hAnsi="Arial" w:cs="Arial"/>
          <w:color w:val="000000"/>
          <w:sz w:val="21"/>
          <w:szCs w:val="21"/>
          <w:lang w:eastAsia="ru-RU"/>
        </w:rPr>
        <w:t xml:space="preserve"> вы сможете проводить запланированные или спонтанные экзамены среди учащихся в том программном обеспечении, которое вы используете во время уроков — оно легко интегрируется в программное обеспечение для группового обучения SMART </w:t>
      </w:r>
      <w:proofErr w:type="spellStart"/>
      <w:r w:rsidRPr="00A2551D">
        <w:rPr>
          <w:rFonts w:ascii="Arial" w:eastAsia="Times New Roman" w:hAnsi="Arial" w:cs="Arial"/>
          <w:color w:val="000000"/>
          <w:sz w:val="21"/>
          <w:szCs w:val="21"/>
          <w:lang w:eastAsia="ru-RU"/>
        </w:rPr>
        <w:t>Notebook</w:t>
      </w:r>
      <w:proofErr w:type="spellEnd"/>
      <w:r w:rsidRPr="00A2551D">
        <w:rPr>
          <w:rFonts w:ascii="Arial" w:eastAsia="Times New Roman" w:hAnsi="Arial" w:cs="Arial"/>
          <w:color w:val="000000"/>
          <w:sz w:val="21"/>
          <w:szCs w:val="21"/>
          <w:lang w:eastAsia="ru-RU"/>
        </w:rPr>
        <w:t>.</w:t>
      </w:r>
    </w:p>
    <w:p w:rsidR="00A2551D" w:rsidRPr="00A2551D" w:rsidRDefault="00A2551D" w:rsidP="00A2551D">
      <w:pPr>
        <w:spacing w:after="288"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 xml:space="preserve">Во время урока вы без труда сможете подготовить для учащихся экзамены в виде предварительного или спонтанного теста, а также незамедлительно получить ответы от класса. В зависимости от режима работы, программное обеспечение SMART </w:t>
      </w:r>
      <w:proofErr w:type="spellStart"/>
      <w:r w:rsidRPr="00A2551D">
        <w:rPr>
          <w:rFonts w:ascii="Arial" w:eastAsia="Times New Roman" w:hAnsi="Arial" w:cs="Arial"/>
          <w:color w:val="000000"/>
          <w:sz w:val="21"/>
          <w:szCs w:val="21"/>
          <w:lang w:eastAsia="ru-RU"/>
        </w:rPr>
        <w:t>Response</w:t>
      </w:r>
      <w:proofErr w:type="spellEnd"/>
      <w:r w:rsidRPr="00A2551D">
        <w:rPr>
          <w:rFonts w:ascii="Arial" w:eastAsia="Times New Roman" w:hAnsi="Arial" w:cs="Arial"/>
          <w:color w:val="000000"/>
          <w:sz w:val="21"/>
          <w:szCs w:val="21"/>
          <w:lang w:eastAsia="ru-RU"/>
        </w:rPr>
        <w:t xml:space="preserve"> поддерживает различные типы вопросов, в том числе, вопросы типа "истина/ложь", "да/нет", "вопрос с несколькими вариантами ответа", "вопрос с несколькими ответами", "текстовые ответы", а также "дроби и математические выражения". Вы можете импортировать вопросы из сборников вопросов сторонних разработчиков, приложений и других программ общего назначения.</w:t>
      </w:r>
    </w:p>
    <w:p w:rsidR="00A2551D" w:rsidRPr="00A2551D" w:rsidRDefault="00A2551D" w:rsidP="00A2551D">
      <w:pPr>
        <w:spacing w:after="288"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После того как учащиеся отправят ответы на вопросы, вы сможете ознакомиться с результатами в процентном выражении, представленными в графическом формате, который даст точное представление об успеваемости всего класса, а не только об успеваемости отдельных учащихся.</w:t>
      </w:r>
    </w:p>
    <w:p w:rsidR="00A2551D" w:rsidRPr="00A2551D" w:rsidRDefault="00A2551D" w:rsidP="00A2551D">
      <w:pPr>
        <w:keepNext/>
        <w:spacing w:before="420" w:after="180" w:line="240" w:lineRule="auto"/>
        <w:outlineLvl w:val="1"/>
        <w:rPr>
          <w:rFonts w:ascii="Arial" w:eastAsia="Times New Roman" w:hAnsi="Arial" w:cs="Arial"/>
          <w:color w:val="7AC143"/>
          <w:sz w:val="38"/>
          <w:szCs w:val="38"/>
          <w:lang w:eastAsia="ru-RU"/>
        </w:rPr>
      </w:pPr>
      <w:r w:rsidRPr="00A2551D">
        <w:rPr>
          <w:rFonts w:ascii="Arial" w:eastAsia="Times New Roman" w:hAnsi="Arial" w:cs="Arial"/>
          <w:color w:val="7AC143"/>
          <w:sz w:val="38"/>
          <w:szCs w:val="38"/>
          <w:lang w:eastAsia="ru-RU"/>
        </w:rPr>
        <w:t>Инструменты учителя</w:t>
      </w:r>
    </w:p>
    <w:p w:rsidR="00A2551D" w:rsidRPr="00A2551D" w:rsidRDefault="00A2551D" w:rsidP="00A2551D">
      <w:pPr>
        <w:spacing w:after="288"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С помощью инструментов учителя можно открывать и просматривать все данные об экзаменах, а также управлять ими из одного и того же места. Вы можете создавать списки класса, а также задавать, проводить и управлять тестами и экзаменами. Вы можете отслеживать успеваемость учащегося по итогам разных экзаменов и присваивать теги вопросам с помощью ключевых слов для более точной оценки результатов теста и успеваемости учащегося.</w:t>
      </w:r>
    </w:p>
    <w:p w:rsidR="00A2551D" w:rsidRPr="00A2551D" w:rsidRDefault="00A2551D" w:rsidP="00A2551D">
      <w:pPr>
        <w:spacing w:after="288"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Инструменты учителя облегчают вам возможность поддержания порядка в материалах. Простой в употреблении инструмент управления автоматически создает файлы с результатами тестов во встроенном журнале. С его помощью вы также сможете управлять списками класса и просматривать отчеты по показателям работы учащихся наряду с результатами тестов.</w:t>
      </w:r>
    </w:p>
    <w:p w:rsidR="00A2551D" w:rsidRPr="00A2551D" w:rsidRDefault="00A2551D" w:rsidP="00A2551D">
      <w:pPr>
        <w:spacing w:after="288"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Журнал инструментов учителя обеспечивает возможность получения быстрого доступ к результатам теста, облегчая процесс подготовки отчетов и проведения проверок. Можно создавать как простые, так и подробные отчеты. Вы можете создавать общие обзоры успеваемости класса, специальные отчеты по выбранным характеристикам (например, демографическим или учебным планам) либо индивидуальные отчеты об успеваемости отдельных учащихся. Вы также можете создавать отчеты по результатам годовой успеваемости.</w:t>
      </w:r>
    </w:p>
    <w:p w:rsidR="00A2551D" w:rsidRPr="00A2551D" w:rsidRDefault="00A2551D" w:rsidP="00A2551D">
      <w:pPr>
        <w:keepNext/>
        <w:spacing w:before="420" w:after="180" w:line="240" w:lineRule="auto"/>
        <w:outlineLvl w:val="1"/>
        <w:rPr>
          <w:rFonts w:ascii="Arial" w:eastAsia="Times New Roman" w:hAnsi="Arial" w:cs="Arial"/>
          <w:color w:val="7AC143"/>
          <w:sz w:val="38"/>
          <w:szCs w:val="38"/>
          <w:lang w:eastAsia="ru-RU"/>
        </w:rPr>
      </w:pPr>
      <w:r w:rsidRPr="00A2551D">
        <w:rPr>
          <w:rFonts w:ascii="Arial" w:eastAsia="Times New Roman" w:hAnsi="Arial" w:cs="Arial"/>
          <w:color w:val="7AC143"/>
          <w:sz w:val="38"/>
          <w:szCs w:val="38"/>
          <w:lang w:eastAsia="ru-RU"/>
        </w:rPr>
        <w:t xml:space="preserve">Оборудование системы опросов SMART </w:t>
      </w:r>
      <w:proofErr w:type="spellStart"/>
      <w:r w:rsidRPr="00A2551D">
        <w:rPr>
          <w:rFonts w:ascii="Arial" w:eastAsia="Times New Roman" w:hAnsi="Arial" w:cs="Arial"/>
          <w:color w:val="7AC143"/>
          <w:sz w:val="38"/>
          <w:szCs w:val="38"/>
          <w:lang w:eastAsia="ru-RU"/>
        </w:rPr>
        <w:t>Response</w:t>
      </w:r>
      <w:proofErr w:type="spellEnd"/>
    </w:p>
    <w:p w:rsidR="00A2551D" w:rsidRPr="00A2551D" w:rsidRDefault="00A2551D" w:rsidP="00A2551D">
      <w:pPr>
        <w:keepNext/>
        <w:spacing w:after="144"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 xml:space="preserve">В приемнике и ручных устройствах для ответов SMART </w:t>
      </w:r>
      <w:proofErr w:type="spellStart"/>
      <w:r w:rsidRPr="00A2551D">
        <w:rPr>
          <w:rFonts w:ascii="Arial" w:eastAsia="Times New Roman" w:hAnsi="Arial" w:cs="Arial"/>
          <w:color w:val="000000"/>
          <w:sz w:val="21"/>
          <w:szCs w:val="21"/>
          <w:lang w:eastAsia="ru-RU"/>
        </w:rPr>
        <w:t>Response</w:t>
      </w:r>
      <w:proofErr w:type="spellEnd"/>
      <w:r w:rsidRPr="00A2551D">
        <w:rPr>
          <w:rFonts w:ascii="Arial" w:eastAsia="Times New Roman" w:hAnsi="Arial" w:cs="Arial"/>
          <w:color w:val="000000"/>
          <w:sz w:val="21"/>
          <w:szCs w:val="21"/>
          <w:lang w:eastAsia="ru-RU"/>
        </w:rPr>
        <w:t xml:space="preserve"> радиочастотная технология использована для создания надежного беспроводного соединения между ручными устройствами для ответов учащихся и центральным приемником. Вам не придется располагать ручные устройства для ответов на линии прямой видимости, поскольку дальность действия составляет 30 метров (100 футов). Приемник проверяет каждый полученный сигнал и автоматически отсылает сообщения в том случае, если сигналы не были получены.</w:t>
      </w:r>
    </w:p>
    <w:p w:rsidR="00A2551D" w:rsidRPr="00A2551D" w:rsidRDefault="00A2551D" w:rsidP="00A2551D">
      <w:pPr>
        <w:keepNext/>
        <w:spacing w:after="144"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Учащиеся считают, что портативные ручные устройства для ответов удобны в обращении и хорошо размещаются в ладони. Благодаря большому экрану учащиеся смогут без труда прочесть текст, состоящий из нескольких строк. Учащиеся смогут увидеть, были ли отправлены ответы, и проверить заряд батареи в устройстве, а также состояние сетевого соединения.</w:t>
      </w:r>
    </w:p>
    <w:p w:rsidR="00A2551D" w:rsidRPr="00A2551D" w:rsidRDefault="00A2551D" w:rsidP="00A2551D">
      <w:pPr>
        <w:spacing w:after="144" w:line="240" w:lineRule="auto"/>
        <w:outlineLvl w:val="0"/>
        <w:rPr>
          <w:rFonts w:ascii="Arial" w:eastAsia="Times New Roman" w:hAnsi="Arial" w:cs="Arial"/>
          <w:color w:val="3366FF"/>
          <w:kern w:val="36"/>
          <w:sz w:val="48"/>
          <w:szCs w:val="48"/>
          <w:lang w:eastAsia="ru-RU"/>
        </w:rPr>
      </w:pPr>
      <w:r w:rsidRPr="00A2551D">
        <w:rPr>
          <w:rFonts w:ascii="Arial" w:eastAsia="Times New Roman" w:hAnsi="Arial" w:cs="Arial"/>
          <w:color w:val="3366FF"/>
          <w:kern w:val="36"/>
          <w:sz w:val="48"/>
          <w:szCs w:val="48"/>
          <w:lang w:eastAsia="ru-RU"/>
        </w:rPr>
        <w:t xml:space="preserve">Первый запуск ПО SMART </w:t>
      </w:r>
      <w:proofErr w:type="spellStart"/>
      <w:r w:rsidRPr="00A2551D">
        <w:rPr>
          <w:rFonts w:ascii="Arial" w:eastAsia="Times New Roman" w:hAnsi="Arial" w:cs="Arial"/>
          <w:color w:val="3366FF"/>
          <w:kern w:val="36"/>
          <w:sz w:val="48"/>
          <w:szCs w:val="48"/>
          <w:lang w:eastAsia="ru-RU"/>
        </w:rPr>
        <w:t>Response</w:t>
      </w:r>
      <w:proofErr w:type="spellEnd"/>
      <w:r w:rsidRPr="00A2551D">
        <w:rPr>
          <w:rFonts w:ascii="Arial" w:eastAsia="Times New Roman" w:hAnsi="Arial" w:cs="Arial"/>
          <w:color w:val="3366FF"/>
          <w:kern w:val="36"/>
          <w:sz w:val="48"/>
          <w:szCs w:val="48"/>
          <w:lang w:eastAsia="ru-RU"/>
        </w:rPr>
        <w:t xml:space="preserve"> LE</w:t>
      </w:r>
    </w:p>
    <w:p w:rsidR="00A2551D" w:rsidRPr="00A2551D" w:rsidRDefault="00A2551D" w:rsidP="00A2551D">
      <w:pPr>
        <w:spacing w:after="288"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 xml:space="preserve">SMART </w:t>
      </w:r>
      <w:proofErr w:type="spellStart"/>
      <w:r w:rsidRPr="00A2551D">
        <w:rPr>
          <w:rFonts w:ascii="Arial" w:eastAsia="Times New Roman" w:hAnsi="Arial" w:cs="Arial"/>
          <w:color w:val="000000"/>
          <w:sz w:val="21"/>
          <w:szCs w:val="21"/>
          <w:lang w:eastAsia="ru-RU"/>
        </w:rPr>
        <w:t>Response</w:t>
      </w:r>
      <w:proofErr w:type="spellEnd"/>
      <w:r w:rsidRPr="00A2551D">
        <w:rPr>
          <w:rFonts w:ascii="Arial" w:eastAsia="Times New Roman" w:hAnsi="Arial" w:cs="Arial"/>
          <w:color w:val="000000"/>
          <w:sz w:val="21"/>
          <w:szCs w:val="21"/>
          <w:lang w:eastAsia="ru-RU"/>
        </w:rPr>
        <w:t xml:space="preserve"> LE можно использовать в двух режимах: в режиме входа и в анонимном режиме. Дополнительная информация об этих режимах работы приведена в разделе</w:t>
      </w:r>
      <w:proofErr w:type="gramStart"/>
      <w:r w:rsidRPr="00A2551D">
        <w:rPr>
          <w:rFonts w:ascii="Arial" w:eastAsia="Times New Roman" w:hAnsi="Arial" w:cs="Arial"/>
          <w:color w:val="000000"/>
          <w:sz w:val="21"/>
          <w:szCs w:val="21"/>
          <w:lang w:eastAsia="ru-RU"/>
        </w:rPr>
        <w:t> </w:t>
      </w:r>
      <w:hyperlink r:id="rId6" w:history="1">
        <w:r w:rsidRPr="00A2551D">
          <w:rPr>
            <w:rFonts w:ascii="Arial" w:eastAsia="Times New Roman" w:hAnsi="Arial" w:cs="Arial"/>
            <w:color w:val="3366FF"/>
            <w:sz w:val="21"/>
            <w:szCs w:val="21"/>
            <w:u w:val="single"/>
            <w:lang w:eastAsia="ru-RU"/>
          </w:rPr>
          <w:t>О</w:t>
        </w:r>
        <w:proofErr w:type="gramEnd"/>
        <w:r w:rsidRPr="00A2551D">
          <w:rPr>
            <w:rFonts w:ascii="Arial" w:eastAsia="Times New Roman" w:hAnsi="Arial" w:cs="Arial"/>
            <w:color w:val="3366FF"/>
            <w:sz w:val="21"/>
            <w:szCs w:val="21"/>
            <w:u w:val="single"/>
            <w:lang w:eastAsia="ru-RU"/>
          </w:rPr>
          <w:t xml:space="preserve"> режиме входа и анонимном режиме</w:t>
        </w:r>
      </w:hyperlink>
      <w:r w:rsidRPr="00A2551D">
        <w:rPr>
          <w:rFonts w:ascii="Arial" w:eastAsia="Times New Roman" w:hAnsi="Arial" w:cs="Arial"/>
          <w:color w:val="000000"/>
          <w:sz w:val="21"/>
          <w:szCs w:val="21"/>
          <w:lang w:eastAsia="ru-RU"/>
        </w:rPr>
        <w:t>.</w:t>
      </w:r>
    </w:p>
    <w:p w:rsidR="00A2551D" w:rsidRPr="00A2551D" w:rsidRDefault="00A2551D" w:rsidP="00A2551D">
      <w:pPr>
        <w:keepNext/>
        <w:spacing w:after="144"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lastRenderedPageBreak/>
        <w:t xml:space="preserve">До начала использования ПО SMART </w:t>
      </w:r>
      <w:proofErr w:type="spellStart"/>
      <w:r w:rsidRPr="00A2551D">
        <w:rPr>
          <w:rFonts w:ascii="Arial" w:eastAsia="Times New Roman" w:hAnsi="Arial" w:cs="Arial"/>
          <w:color w:val="000000"/>
          <w:sz w:val="21"/>
          <w:szCs w:val="21"/>
          <w:lang w:eastAsia="ru-RU"/>
        </w:rPr>
        <w:t>Response</w:t>
      </w:r>
      <w:proofErr w:type="spellEnd"/>
      <w:r w:rsidRPr="00A2551D">
        <w:rPr>
          <w:rFonts w:ascii="Arial" w:eastAsia="Times New Roman" w:hAnsi="Arial" w:cs="Arial"/>
          <w:color w:val="000000"/>
          <w:sz w:val="21"/>
          <w:szCs w:val="21"/>
          <w:lang w:eastAsia="ru-RU"/>
        </w:rPr>
        <w:t xml:space="preserve"> LE в классе в анонимном режиме необходимо:</w:t>
      </w:r>
    </w:p>
    <w:p w:rsidR="00A2551D" w:rsidRPr="00A2551D" w:rsidRDefault="00A2551D" w:rsidP="00A2551D">
      <w:pPr>
        <w:numPr>
          <w:ilvl w:val="0"/>
          <w:numId w:val="1"/>
        </w:numPr>
        <w:spacing w:after="144"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присвоить приемнику название класса, создав файл *.</w:t>
      </w:r>
      <w:proofErr w:type="spellStart"/>
      <w:r w:rsidRPr="00A2551D">
        <w:rPr>
          <w:rFonts w:ascii="Arial" w:eastAsia="Times New Roman" w:hAnsi="Arial" w:cs="Arial"/>
          <w:color w:val="000000"/>
          <w:sz w:val="21"/>
          <w:szCs w:val="21"/>
          <w:lang w:eastAsia="ru-RU"/>
        </w:rPr>
        <w:t>teacher</w:t>
      </w:r>
      <w:proofErr w:type="spellEnd"/>
      <w:r w:rsidRPr="00A2551D">
        <w:rPr>
          <w:rFonts w:ascii="Arial" w:eastAsia="Times New Roman" w:hAnsi="Arial" w:cs="Arial"/>
          <w:color w:val="000000"/>
          <w:sz w:val="21"/>
          <w:szCs w:val="21"/>
          <w:lang w:eastAsia="ru-RU"/>
        </w:rPr>
        <w:t xml:space="preserve"> или запустив экзамен в программном обеспечении SMART </w:t>
      </w:r>
      <w:proofErr w:type="spellStart"/>
      <w:r w:rsidRPr="00A2551D">
        <w:rPr>
          <w:rFonts w:ascii="Arial" w:eastAsia="Times New Roman" w:hAnsi="Arial" w:cs="Arial"/>
          <w:color w:val="000000"/>
          <w:sz w:val="21"/>
          <w:szCs w:val="21"/>
          <w:lang w:eastAsia="ru-RU"/>
        </w:rPr>
        <w:t>Notebook</w:t>
      </w:r>
      <w:proofErr w:type="spellEnd"/>
      <w:r w:rsidRPr="00A2551D">
        <w:rPr>
          <w:rFonts w:ascii="Arial" w:eastAsia="Times New Roman" w:hAnsi="Arial" w:cs="Arial"/>
          <w:color w:val="000000"/>
          <w:sz w:val="21"/>
          <w:szCs w:val="21"/>
          <w:lang w:eastAsia="ru-RU"/>
        </w:rPr>
        <w:t>;</w:t>
      </w:r>
    </w:p>
    <w:p w:rsidR="00A2551D" w:rsidRPr="00A2551D" w:rsidRDefault="00A2551D" w:rsidP="00A2551D">
      <w:pPr>
        <w:numPr>
          <w:ilvl w:val="0"/>
          <w:numId w:val="2"/>
        </w:numPr>
        <w:spacing w:after="144"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 xml:space="preserve">связать ручные устройства учащихся с приемником SMART </w:t>
      </w:r>
      <w:proofErr w:type="spellStart"/>
      <w:r w:rsidRPr="00A2551D">
        <w:rPr>
          <w:rFonts w:ascii="Arial" w:eastAsia="Times New Roman" w:hAnsi="Arial" w:cs="Arial"/>
          <w:color w:val="000000"/>
          <w:sz w:val="21"/>
          <w:szCs w:val="21"/>
          <w:lang w:eastAsia="ru-RU"/>
        </w:rPr>
        <w:t>Response</w:t>
      </w:r>
      <w:proofErr w:type="spellEnd"/>
      <w:r w:rsidRPr="00A2551D">
        <w:rPr>
          <w:rFonts w:ascii="Arial" w:eastAsia="Times New Roman" w:hAnsi="Arial" w:cs="Arial"/>
          <w:color w:val="000000"/>
          <w:sz w:val="21"/>
          <w:szCs w:val="21"/>
          <w:lang w:eastAsia="ru-RU"/>
        </w:rPr>
        <w:t>.</w:t>
      </w:r>
    </w:p>
    <w:p w:rsidR="00A2551D" w:rsidRPr="00A2551D" w:rsidRDefault="00A2551D" w:rsidP="00A2551D">
      <w:pPr>
        <w:keepNext/>
        <w:spacing w:after="144"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 xml:space="preserve">Для использования ПО SMART </w:t>
      </w:r>
      <w:proofErr w:type="spellStart"/>
      <w:r w:rsidRPr="00A2551D">
        <w:rPr>
          <w:rFonts w:ascii="Arial" w:eastAsia="Times New Roman" w:hAnsi="Arial" w:cs="Arial"/>
          <w:color w:val="000000"/>
          <w:sz w:val="21"/>
          <w:szCs w:val="21"/>
          <w:lang w:eastAsia="ru-RU"/>
        </w:rPr>
        <w:t>Response</w:t>
      </w:r>
      <w:proofErr w:type="spellEnd"/>
      <w:r w:rsidRPr="00A2551D">
        <w:rPr>
          <w:rFonts w:ascii="Arial" w:eastAsia="Times New Roman" w:hAnsi="Arial" w:cs="Arial"/>
          <w:color w:val="000000"/>
          <w:sz w:val="21"/>
          <w:szCs w:val="21"/>
          <w:lang w:eastAsia="ru-RU"/>
        </w:rPr>
        <w:t xml:space="preserve"> LE в режиме входа дополнительно к </w:t>
      </w:r>
      <w:proofErr w:type="gramStart"/>
      <w:r w:rsidRPr="00A2551D">
        <w:rPr>
          <w:rFonts w:ascii="Arial" w:eastAsia="Times New Roman" w:hAnsi="Arial" w:cs="Arial"/>
          <w:color w:val="000000"/>
          <w:sz w:val="21"/>
          <w:szCs w:val="21"/>
          <w:lang w:eastAsia="ru-RU"/>
        </w:rPr>
        <w:t>указанному</w:t>
      </w:r>
      <w:proofErr w:type="gramEnd"/>
      <w:r w:rsidRPr="00A2551D">
        <w:rPr>
          <w:rFonts w:ascii="Arial" w:eastAsia="Times New Roman" w:hAnsi="Arial" w:cs="Arial"/>
          <w:color w:val="000000"/>
          <w:sz w:val="21"/>
          <w:szCs w:val="21"/>
          <w:lang w:eastAsia="ru-RU"/>
        </w:rPr>
        <w:t xml:space="preserve"> выше необходимо:</w:t>
      </w:r>
    </w:p>
    <w:p w:rsidR="00A2551D" w:rsidRPr="00A2551D" w:rsidRDefault="00A2551D" w:rsidP="00A2551D">
      <w:pPr>
        <w:numPr>
          <w:ilvl w:val="0"/>
          <w:numId w:val="3"/>
        </w:numPr>
        <w:spacing w:after="144"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назначить идентификатор каждому используемому учащимися ручному устройству для ответов (это можно сделать во время привязки ручных устрой</w:t>
      </w:r>
      <w:proofErr w:type="gramStart"/>
      <w:r w:rsidRPr="00A2551D">
        <w:rPr>
          <w:rFonts w:ascii="Arial" w:eastAsia="Times New Roman" w:hAnsi="Arial" w:cs="Arial"/>
          <w:color w:val="000000"/>
          <w:sz w:val="21"/>
          <w:szCs w:val="21"/>
          <w:lang w:eastAsia="ru-RU"/>
        </w:rPr>
        <w:t>ств дл</w:t>
      </w:r>
      <w:proofErr w:type="gramEnd"/>
      <w:r w:rsidRPr="00A2551D">
        <w:rPr>
          <w:rFonts w:ascii="Arial" w:eastAsia="Times New Roman" w:hAnsi="Arial" w:cs="Arial"/>
          <w:color w:val="000000"/>
          <w:sz w:val="21"/>
          <w:szCs w:val="21"/>
          <w:lang w:eastAsia="ru-RU"/>
        </w:rPr>
        <w:t>я ответов к приемнику);</w:t>
      </w:r>
    </w:p>
    <w:p w:rsidR="00A2551D" w:rsidRPr="00A2551D" w:rsidRDefault="00A2551D" w:rsidP="00A2551D">
      <w:pPr>
        <w:numPr>
          <w:ilvl w:val="0"/>
          <w:numId w:val="4"/>
        </w:numPr>
        <w:spacing w:after="144" w:line="240" w:lineRule="auto"/>
        <w:rPr>
          <w:rFonts w:ascii="Arial" w:eastAsia="Times New Roman" w:hAnsi="Arial" w:cs="Arial"/>
          <w:color w:val="000000"/>
          <w:sz w:val="21"/>
          <w:szCs w:val="21"/>
          <w:lang w:eastAsia="ru-RU"/>
        </w:rPr>
      </w:pPr>
      <w:proofErr w:type="spellStart"/>
      <w:proofErr w:type="gramStart"/>
      <w:r w:rsidRPr="00A2551D">
        <w:rPr>
          <w:rFonts w:ascii="Arial" w:eastAsia="Times New Roman" w:hAnsi="Arial" w:cs="Arial"/>
          <w:color w:val="000000"/>
          <w:sz w:val="21"/>
          <w:szCs w:val="21"/>
          <w:lang w:eastAsia="ru-RU"/>
        </w:rPr>
        <w:t>c</w:t>
      </w:r>
      <w:proofErr w:type="gramEnd"/>
      <w:r w:rsidRPr="00A2551D">
        <w:rPr>
          <w:rFonts w:ascii="Arial" w:eastAsia="Times New Roman" w:hAnsi="Arial" w:cs="Arial"/>
          <w:color w:val="000000"/>
          <w:sz w:val="21"/>
          <w:szCs w:val="21"/>
          <w:lang w:eastAsia="ru-RU"/>
        </w:rPr>
        <w:t>оздать</w:t>
      </w:r>
      <w:proofErr w:type="spellEnd"/>
      <w:r w:rsidRPr="00A2551D">
        <w:rPr>
          <w:rFonts w:ascii="Arial" w:eastAsia="Times New Roman" w:hAnsi="Arial" w:cs="Arial"/>
          <w:color w:val="000000"/>
          <w:sz w:val="21"/>
          <w:szCs w:val="21"/>
          <w:lang w:eastAsia="ru-RU"/>
        </w:rPr>
        <w:t xml:space="preserve"> класс, список которого будет содержать идентификаторы ручных устройств для ответов.</w:t>
      </w:r>
    </w:p>
    <w:p w:rsidR="00A2551D" w:rsidRPr="00A2551D" w:rsidRDefault="00A2551D" w:rsidP="00A2551D">
      <w:pPr>
        <w:spacing w:after="144" w:line="240" w:lineRule="auto"/>
        <w:outlineLvl w:val="0"/>
        <w:rPr>
          <w:rFonts w:ascii="Arial" w:eastAsia="Times New Roman" w:hAnsi="Arial" w:cs="Arial"/>
          <w:color w:val="3366FF"/>
          <w:kern w:val="36"/>
          <w:sz w:val="48"/>
          <w:szCs w:val="48"/>
          <w:lang w:eastAsia="ru-RU"/>
        </w:rPr>
      </w:pPr>
      <w:r w:rsidRPr="00A2551D">
        <w:rPr>
          <w:rFonts w:ascii="Arial" w:eastAsia="Times New Roman" w:hAnsi="Arial" w:cs="Arial"/>
          <w:color w:val="3366FF"/>
          <w:kern w:val="36"/>
          <w:sz w:val="48"/>
          <w:szCs w:val="48"/>
          <w:lang w:eastAsia="ru-RU"/>
        </w:rPr>
        <w:t>Назначение идентификаторов ручным устройствам для ответов</w:t>
      </w:r>
    </w:p>
    <w:p w:rsidR="00A2551D" w:rsidRPr="00A2551D" w:rsidRDefault="00A2551D" w:rsidP="00A2551D">
      <w:pPr>
        <w:spacing w:after="288"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 xml:space="preserve">Учащиеся получают возможность подключать и использовать свои ручные устройства для ответов только после назначения каждому такому устройству своего уникального идентификатора. После подключения учащихся к классу ПО SMART </w:t>
      </w:r>
      <w:proofErr w:type="spellStart"/>
      <w:r w:rsidRPr="00A2551D">
        <w:rPr>
          <w:rFonts w:ascii="Arial" w:eastAsia="Times New Roman" w:hAnsi="Arial" w:cs="Arial"/>
          <w:color w:val="000000"/>
          <w:sz w:val="21"/>
          <w:szCs w:val="21"/>
          <w:lang w:eastAsia="ru-RU"/>
        </w:rPr>
        <w:t>Response</w:t>
      </w:r>
      <w:proofErr w:type="spellEnd"/>
      <w:r w:rsidRPr="00A2551D">
        <w:rPr>
          <w:rFonts w:ascii="Arial" w:eastAsia="Times New Roman" w:hAnsi="Arial" w:cs="Arial"/>
          <w:color w:val="000000"/>
          <w:sz w:val="21"/>
          <w:szCs w:val="21"/>
          <w:lang w:eastAsia="ru-RU"/>
        </w:rPr>
        <w:t xml:space="preserve"> проверяет идентификаторы их ручных устрой</w:t>
      </w:r>
      <w:proofErr w:type="gramStart"/>
      <w:r w:rsidRPr="00A2551D">
        <w:rPr>
          <w:rFonts w:ascii="Arial" w:eastAsia="Times New Roman" w:hAnsi="Arial" w:cs="Arial"/>
          <w:color w:val="000000"/>
          <w:sz w:val="21"/>
          <w:szCs w:val="21"/>
          <w:lang w:eastAsia="ru-RU"/>
        </w:rPr>
        <w:t>ств дл</w:t>
      </w:r>
      <w:proofErr w:type="gramEnd"/>
      <w:r w:rsidRPr="00A2551D">
        <w:rPr>
          <w:rFonts w:ascii="Arial" w:eastAsia="Times New Roman" w:hAnsi="Arial" w:cs="Arial"/>
          <w:color w:val="000000"/>
          <w:sz w:val="21"/>
          <w:szCs w:val="21"/>
          <w:lang w:eastAsia="ru-RU"/>
        </w:rPr>
        <w:t>я ответов по списку класса, чтобы убедиться в том, что все подключенные учащиеся действительно обучаются в этом классе.</w:t>
      </w:r>
    </w:p>
    <w:p w:rsidR="00A2551D" w:rsidRPr="00A2551D" w:rsidRDefault="00A2551D" w:rsidP="00A2551D">
      <w:pPr>
        <w:spacing w:after="144" w:line="240" w:lineRule="auto"/>
        <w:outlineLvl w:val="0"/>
        <w:rPr>
          <w:rFonts w:ascii="Arial" w:eastAsia="Times New Roman" w:hAnsi="Arial" w:cs="Arial"/>
          <w:color w:val="3366FF"/>
          <w:kern w:val="36"/>
          <w:sz w:val="48"/>
          <w:szCs w:val="48"/>
          <w:lang w:eastAsia="ru-RU"/>
        </w:rPr>
      </w:pPr>
      <w:r w:rsidRPr="00A2551D">
        <w:rPr>
          <w:rFonts w:ascii="Arial" w:eastAsia="Times New Roman" w:hAnsi="Arial" w:cs="Arial"/>
          <w:color w:val="3366FF"/>
          <w:kern w:val="36"/>
          <w:sz w:val="48"/>
          <w:szCs w:val="48"/>
          <w:lang w:eastAsia="ru-RU"/>
        </w:rPr>
        <w:t>Создание списка класса в инструментах учителя</w:t>
      </w:r>
    </w:p>
    <w:p w:rsidR="00A2551D" w:rsidRPr="00A2551D" w:rsidRDefault="00A2551D" w:rsidP="00A2551D">
      <w:pPr>
        <w:keepNext/>
        <w:spacing w:before="288" w:after="144" w:line="240" w:lineRule="auto"/>
        <w:rPr>
          <w:rFonts w:ascii="Arial" w:eastAsia="Times New Roman" w:hAnsi="Arial" w:cs="Arial"/>
          <w:b/>
          <w:bCs/>
          <w:color w:val="3366FF"/>
          <w:sz w:val="21"/>
          <w:szCs w:val="21"/>
          <w:lang w:eastAsia="ru-RU"/>
        </w:rPr>
      </w:pPr>
      <w:r w:rsidRPr="00A2551D">
        <w:rPr>
          <w:rFonts w:ascii="Arial" w:eastAsia="Times New Roman" w:hAnsi="Arial" w:cs="Arial"/>
          <w:b/>
          <w:bCs/>
          <w:color w:val="3366FF"/>
          <w:sz w:val="21"/>
          <w:szCs w:val="21"/>
          <w:lang w:eastAsia="ru-RU"/>
        </w:rPr>
        <w:t>Для создания списка класса</w:t>
      </w:r>
    </w:p>
    <w:p w:rsidR="00A2551D" w:rsidRPr="00A2551D" w:rsidRDefault="00A2551D" w:rsidP="00A2551D">
      <w:pPr>
        <w:numPr>
          <w:ilvl w:val="0"/>
          <w:numId w:val="7"/>
        </w:numPr>
        <w:spacing w:after="144"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Запустите </w:t>
      </w:r>
      <w:r w:rsidRPr="00A2551D">
        <w:rPr>
          <w:rFonts w:ascii="Arial" w:eastAsia="Times New Roman" w:hAnsi="Arial" w:cs="Arial"/>
          <w:b/>
          <w:bCs/>
          <w:color w:val="000000"/>
          <w:sz w:val="21"/>
          <w:szCs w:val="21"/>
          <w:lang w:eastAsia="ru-RU"/>
        </w:rPr>
        <w:t>инструменты учителя</w:t>
      </w:r>
      <w:r w:rsidRPr="00A2551D">
        <w:rPr>
          <w:rFonts w:ascii="Arial" w:eastAsia="Times New Roman" w:hAnsi="Arial" w:cs="Arial"/>
          <w:color w:val="000000"/>
          <w:sz w:val="21"/>
          <w:szCs w:val="21"/>
          <w:lang w:eastAsia="ru-RU"/>
        </w:rPr>
        <w:t>. См. раздел </w:t>
      </w:r>
      <w:hyperlink r:id="rId7" w:history="1">
        <w:r w:rsidRPr="00A2551D">
          <w:rPr>
            <w:rFonts w:ascii="Arial" w:eastAsia="Times New Roman" w:hAnsi="Arial" w:cs="Arial"/>
            <w:color w:val="3366FF"/>
            <w:sz w:val="21"/>
            <w:szCs w:val="21"/>
            <w:u w:val="single"/>
            <w:lang w:eastAsia="ru-RU"/>
          </w:rPr>
          <w:t>Запуск инструментов учителя</w:t>
        </w:r>
      </w:hyperlink>
      <w:r w:rsidRPr="00A2551D">
        <w:rPr>
          <w:rFonts w:ascii="Arial" w:eastAsia="Times New Roman" w:hAnsi="Arial" w:cs="Arial"/>
          <w:color w:val="000000"/>
          <w:sz w:val="21"/>
          <w:szCs w:val="21"/>
          <w:lang w:eastAsia="ru-RU"/>
        </w:rPr>
        <w:t>.</w:t>
      </w:r>
    </w:p>
    <w:p w:rsidR="00A2551D" w:rsidRPr="00A2551D" w:rsidRDefault="00A2551D" w:rsidP="00A2551D">
      <w:pPr>
        <w:spacing w:after="144" w:line="240" w:lineRule="auto"/>
        <w:ind w:left="720"/>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Появится окно </w:t>
      </w:r>
      <w:r w:rsidRPr="00A2551D">
        <w:rPr>
          <w:rFonts w:ascii="Arial" w:eastAsia="Times New Roman" w:hAnsi="Arial" w:cs="Arial"/>
          <w:i/>
          <w:iCs/>
          <w:color w:val="000000"/>
          <w:sz w:val="21"/>
          <w:szCs w:val="21"/>
          <w:lang w:eastAsia="ru-RU"/>
        </w:rPr>
        <w:t>"Инструменты учителя"</w:t>
      </w:r>
      <w:r w:rsidRPr="00A2551D">
        <w:rPr>
          <w:rFonts w:ascii="Arial" w:eastAsia="Times New Roman" w:hAnsi="Arial" w:cs="Arial"/>
          <w:color w:val="000000"/>
          <w:sz w:val="21"/>
          <w:szCs w:val="21"/>
          <w:lang w:eastAsia="ru-RU"/>
        </w:rPr>
        <w:t>.</w:t>
      </w:r>
    </w:p>
    <w:p w:rsidR="00A2551D" w:rsidRPr="00A2551D" w:rsidRDefault="00A2551D" w:rsidP="00A2551D">
      <w:pPr>
        <w:numPr>
          <w:ilvl w:val="0"/>
          <w:numId w:val="8"/>
        </w:numPr>
        <w:spacing w:after="144"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Нажмите </w:t>
      </w:r>
      <w:r w:rsidRPr="00A2551D">
        <w:rPr>
          <w:rFonts w:ascii="Arial" w:eastAsia="Times New Roman" w:hAnsi="Arial" w:cs="Arial"/>
          <w:b/>
          <w:bCs/>
          <w:color w:val="000000"/>
          <w:sz w:val="21"/>
          <w:szCs w:val="21"/>
          <w:lang w:eastAsia="ru-RU"/>
        </w:rPr>
        <w:t>"Добавить класс"</w:t>
      </w:r>
      <w:r w:rsidRPr="00A2551D">
        <w:rPr>
          <w:rFonts w:ascii="Arial" w:eastAsia="Times New Roman" w:hAnsi="Arial" w:cs="Arial"/>
          <w:color w:val="000000"/>
          <w:sz w:val="21"/>
          <w:szCs w:val="21"/>
          <w:lang w:eastAsia="ru-RU"/>
        </w:rPr>
        <w:t> в области </w:t>
      </w:r>
      <w:r w:rsidRPr="00A2551D">
        <w:rPr>
          <w:rFonts w:ascii="Arial" w:eastAsia="Times New Roman" w:hAnsi="Arial" w:cs="Arial"/>
          <w:i/>
          <w:iCs/>
          <w:color w:val="000000"/>
          <w:sz w:val="21"/>
          <w:szCs w:val="21"/>
          <w:lang w:eastAsia="ru-RU"/>
        </w:rPr>
        <w:t>"Журнал"</w:t>
      </w:r>
      <w:r w:rsidRPr="00A2551D">
        <w:rPr>
          <w:rFonts w:ascii="Arial" w:eastAsia="Times New Roman" w:hAnsi="Arial" w:cs="Arial"/>
          <w:color w:val="000000"/>
          <w:sz w:val="21"/>
          <w:szCs w:val="21"/>
          <w:lang w:eastAsia="ru-RU"/>
        </w:rPr>
        <w:t>, располагающейся в левой части окна.</w:t>
      </w:r>
    </w:p>
    <w:p w:rsidR="00A2551D" w:rsidRPr="00A2551D" w:rsidRDefault="00A2551D" w:rsidP="00A2551D">
      <w:pPr>
        <w:numPr>
          <w:ilvl w:val="0"/>
          <w:numId w:val="9"/>
        </w:numPr>
        <w:spacing w:after="144"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Введите название класса (например, "Математический"), внесите любые дополнительные сведения в поля </w:t>
      </w:r>
      <w:r w:rsidRPr="00A2551D">
        <w:rPr>
          <w:rFonts w:ascii="Arial" w:eastAsia="Times New Roman" w:hAnsi="Arial" w:cs="Arial"/>
          <w:i/>
          <w:iCs/>
          <w:color w:val="000000"/>
          <w:sz w:val="21"/>
          <w:szCs w:val="21"/>
          <w:lang w:eastAsia="ru-RU"/>
        </w:rPr>
        <w:t>"Информация о классе"</w:t>
      </w:r>
      <w:r w:rsidRPr="00A2551D">
        <w:rPr>
          <w:rFonts w:ascii="Arial" w:eastAsia="Times New Roman" w:hAnsi="Arial" w:cs="Arial"/>
          <w:color w:val="000000"/>
          <w:sz w:val="21"/>
          <w:szCs w:val="21"/>
          <w:lang w:eastAsia="ru-RU"/>
        </w:rPr>
        <w:t>, а затем нажмите </w:t>
      </w:r>
      <w:r w:rsidRPr="00A2551D">
        <w:rPr>
          <w:rFonts w:ascii="Arial" w:eastAsia="Times New Roman" w:hAnsi="Arial" w:cs="Arial"/>
          <w:b/>
          <w:bCs/>
          <w:color w:val="000000"/>
          <w:sz w:val="21"/>
          <w:szCs w:val="21"/>
          <w:lang w:eastAsia="ru-RU"/>
        </w:rPr>
        <w:t>"Добавить</w:t>
      </w:r>
      <w:r w:rsidRPr="00A2551D">
        <w:rPr>
          <w:rFonts w:ascii="Arial" w:eastAsia="Times New Roman" w:hAnsi="Arial" w:cs="Arial"/>
          <w:color w:val="000000"/>
          <w:sz w:val="21"/>
          <w:szCs w:val="21"/>
          <w:lang w:eastAsia="ru-RU"/>
        </w:rPr>
        <w:t>.</w:t>
      </w:r>
    </w:p>
    <w:p w:rsidR="00A2551D" w:rsidRPr="00A2551D" w:rsidRDefault="00A2551D" w:rsidP="00A2551D">
      <w:pPr>
        <w:spacing w:after="144" w:line="240" w:lineRule="auto"/>
        <w:ind w:left="720"/>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Через некоторое время появится окно нового класса, название которого появится в области </w:t>
      </w:r>
      <w:r w:rsidRPr="00A2551D">
        <w:rPr>
          <w:rFonts w:ascii="Arial" w:eastAsia="Times New Roman" w:hAnsi="Arial" w:cs="Arial"/>
          <w:i/>
          <w:iCs/>
          <w:color w:val="000000"/>
          <w:sz w:val="21"/>
          <w:szCs w:val="21"/>
          <w:lang w:eastAsia="ru-RU"/>
        </w:rPr>
        <w:t>"Журнал"</w:t>
      </w:r>
      <w:r w:rsidRPr="00A2551D">
        <w:rPr>
          <w:rFonts w:ascii="Arial" w:eastAsia="Times New Roman" w:hAnsi="Arial" w:cs="Arial"/>
          <w:color w:val="000000"/>
          <w:sz w:val="21"/>
          <w:szCs w:val="21"/>
          <w:lang w:eastAsia="ru-RU"/>
        </w:rPr>
        <w:t>.</w:t>
      </w:r>
    </w:p>
    <w:p w:rsidR="00A2551D" w:rsidRPr="00A2551D" w:rsidRDefault="00A2551D" w:rsidP="00A2551D">
      <w:pPr>
        <w:numPr>
          <w:ilvl w:val="0"/>
          <w:numId w:val="10"/>
        </w:numPr>
        <w:spacing w:after="144"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Выберите вкладку </w:t>
      </w:r>
      <w:r w:rsidRPr="00A2551D">
        <w:rPr>
          <w:rFonts w:ascii="Arial" w:eastAsia="Times New Roman" w:hAnsi="Arial" w:cs="Arial"/>
          <w:b/>
          <w:bCs/>
          <w:color w:val="000000"/>
          <w:sz w:val="21"/>
          <w:szCs w:val="21"/>
          <w:lang w:eastAsia="ru-RU"/>
        </w:rPr>
        <w:t>"Учащиеся"</w:t>
      </w:r>
      <w:r w:rsidRPr="00A2551D">
        <w:rPr>
          <w:rFonts w:ascii="Arial" w:eastAsia="Times New Roman" w:hAnsi="Arial" w:cs="Arial"/>
          <w:color w:val="000000"/>
          <w:sz w:val="21"/>
          <w:szCs w:val="21"/>
          <w:lang w:eastAsia="ru-RU"/>
        </w:rPr>
        <w:t> в верхней части окна.</w:t>
      </w:r>
    </w:p>
    <w:p w:rsidR="00A2551D" w:rsidRPr="00A2551D" w:rsidRDefault="00A2551D" w:rsidP="00A2551D">
      <w:pPr>
        <w:numPr>
          <w:ilvl w:val="0"/>
          <w:numId w:val="11"/>
        </w:numPr>
        <w:spacing w:after="144"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Нажмите кнопку </w:t>
      </w:r>
      <w:r w:rsidRPr="00A2551D">
        <w:rPr>
          <w:rFonts w:ascii="Arial" w:eastAsia="Times New Roman" w:hAnsi="Arial" w:cs="Arial"/>
          <w:b/>
          <w:bCs/>
          <w:color w:val="000000"/>
          <w:sz w:val="21"/>
          <w:szCs w:val="21"/>
          <w:lang w:eastAsia="ru-RU"/>
        </w:rPr>
        <w:t>"Добавить"</w:t>
      </w:r>
      <w:r w:rsidRPr="00A2551D">
        <w:rPr>
          <w:rFonts w:ascii="Arial" w:eastAsia="Times New Roman" w:hAnsi="Arial" w:cs="Arial"/>
          <w:color w:val="000000"/>
          <w:sz w:val="21"/>
          <w:szCs w:val="21"/>
          <w:lang w:eastAsia="ru-RU"/>
        </w:rPr>
        <w:t> на панели инструментов.</w:t>
      </w:r>
    </w:p>
    <w:p w:rsidR="00A2551D" w:rsidRPr="00A2551D" w:rsidRDefault="00A2551D" w:rsidP="00A2551D">
      <w:pPr>
        <w:spacing w:after="144" w:line="240" w:lineRule="auto"/>
        <w:ind w:left="720"/>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Под таблицей появится окно </w:t>
      </w:r>
      <w:r w:rsidRPr="00A2551D">
        <w:rPr>
          <w:rFonts w:ascii="Arial" w:eastAsia="Times New Roman" w:hAnsi="Arial" w:cs="Arial"/>
          <w:i/>
          <w:iCs/>
          <w:color w:val="000000"/>
          <w:sz w:val="21"/>
          <w:szCs w:val="21"/>
          <w:lang w:eastAsia="ru-RU"/>
        </w:rPr>
        <w:t>"Свойства"</w:t>
      </w:r>
      <w:r w:rsidRPr="00A2551D">
        <w:rPr>
          <w:rFonts w:ascii="Arial" w:eastAsia="Times New Roman" w:hAnsi="Arial" w:cs="Arial"/>
          <w:color w:val="000000"/>
          <w:sz w:val="21"/>
          <w:szCs w:val="21"/>
          <w:lang w:eastAsia="ru-RU"/>
        </w:rPr>
        <w:t>.</w:t>
      </w:r>
    </w:p>
    <w:p w:rsidR="00A2551D" w:rsidRPr="00A2551D" w:rsidRDefault="00A2551D" w:rsidP="00A2551D">
      <w:pPr>
        <w:numPr>
          <w:ilvl w:val="0"/>
          <w:numId w:val="12"/>
        </w:numPr>
        <w:spacing w:after="144"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Если вы используете ручные устройства для ответов SMART </w:t>
      </w:r>
      <w:proofErr w:type="spellStart"/>
      <w:r w:rsidRPr="00A2551D">
        <w:rPr>
          <w:rFonts w:ascii="Arial" w:eastAsia="Times New Roman" w:hAnsi="Arial" w:cs="Arial"/>
          <w:color w:val="000000"/>
          <w:sz w:val="21"/>
          <w:szCs w:val="21"/>
          <w:lang w:eastAsia="ru-RU"/>
        </w:rPr>
        <w:t>Response</w:t>
      </w:r>
      <w:proofErr w:type="spellEnd"/>
      <w:r w:rsidRPr="00A2551D">
        <w:rPr>
          <w:rFonts w:ascii="Arial" w:eastAsia="Times New Roman" w:hAnsi="Arial" w:cs="Arial"/>
          <w:color w:val="000000"/>
          <w:sz w:val="21"/>
          <w:szCs w:val="21"/>
          <w:lang w:eastAsia="ru-RU"/>
        </w:rPr>
        <w:t xml:space="preserve"> LE, введите уникальное число (от 1 до 199) в поле </w:t>
      </w:r>
      <w:r w:rsidRPr="00A2551D">
        <w:rPr>
          <w:rFonts w:ascii="Arial" w:eastAsia="Times New Roman" w:hAnsi="Arial" w:cs="Arial"/>
          <w:i/>
          <w:iCs/>
          <w:color w:val="000000"/>
          <w:sz w:val="21"/>
          <w:szCs w:val="21"/>
          <w:lang w:eastAsia="ru-RU"/>
        </w:rPr>
        <w:t xml:space="preserve">"ID </w:t>
      </w:r>
      <w:proofErr w:type="spellStart"/>
      <w:r w:rsidRPr="00A2551D">
        <w:rPr>
          <w:rFonts w:ascii="Arial" w:eastAsia="Times New Roman" w:hAnsi="Arial" w:cs="Arial"/>
          <w:i/>
          <w:iCs/>
          <w:color w:val="000000"/>
          <w:sz w:val="21"/>
          <w:szCs w:val="21"/>
          <w:lang w:eastAsia="ru-RU"/>
        </w:rPr>
        <w:t>руч</w:t>
      </w:r>
      <w:proofErr w:type="spellEnd"/>
      <w:r w:rsidRPr="00A2551D">
        <w:rPr>
          <w:rFonts w:ascii="Arial" w:eastAsia="Times New Roman" w:hAnsi="Arial" w:cs="Arial"/>
          <w:i/>
          <w:iCs/>
          <w:color w:val="000000"/>
          <w:sz w:val="21"/>
          <w:szCs w:val="21"/>
          <w:lang w:eastAsia="ru-RU"/>
        </w:rPr>
        <w:t xml:space="preserve"> </w:t>
      </w:r>
      <w:proofErr w:type="spellStart"/>
      <w:r w:rsidRPr="00A2551D">
        <w:rPr>
          <w:rFonts w:ascii="Arial" w:eastAsia="Times New Roman" w:hAnsi="Arial" w:cs="Arial"/>
          <w:i/>
          <w:iCs/>
          <w:color w:val="000000"/>
          <w:sz w:val="21"/>
          <w:szCs w:val="21"/>
          <w:lang w:eastAsia="ru-RU"/>
        </w:rPr>
        <w:t>устр</w:t>
      </w:r>
      <w:proofErr w:type="spellEnd"/>
      <w:r w:rsidRPr="00A2551D">
        <w:rPr>
          <w:rFonts w:ascii="Arial" w:eastAsia="Times New Roman" w:hAnsi="Arial" w:cs="Arial"/>
          <w:i/>
          <w:iCs/>
          <w:color w:val="000000"/>
          <w:sz w:val="21"/>
          <w:szCs w:val="21"/>
          <w:lang w:eastAsia="ru-RU"/>
        </w:rPr>
        <w:t xml:space="preserve"> д/о"</w:t>
      </w:r>
      <w:r w:rsidRPr="00A2551D">
        <w:rPr>
          <w:rFonts w:ascii="Arial" w:eastAsia="Times New Roman" w:hAnsi="Arial" w:cs="Arial"/>
          <w:color w:val="000000"/>
          <w:sz w:val="21"/>
          <w:szCs w:val="21"/>
          <w:lang w:eastAsia="ru-RU"/>
        </w:rPr>
        <w:t>.</w:t>
      </w:r>
    </w:p>
    <w:p w:rsidR="00A2551D" w:rsidRPr="00A2551D" w:rsidRDefault="00A2551D" w:rsidP="00A2551D">
      <w:pPr>
        <w:numPr>
          <w:ilvl w:val="0"/>
          <w:numId w:val="13"/>
        </w:numPr>
        <w:spacing w:after="144"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Введите уникальный идентификационный номер, состоящий из 1-15 цифр, в поле </w:t>
      </w:r>
      <w:r w:rsidRPr="00A2551D">
        <w:rPr>
          <w:rFonts w:ascii="Arial" w:eastAsia="Times New Roman" w:hAnsi="Arial" w:cs="Arial"/>
          <w:i/>
          <w:iCs/>
          <w:color w:val="000000"/>
          <w:sz w:val="21"/>
          <w:szCs w:val="21"/>
          <w:lang w:eastAsia="ru-RU"/>
        </w:rPr>
        <w:t>"Идентификатор учащегося"</w:t>
      </w:r>
      <w:r w:rsidRPr="00A2551D">
        <w:rPr>
          <w:rFonts w:ascii="Arial" w:eastAsia="Times New Roman" w:hAnsi="Arial" w:cs="Arial"/>
          <w:color w:val="000000"/>
          <w:sz w:val="21"/>
          <w:szCs w:val="21"/>
          <w:lang w:eastAsia="ru-RU"/>
        </w:rPr>
        <w:t>.</w:t>
      </w:r>
    </w:p>
    <w:p w:rsidR="00A2551D" w:rsidRPr="00A2551D" w:rsidRDefault="00A2551D" w:rsidP="00A2551D">
      <w:pPr>
        <w:numPr>
          <w:ilvl w:val="0"/>
          <w:numId w:val="14"/>
        </w:numPr>
        <w:spacing w:after="144"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Введите имя учащегося в поле </w:t>
      </w:r>
      <w:r w:rsidRPr="00A2551D">
        <w:rPr>
          <w:rFonts w:ascii="Arial" w:eastAsia="Times New Roman" w:hAnsi="Arial" w:cs="Arial"/>
          <w:i/>
          <w:iCs/>
          <w:color w:val="000000"/>
          <w:sz w:val="21"/>
          <w:szCs w:val="21"/>
          <w:lang w:eastAsia="ru-RU"/>
        </w:rPr>
        <w:t>"Имя"</w:t>
      </w:r>
      <w:r w:rsidRPr="00A2551D">
        <w:rPr>
          <w:rFonts w:ascii="Arial" w:eastAsia="Times New Roman" w:hAnsi="Arial" w:cs="Arial"/>
          <w:color w:val="000000"/>
          <w:sz w:val="21"/>
          <w:szCs w:val="21"/>
          <w:lang w:eastAsia="ru-RU"/>
        </w:rPr>
        <w:t>. Дополнительно можно указать адрес электронной почты учащегося и теги. Имя и данные идентификатора можно также вводить непосредственно в таблицу.</w:t>
      </w:r>
    </w:p>
    <w:p w:rsidR="00A2551D" w:rsidRPr="00A2551D" w:rsidRDefault="00A2551D" w:rsidP="00A2551D">
      <w:pPr>
        <w:spacing w:after="144" w:line="240" w:lineRule="auto"/>
        <w:ind w:left="720"/>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Введенные данные об учащемся будут сохранены в списке класса.</w:t>
      </w:r>
    </w:p>
    <w:p w:rsidR="00A2551D" w:rsidRPr="00A2551D" w:rsidRDefault="00A2551D" w:rsidP="00A2551D">
      <w:pPr>
        <w:numPr>
          <w:ilvl w:val="0"/>
          <w:numId w:val="15"/>
        </w:numPr>
        <w:spacing w:after="144"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Повторите эти шаги для ввода сведений о каждом из учащихся.</w:t>
      </w:r>
    </w:p>
    <w:p w:rsidR="00D70469" w:rsidRDefault="00D70469" w:rsidP="00A2551D">
      <w:pPr>
        <w:spacing w:after="144" w:line="240" w:lineRule="auto"/>
        <w:outlineLvl w:val="0"/>
        <w:rPr>
          <w:rFonts w:ascii="Arial" w:eastAsia="Times New Roman" w:hAnsi="Arial" w:cs="Arial"/>
          <w:color w:val="3366FF"/>
          <w:kern w:val="36"/>
          <w:sz w:val="48"/>
          <w:szCs w:val="48"/>
          <w:lang w:eastAsia="ru-RU"/>
        </w:rPr>
      </w:pPr>
    </w:p>
    <w:p w:rsidR="00D70469" w:rsidRDefault="00D70469" w:rsidP="00A2551D">
      <w:pPr>
        <w:spacing w:after="144" w:line="240" w:lineRule="auto"/>
        <w:outlineLvl w:val="0"/>
        <w:rPr>
          <w:rFonts w:ascii="Arial" w:eastAsia="Times New Roman" w:hAnsi="Arial" w:cs="Arial"/>
          <w:color w:val="3366FF"/>
          <w:kern w:val="36"/>
          <w:sz w:val="48"/>
          <w:szCs w:val="48"/>
          <w:lang w:eastAsia="ru-RU"/>
        </w:rPr>
      </w:pPr>
    </w:p>
    <w:p w:rsidR="00A2551D" w:rsidRPr="00A2551D" w:rsidRDefault="00A2551D" w:rsidP="00A2551D">
      <w:pPr>
        <w:spacing w:after="144" w:line="240" w:lineRule="auto"/>
        <w:outlineLvl w:val="0"/>
        <w:rPr>
          <w:rFonts w:ascii="Arial" w:eastAsia="Times New Roman" w:hAnsi="Arial" w:cs="Arial"/>
          <w:color w:val="3366FF"/>
          <w:kern w:val="36"/>
          <w:sz w:val="48"/>
          <w:szCs w:val="48"/>
          <w:lang w:eastAsia="ru-RU"/>
        </w:rPr>
      </w:pPr>
      <w:r w:rsidRPr="00A2551D">
        <w:rPr>
          <w:rFonts w:ascii="Arial" w:eastAsia="Times New Roman" w:hAnsi="Arial" w:cs="Arial"/>
          <w:color w:val="3366FF"/>
          <w:kern w:val="36"/>
          <w:sz w:val="48"/>
          <w:szCs w:val="48"/>
          <w:lang w:eastAsia="ru-RU"/>
        </w:rPr>
        <w:lastRenderedPageBreak/>
        <w:t>О типах вопросов</w:t>
      </w:r>
    </w:p>
    <w:p w:rsidR="00A2551D" w:rsidRPr="00A2551D" w:rsidRDefault="00A2551D" w:rsidP="00A2551D">
      <w:pPr>
        <w:spacing w:after="288"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 xml:space="preserve">При работе с ПО SMART </w:t>
      </w:r>
      <w:proofErr w:type="spellStart"/>
      <w:r w:rsidRPr="00A2551D">
        <w:rPr>
          <w:rFonts w:ascii="Arial" w:eastAsia="Times New Roman" w:hAnsi="Arial" w:cs="Arial"/>
          <w:color w:val="000000"/>
          <w:sz w:val="21"/>
          <w:szCs w:val="21"/>
          <w:lang w:eastAsia="ru-RU"/>
        </w:rPr>
        <w:t>Response</w:t>
      </w:r>
      <w:proofErr w:type="spellEnd"/>
      <w:r w:rsidRPr="00A2551D">
        <w:rPr>
          <w:rFonts w:ascii="Arial" w:eastAsia="Times New Roman" w:hAnsi="Arial" w:cs="Arial"/>
          <w:color w:val="000000"/>
          <w:sz w:val="21"/>
          <w:szCs w:val="21"/>
          <w:lang w:eastAsia="ru-RU"/>
        </w:rPr>
        <w:t xml:space="preserve"> учителя могут задавать учащимся вопросы шести типов как отдельно, так и в виде набора вопросов. Также учителя могут добавлять заметки к вопросам всех типов, и эти заметки будут отображаться при печати результатов опроса.</w:t>
      </w:r>
    </w:p>
    <w:p w:rsidR="00A2551D" w:rsidRPr="00A2551D" w:rsidRDefault="00A2551D" w:rsidP="00A2551D">
      <w:pPr>
        <w:spacing w:line="240" w:lineRule="auto"/>
        <w:rPr>
          <w:rFonts w:ascii="Arial" w:eastAsia="Times New Roman" w:hAnsi="Arial" w:cs="Arial"/>
          <w:color w:val="000000"/>
          <w:sz w:val="24"/>
          <w:szCs w:val="24"/>
          <w:lang w:eastAsia="ru-RU"/>
        </w:rPr>
      </w:pPr>
    </w:p>
    <w:p w:rsidR="00A2551D" w:rsidRPr="00A2551D" w:rsidRDefault="00A2551D" w:rsidP="00A2551D">
      <w:pPr>
        <w:spacing w:after="144" w:line="240" w:lineRule="auto"/>
        <w:outlineLvl w:val="0"/>
        <w:rPr>
          <w:rFonts w:ascii="Arial" w:eastAsia="Times New Roman" w:hAnsi="Arial" w:cs="Arial"/>
          <w:color w:val="3366FF"/>
          <w:kern w:val="36"/>
          <w:sz w:val="48"/>
          <w:szCs w:val="48"/>
          <w:lang w:eastAsia="ru-RU"/>
        </w:rPr>
      </w:pPr>
      <w:r w:rsidRPr="00A2551D">
        <w:rPr>
          <w:rFonts w:ascii="Arial" w:eastAsia="Times New Roman" w:hAnsi="Arial" w:cs="Arial"/>
          <w:color w:val="3366FF"/>
          <w:kern w:val="36"/>
          <w:sz w:val="48"/>
          <w:szCs w:val="48"/>
          <w:lang w:eastAsia="ru-RU"/>
        </w:rPr>
        <w:t>Работа с ручными устройствами для ответов</w:t>
      </w:r>
    </w:p>
    <w:p w:rsidR="00A2551D" w:rsidRPr="00A2551D" w:rsidRDefault="00A2551D" w:rsidP="00A2551D">
      <w:pPr>
        <w:spacing w:after="288"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После того как учащиеся подключат к классу свои ручные устройства для ответов, их можно будет использовать для выполнения экзаменов.</w:t>
      </w:r>
    </w:p>
    <w:p w:rsidR="00A2551D" w:rsidRPr="00A2551D" w:rsidRDefault="00A2551D" w:rsidP="00A2551D">
      <w:pPr>
        <w:spacing w:after="288" w:line="240" w:lineRule="auto"/>
        <w:rPr>
          <w:rFonts w:ascii="Arial" w:eastAsia="Times New Roman" w:hAnsi="Arial" w:cs="Arial"/>
          <w:color w:val="000000"/>
          <w:sz w:val="21"/>
          <w:szCs w:val="21"/>
          <w:lang w:eastAsia="ru-RU"/>
        </w:rPr>
      </w:pPr>
      <w:r w:rsidRPr="00A2551D">
        <w:rPr>
          <w:rFonts w:ascii="Arial" w:eastAsia="Times New Roman" w:hAnsi="Arial" w:cs="Arial"/>
          <w:color w:val="000000"/>
          <w:sz w:val="21"/>
          <w:szCs w:val="21"/>
          <w:lang w:eastAsia="ru-RU"/>
        </w:rPr>
        <w:t>Кроме того, учащиеся, использующие ручные устройства для ответов SMART </w:t>
      </w:r>
      <w:proofErr w:type="spellStart"/>
      <w:r w:rsidRPr="00A2551D">
        <w:rPr>
          <w:rFonts w:ascii="Arial" w:eastAsia="Times New Roman" w:hAnsi="Arial" w:cs="Arial"/>
          <w:color w:val="000000"/>
          <w:sz w:val="21"/>
          <w:szCs w:val="21"/>
          <w:lang w:eastAsia="ru-RU"/>
        </w:rPr>
        <w:t>Response</w:t>
      </w:r>
      <w:proofErr w:type="spellEnd"/>
      <w:r w:rsidRPr="00A2551D">
        <w:rPr>
          <w:rFonts w:ascii="Arial" w:eastAsia="Times New Roman" w:hAnsi="Arial" w:cs="Arial"/>
          <w:color w:val="000000"/>
          <w:sz w:val="21"/>
          <w:szCs w:val="21"/>
          <w:lang w:eastAsia="ru-RU"/>
        </w:rPr>
        <w:t xml:space="preserve"> PE или XE, смогут задавать вопросы с помощью своих ручных устрой</w:t>
      </w:r>
      <w:proofErr w:type="gramStart"/>
      <w:r w:rsidRPr="00A2551D">
        <w:rPr>
          <w:rFonts w:ascii="Arial" w:eastAsia="Times New Roman" w:hAnsi="Arial" w:cs="Arial"/>
          <w:color w:val="000000"/>
          <w:sz w:val="21"/>
          <w:szCs w:val="21"/>
          <w:lang w:eastAsia="ru-RU"/>
        </w:rPr>
        <w:t>ств дл</w:t>
      </w:r>
      <w:proofErr w:type="gramEnd"/>
      <w:r w:rsidRPr="00A2551D">
        <w:rPr>
          <w:rFonts w:ascii="Arial" w:eastAsia="Times New Roman" w:hAnsi="Arial" w:cs="Arial"/>
          <w:color w:val="000000"/>
          <w:sz w:val="21"/>
          <w:szCs w:val="21"/>
          <w:lang w:eastAsia="ru-RU"/>
        </w:rPr>
        <w:t>я ответов и изменять их настройки.</w:t>
      </w:r>
    </w:p>
    <w:p w:rsidR="00A6223C" w:rsidRPr="00D70469" w:rsidRDefault="00A6223C" w:rsidP="00D70469">
      <w:pPr>
        <w:spacing w:after="288" w:line="240" w:lineRule="auto"/>
        <w:rPr>
          <w:rFonts w:ascii="Arial" w:eastAsia="Times New Roman" w:hAnsi="Arial" w:cs="Arial"/>
          <w:color w:val="000000"/>
          <w:sz w:val="21"/>
          <w:szCs w:val="21"/>
          <w:lang w:eastAsia="ru-RU"/>
        </w:rPr>
      </w:pPr>
      <w:bookmarkStart w:id="0" w:name="_GoBack"/>
      <w:bookmarkEnd w:id="0"/>
    </w:p>
    <w:p w:rsidR="00704EF7" w:rsidRPr="00704EF7" w:rsidRDefault="00704EF7" w:rsidP="00704EF7">
      <w:pPr>
        <w:spacing w:after="144" w:line="240" w:lineRule="auto"/>
        <w:outlineLvl w:val="0"/>
        <w:rPr>
          <w:rFonts w:ascii="Arial" w:eastAsia="Times New Roman" w:hAnsi="Arial" w:cs="Arial"/>
          <w:color w:val="3366FF"/>
          <w:kern w:val="36"/>
          <w:sz w:val="48"/>
          <w:szCs w:val="48"/>
          <w:lang w:eastAsia="ru-RU"/>
        </w:rPr>
      </w:pPr>
      <w:r w:rsidRPr="00704EF7">
        <w:rPr>
          <w:rFonts w:ascii="Arial" w:eastAsia="Times New Roman" w:hAnsi="Arial" w:cs="Arial"/>
          <w:color w:val="3366FF"/>
          <w:kern w:val="36"/>
          <w:sz w:val="48"/>
          <w:szCs w:val="48"/>
          <w:lang w:eastAsia="ru-RU"/>
        </w:rPr>
        <w:t xml:space="preserve">О ручных устройствах для ответов SMART </w:t>
      </w:r>
      <w:proofErr w:type="spellStart"/>
      <w:r w:rsidRPr="00704EF7">
        <w:rPr>
          <w:rFonts w:ascii="Arial" w:eastAsia="Times New Roman" w:hAnsi="Arial" w:cs="Arial"/>
          <w:color w:val="3366FF"/>
          <w:kern w:val="36"/>
          <w:sz w:val="48"/>
          <w:szCs w:val="48"/>
          <w:lang w:eastAsia="ru-RU"/>
        </w:rPr>
        <w:t>Response</w:t>
      </w:r>
      <w:proofErr w:type="spellEnd"/>
      <w:r w:rsidRPr="00704EF7">
        <w:rPr>
          <w:rFonts w:ascii="Arial" w:eastAsia="Times New Roman" w:hAnsi="Arial" w:cs="Arial"/>
          <w:color w:val="3366FF"/>
          <w:kern w:val="36"/>
          <w:sz w:val="48"/>
          <w:szCs w:val="48"/>
          <w:lang w:eastAsia="ru-RU"/>
        </w:rPr>
        <w:t xml:space="preserve"> PE</w:t>
      </w:r>
    </w:p>
    <w:p w:rsidR="00704EF7" w:rsidRPr="00704EF7" w:rsidRDefault="00704EF7" w:rsidP="00704EF7">
      <w:pPr>
        <w:keepNext/>
        <w:spacing w:after="144" w:line="240" w:lineRule="auto"/>
        <w:rPr>
          <w:rFonts w:ascii="Arial" w:eastAsia="Times New Roman" w:hAnsi="Arial" w:cs="Arial"/>
          <w:color w:val="000000"/>
          <w:sz w:val="21"/>
          <w:szCs w:val="21"/>
          <w:lang w:eastAsia="ru-RU"/>
        </w:rPr>
      </w:pPr>
      <w:r w:rsidRPr="00704EF7">
        <w:rPr>
          <w:rFonts w:ascii="Arial" w:eastAsia="Times New Roman" w:hAnsi="Arial" w:cs="Arial"/>
          <w:color w:val="000000"/>
          <w:sz w:val="21"/>
          <w:szCs w:val="21"/>
          <w:lang w:eastAsia="ru-RU"/>
        </w:rPr>
        <w:t xml:space="preserve">Ручные устройства для ответов SMART </w:t>
      </w:r>
      <w:proofErr w:type="spellStart"/>
      <w:r w:rsidRPr="00704EF7">
        <w:rPr>
          <w:rFonts w:ascii="Arial" w:eastAsia="Times New Roman" w:hAnsi="Arial" w:cs="Arial"/>
          <w:color w:val="000000"/>
          <w:sz w:val="21"/>
          <w:szCs w:val="21"/>
          <w:lang w:eastAsia="ru-RU"/>
        </w:rPr>
        <w:t>Response</w:t>
      </w:r>
      <w:proofErr w:type="spellEnd"/>
      <w:r w:rsidRPr="00704EF7">
        <w:rPr>
          <w:rFonts w:ascii="Arial" w:eastAsia="Times New Roman" w:hAnsi="Arial" w:cs="Arial"/>
          <w:color w:val="000000"/>
          <w:sz w:val="21"/>
          <w:szCs w:val="21"/>
          <w:lang w:eastAsia="ru-RU"/>
        </w:rPr>
        <w:t xml:space="preserve"> PE доступны с английской или русской клавиатурой.</w:t>
      </w:r>
    </w:p>
    <w:tbl>
      <w:tblPr>
        <w:tblW w:w="13800" w:type="dxa"/>
        <w:tblCellMar>
          <w:top w:w="15" w:type="dxa"/>
          <w:left w:w="15" w:type="dxa"/>
          <w:bottom w:w="15" w:type="dxa"/>
          <w:right w:w="15" w:type="dxa"/>
        </w:tblCellMar>
        <w:tblLook w:val="04A0" w:firstRow="1" w:lastRow="0" w:firstColumn="1" w:lastColumn="0" w:noHBand="0" w:noVBand="1"/>
      </w:tblPr>
      <w:tblGrid>
        <w:gridCol w:w="6925"/>
        <w:gridCol w:w="6875"/>
      </w:tblGrid>
      <w:tr w:rsidR="00704EF7" w:rsidRPr="00704EF7" w:rsidTr="00704EF7">
        <w:trPr>
          <w:cantSplit/>
        </w:trPr>
        <w:tc>
          <w:tcPr>
            <w:tcW w:w="0" w:type="auto"/>
            <w:tcMar>
              <w:top w:w="0" w:type="dxa"/>
              <w:left w:w="0" w:type="dxa"/>
              <w:bottom w:w="90" w:type="dxa"/>
              <w:right w:w="360" w:type="dxa"/>
            </w:tcMar>
            <w:hideMark/>
          </w:tcPr>
          <w:p w:rsidR="00704EF7" w:rsidRPr="00704EF7" w:rsidRDefault="00704EF7" w:rsidP="00704EF7">
            <w:pPr>
              <w:spacing w:after="0" w:line="240" w:lineRule="auto"/>
              <w:jc w:val="center"/>
              <w:rPr>
                <w:rFonts w:ascii="Arial" w:eastAsia="Times New Roman" w:hAnsi="Arial" w:cs="Arial"/>
                <w:b/>
                <w:bCs/>
                <w:color w:val="000000"/>
                <w:sz w:val="21"/>
                <w:szCs w:val="21"/>
                <w:lang w:eastAsia="ru-RU"/>
              </w:rPr>
            </w:pPr>
            <w:r w:rsidRPr="00704EF7">
              <w:rPr>
                <w:rFonts w:ascii="Arial" w:eastAsia="Times New Roman" w:hAnsi="Arial" w:cs="Arial"/>
                <w:b/>
                <w:bCs/>
                <w:color w:val="000000"/>
                <w:sz w:val="21"/>
                <w:szCs w:val="21"/>
                <w:lang w:eastAsia="ru-RU"/>
              </w:rPr>
              <w:t>Английская клавиатура</w:t>
            </w:r>
          </w:p>
        </w:tc>
        <w:tc>
          <w:tcPr>
            <w:tcW w:w="0" w:type="auto"/>
            <w:tcMar>
              <w:top w:w="0" w:type="dxa"/>
              <w:left w:w="0" w:type="dxa"/>
              <w:bottom w:w="90" w:type="dxa"/>
              <w:right w:w="360" w:type="dxa"/>
            </w:tcMar>
            <w:hideMark/>
          </w:tcPr>
          <w:p w:rsidR="00704EF7" w:rsidRPr="00704EF7" w:rsidRDefault="00704EF7" w:rsidP="00B345AD">
            <w:pPr>
              <w:spacing w:after="0" w:line="240" w:lineRule="auto"/>
              <w:rPr>
                <w:rFonts w:ascii="Arial" w:eastAsia="Times New Roman" w:hAnsi="Arial" w:cs="Arial"/>
                <w:b/>
                <w:bCs/>
                <w:color w:val="000000"/>
                <w:sz w:val="21"/>
                <w:szCs w:val="21"/>
                <w:lang w:eastAsia="ru-RU"/>
              </w:rPr>
            </w:pPr>
            <w:r w:rsidRPr="00704EF7">
              <w:rPr>
                <w:rFonts w:ascii="Arial" w:eastAsia="Times New Roman" w:hAnsi="Arial" w:cs="Arial"/>
                <w:b/>
                <w:bCs/>
                <w:color w:val="000000"/>
                <w:sz w:val="21"/>
                <w:szCs w:val="21"/>
                <w:lang w:eastAsia="ru-RU"/>
              </w:rPr>
              <w:t>Русская клавиатура</w:t>
            </w:r>
          </w:p>
        </w:tc>
      </w:tr>
      <w:tr w:rsidR="00704EF7" w:rsidRPr="00704EF7" w:rsidTr="00704EF7">
        <w:trPr>
          <w:cantSplit/>
        </w:trPr>
        <w:tc>
          <w:tcPr>
            <w:tcW w:w="0" w:type="auto"/>
            <w:tcMar>
              <w:top w:w="0" w:type="dxa"/>
              <w:left w:w="0" w:type="dxa"/>
              <w:bottom w:w="90" w:type="dxa"/>
              <w:right w:w="360" w:type="dxa"/>
            </w:tcMar>
            <w:hideMark/>
          </w:tcPr>
          <w:p w:rsidR="00704EF7" w:rsidRPr="00704EF7" w:rsidRDefault="00704EF7" w:rsidP="00704EF7">
            <w:pPr>
              <w:spacing w:after="0" w:line="240" w:lineRule="auto"/>
              <w:jc w:val="center"/>
              <w:rPr>
                <w:rFonts w:ascii="Arial" w:eastAsia="Times New Roman" w:hAnsi="Arial" w:cs="Arial"/>
                <w:b/>
                <w:bCs/>
                <w:color w:val="000000"/>
                <w:sz w:val="21"/>
                <w:szCs w:val="21"/>
                <w:lang w:eastAsia="ru-RU"/>
              </w:rPr>
            </w:pPr>
            <w:r w:rsidRPr="00704EF7">
              <w:rPr>
                <w:rFonts w:ascii="Arial" w:eastAsia="Times New Roman" w:hAnsi="Arial" w:cs="Arial"/>
                <w:b/>
                <w:bCs/>
                <w:noProof/>
                <w:color w:val="000000"/>
                <w:sz w:val="21"/>
                <w:szCs w:val="21"/>
                <w:lang w:eastAsia="ru-RU"/>
              </w:rPr>
              <w:drawing>
                <wp:inline distT="0" distB="0" distL="0" distR="0" wp14:anchorId="6D825073" wp14:editId="3B553B45">
                  <wp:extent cx="2398395" cy="3562985"/>
                  <wp:effectExtent l="0" t="0" r="1905" b="0"/>
                  <wp:docPr id="45" name="Рисунок 45" descr="Ручное устройство для ответов SMART Response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Ручное устройство для ответов SMART Response 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8395" cy="3562985"/>
                          </a:xfrm>
                          <a:prstGeom prst="rect">
                            <a:avLst/>
                          </a:prstGeom>
                          <a:noFill/>
                          <a:ln>
                            <a:noFill/>
                          </a:ln>
                        </pic:spPr>
                      </pic:pic>
                    </a:graphicData>
                  </a:graphic>
                </wp:inline>
              </w:drawing>
            </w:r>
          </w:p>
        </w:tc>
        <w:tc>
          <w:tcPr>
            <w:tcW w:w="0" w:type="auto"/>
            <w:tcMar>
              <w:top w:w="0" w:type="dxa"/>
              <w:left w:w="0" w:type="dxa"/>
              <w:bottom w:w="90" w:type="dxa"/>
              <w:right w:w="360" w:type="dxa"/>
            </w:tcMar>
            <w:hideMark/>
          </w:tcPr>
          <w:p w:rsidR="00704EF7" w:rsidRPr="00704EF7" w:rsidRDefault="00704EF7" w:rsidP="00A6223C">
            <w:pPr>
              <w:spacing w:after="0" w:line="240" w:lineRule="auto"/>
              <w:rPr>
                <w:rFonts w:ascii="Arial" w:eastAsia="Times New Roman" w:hAnsi="Arial" w:cs="Arial"/>
                <w:b/>
                <w:bCs/>
                <w:color w:val="000000"/>
                <w:sz w:val="21"/>
                <w:szCs w:val="21"/>
                <w:lang w:eastAsia="ru-RU"/>
              </w:rPr>
            </w:pPr>
            <w:r w:rsidRPr="00704EF7">
              <w:rPr>
                <w:rFonts w:ascii="Arial" w:eastAsia="Times New Roman" w:hAnsi="Arial" w:cs="Arial"/>
                <w:b/>
                <w:bCs/>
                <w:noProof/>
                <w:color w:val="000000"/>
                <w:sz w:val="21"/>
                <w:szCs w:val="21"/>
                <w:lang w:eastAsia="ru-RU"/>
              </w:rPr>
              <w:drawing>
                <wp:inline distT="0" distB="0" distL="0" distR="0" wp14:anchorId="6CD44654" wp14:editId="269AF24A">
                  <wp:extent cx="2380615" cy="3562985"/>
                  <wp:effectExtent l="0" t="0" r="635" b="0"/>
                  <wp:docPr id="46" name="Рисунок 46" descr="http://onlinehelp.smarttech.com/ru/windows/help/notebook/11_4_0/Subsystems/Response/Content/Resources/Images/ClickerPE-RU_Callouts_250x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onlinehelp.smarttech.com/ru/windows/help/notebook/11_4_0/Subsystems/Response/Content/Resources/Images/ClickerPE-RU_Callouts_250x37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0615" cy="3562985"/>
                          </a:xfrm>
                          <a:prstGeom prst="rect">
                            <a:avLst/>
                          </a:prstGeom>
                          <a:noFill/>
                          <a:ln>
                            <a:noFill/>
                          </a:ln>
                        </pic:spPr>
                      </pic:pic>
                    </a:graphicData>
                  </a:graphic>
                </wp:inline>
              </w:drawing>
            </w:r>
          </w:p>
        </w:tc>
      </w:tr>
    </w:tbl>
    <w:p w:rsidR="00704EF7" w:rsidRPr="00704EF7" w:rsidRDefault="00704EF7" w:rsidP="00704EF7">
      <w:pPr>
        <w:spacing w:after="144" w:line="240" w:lineRule="auto"/>
        <w:outlineLvl w:val="0"/>
        <w:rPr>
          <w:rFonts w:ascii="Arial" w:eastAsia="Times New Roman" w:hAnsi="Arial" w:cs="Arial"/>
          <w:color w:val="3366FF"/>
          <w:kern w:val="36"/>
          <w:sz w:val="48"/>
          <w:szCs w:val="48"/>
          <w:lang w:eastAsia="ru-RU"/>
        </w:rPr>
      </w:pPr>
      <w:r w:rsidRPr="00704EF7">
        <w:rPr>
          <w:rFonts w:ascii="Arial" w:eastAsia="Times New Roman" w:hAnsi="Arial" w:cs="Arial"/>
          <w:color w:val="3366FF"/>
          <w:kern w:val="36"/>
          <w:sz w:val="48"/>
          <w:szCs w:val="48"/>
          <w:lang w:eastAsia="ru-RU"/>
        </w:rPr>
        <w:t>Проверка результатов по окончании экзамена</w:t>
      </w:r>
    </w:p>
    <w:p w:rsidR="00704EF7" w:rsidRPr="00704EF7" w:rsidRDefault="00704EF7" w:rsidP="00704EF7">
      <w:pPr>
        <w:spacing w:after="288" w:line="240" w:lineRule="auto"/>
        <w:rPr>
          <w:rFonts w:ascii="Arial" w:eastAsia="Times New Roman" w:hAnsi="Arial" w:cs="Arial"/>
          <w:color w:val="000000"/>
          <w:sz w:val="21"/>
          <w:szCs w:val="21"/>
          <w:lang w:eastAsia="ru-RU"/>
        </w:rPr>
      </w:pPr>
      <w:r w:rsidRPr="00704EF7">
        <w:rPr>
          <w:rFonts w:ascii="Arial" w:eastAsia="Times New Roman" w:hAnsi="Arial" w:cs="Arial"/>
          <w:color w:val="000000"/>
          <w:sz w:val="21"/>
          <w:szCs w:val="21"/>
          <w:lang w:eastAsia="ru-RU"/>
        </w:rPr>
        <w:t xml:space="preserve">SMART </w:t>
      </w:r>
      <w:proofErr w:type="spellStart"/>
      <w:r w:rsidRPr="00704EF7">
        <w:rPr>
          <w:rFonts w:ascii="Arial" w:eastAsia="Times New Roman" w:hAnsi="Arial" w:cs="Arial"/>
          <w:color w:val="000000"/>
          <w:sz w:val="21"/>
          <w:szCs w:val="21"/>
          <w:lang w:eastAsia="ru-RU"/>
        </w:rPr>
        <w:t>Response</w:t>
      </w:r>
      <w:proofErr w:type="spellEnd"/>
      <w:r w:rsidRPr="00704EF7">
        <w:rPr>
          <w:rFonts w:ascii="Arial" w:eastAsia="Times New Roman" w:hAnsi="Arial" w:cs="Arial"/>
          <w:color w:val="000000"/>
          <w:sz w:val="21"/>
          <w:szCs w:val="21"/>
          <w:lang w:eastAsia="ru-RU"/>
        </w:rPr>
        <w:t xml:space="preserve"> можно использовать для сбора и отображения результатов сразу после запуска экзамена. Вы можете использовать экзамены в качестве интерактивного инструмента обучения и для установки непрерывной обратной связи с учащимися в отношении предмета обучения. Результаты по каждому вопросу можно отобразить в виде гистограммы или круговой диаграммы. В случае вопросов с числовыми или текстовыми ответами можно просматривать результаты учащихся с помощью визуализатора результатов в виде облака слов. Результаты появляются в облаке слов в форме текстовых блоков, которые увеличиваются в размере при каждом последующем ответе, находящемся в этом блоке.</w:t>
      </w:r>
    </w:p>
    <w:p w:rsidR="00A6223C" w:rsidRPr="00A6223C" w:rsidRDefault="00A6223C" w:rsidP="00A6223C">
      <w:pPr>
        <w:spacing w:after="144" w:line="240" w:lineRule="auto"/>
        <w:outlineLvl w:val="0"/>
        <w:rPr>
          <w:rFonts w:ascii="Arial" w:eastAsia="Times New Roman" w:hAnsi="Arial" w:cs="Arial"/>
          <w:color w:val="3366FF"/>
          <w:kern w:val="36"/>
          <w:sz w:val="48"/>
          <w:szCs w:val="48"/>
          <w:lang w:eastAsia="ru-RU"/>
        </w:rPr>
      </w:pPr>
      <w:r w:rsidRPr="00A6223C">
        <w:rPr>
          <w:rFonts w:ascii="Arial" w:eastAsia="Times New Roman" w:hAnsi="Arial" w:cs="Arial"/>
          <w:color w:val="3366FF"/>
          <w:kern w:val="36"/>
          <w:sz w:val="48"/>
          <w:szCs w:val="48"/>
          <w:lang w:eastAsia="ru-RU"/>
        </w:rPr>
        <w:lastRenderedPageBreak/>
        <w:t>Предварительный просмотр результатов во время экзамена</w:t>
      </w:r>
    </w:p>
    <w:p w:rsidR="00A6223C" w:rsidRPr="00A6223C" w:rsidRDefault="00A6223C" w:rsidP="00A6223C">
      <w:pPr>
        <w:spacing w:after="288" w:line="240" w:lineRule="auto"/>
        <w:rPr>
          <w:rFonts w:ascii="Arial" w:eastAsia="Times New Roman" w:hAnsi="Arial" w:cs="Arial"/>
          <w:color w:val="000000"/>
          <w:sz w:val="21"/>
          <w:szCs w:val="21"/>
          <w:lang w:eastAsia="ru-RU"/>
        </w:rPr>
      </w:pPr>
      <w:r w:rsidRPr="00A6223C">
        <w:rPr>
          <w:rFonts w:ascii="Arial" w:eastAsia="Times New Roman" w:hAnsi="Arial" w:cs="Arial"/>
          <w:color w:val="000000"/>
          <w:sz w:val="21"/>
          <w:szCs w:val="21"/>
          <w:lang w:eastAsia="ru-RU"/>
        </w:rPr>
        <w:t xml:space="preserve">ПО SMART </w:t>
      </w:r>
      <w:proofErr w:type="spellStart"/>
      <w:r w:rsidRPr="00A6223C">
        <w:rPr>
          <w:rFonts w:ascii="Arial" w:eastAsia="Times New Roman" w:hAnsi="Arial" w:cs="Arial"/>
          <w:color w:val="000000"/>
          <w:sz w:val="21"/>
          <w:szCs w:val="21"/>
          <w:lang w:eastAsia="ru-RU"/>
        </w:rPr>
        <w:t>Response</w:t>
      </w:r>
      <w:proofErr w:type="spellEnd"/>
      <w:r w:rsidRPr="00A6223C">
        <w:rPr>
          <w:rFonts w:ascii="Arial" w:eastAsia="Times New Roman" w:hAnsi="Arial" w:cs="Arial"/>
          <w:color w:val="000000"/>
          <w:sz w:val="21"/>
          <w:szCs w:val="21"/>
          <w:lang w:eastAsia="ru-RU"/>
        </w:rPr>
        <w:t xml:space="preserve"> можно использовать для мгновенного отображения результатов во время проведения экзамена. Вы можете использовать экзамены в качестве интерактивного инструмента обучения и для установки непрерывной обратной связи с учащимися в отношении предмета обучения.</w:t>
      </w:r>
    </w:p>
    <w:p w:rsidR="00A6223C" w:rsidRPr="00A6223C" w:rsidRDefault="00A6223C" w:rsidP="00A6223C">
      <w:pPr>
        <w:spacing w:after="144" w:line="240" w:lineRule="auto"/>
        <w:outlineLvl w:val="0"/>
        <w:rPr>
          <w:rFonts w:ascii="Arial" w:eastAsia="Times New Roman" w:hAnsi="Arial" w:cs="Arial"/>
          <w:color w:val="3366FF"/>
          <w:kern w:val="36"/>
          <w:sz w:val="48"/>
          <w:szCs w:val="48"/>
          <w:lang w:eastAsia="ru-RU"/>
        </w:rPr>
      </w:pPr>
      <w:r w:rsidRPr="00A6223C">
        <w:rPr>
          <w:rFonts w:ascii="Arial" w:eastAsia="Times New Roman" w:hAnsi="Arial" w:cs="Arial"/>
          <w:color w:val="3366FF"/>
          <w:kern w:val="36"/>
          <w:sz w:val="48"/>
          <w:szCs w:val="48"/>
          <w:lang w:eastAsia="ru-RU"/>
        </w:rPr>
        <w:t>Проверка, печать и экспортирование результатов экзамена</w:t>
      </w:r>
    </w:p>
    <w:p w:rsidR="00A6223C" w:rsidRPr="00A6223C" w:rsidRDefault="00A6223C" w:rsidP="00A6223C">
      <w:pPr>
        <w:spacing w:after="288" w:line="240" w:lineRule="auto"/>
        <w:rPr>
          <w:rFonts w:ascii="Arial" w:eastAsia="Times New Roman" w:hAnsi="Arial" w:cs="Arial"/>
          <w:color w:val="000000"/>
          <w:sz w:val="21"/>
          <w:szCs w:val="21"/>
          <w:lang w:eastAsia="ru-RU"/>
        </w:rPr>
      </w:pPr>
      <w:r w:rsidRPr="00A6223C">
        <w:rPr>
          <w:rFonts w:ascii="Arial" w:eastAsia="Times New Roman" w:hAnsi="Arial" w:cs="Arial"/>
          <w:color w:val="000000"/>
          <w:sz w:val="21"/>
          <w:szCs w:val="21"/>
          <w:lang w:eastAsia="ru-RU"/>
        </w:rPr>
        <w:t>Журнал инструментов учителя обеспечивает возможность получения быстрого доступ к результатам теста, облегчая процесс подготовки отчетов и проведения проверок. Можно создавать как простые, так и подробные отчеты. Вы можете создавать общие обзоры успеваемости класса, специальные отчеты по выбранным характеристикам (например, демографическим или учебным планам), а также индивидуальные отчеты об успеваемости отдельных учащихся. Вы также можете создавать отчеты по результатам годовой успеваемости.</w:t>
      </w:r>
    </w:p>
    <w:p w:rsidR="00A6223C" w:rsidRPr="00A6223C" w:rsidRDefault="00A6223C" w:rsidP="00A6223C">
      <w:pPr>
        <w:spacing w:after="288" w:line="240" w:lineRule="auto"/>
        <w:rPr>
          <w:rFonts w:ascii="Arial" w:eastAsia="Times New Roman" w:hAnsi="Arial" w:cs="Arial"/>
          <w:color w:val="000000"/>
          <w:sz w:val="21"/>
          <w:szCs w:val="21"/>
          <w:lang w:eastAsia="ru-RU"/>
        </w:rPr>
      </w:pPr>
      <w:r w:rsidRPr="00A6223C">
        <w:rPr>
          <w:rFonts w:ascii="Arial" w:eastAsia="Times New Roman" w:hAnsi="Arial" w:cs="Arial"/>
          <w:color w:val="000000"/>
          <w:sz w:val="21"/>
          <w:szCs w:val="21"/>
          <w:lang w:eastAsia="ru-RU"/>
        </w:rPr>
        <w:t>Вы можете отобразить результаты и создать отчеты для проверки во время экзамена или после запуска экзамена. Кроме того, вы можете распечатать или экспортировать вопросы и результаты экзамена.</w:t>
      </w:r>
    </w:p>
    <w:p w:rsidR="00777C3E" w:rsidRPr="00A2551D" w:rsidRDefault="00777C3E">
      <w:pPr>
        <w:rPr>
          <w:rFonts w:ascii="Times New Roman" w:hAnsi="Times New Roman" w:cs="Times New Roman"/>
          <w:sz w:val="28"/>
          <w:szCs w:val="28"/>
        </w:rPr>
      </w:pPr>
    </w:p>
    <w:sectPr w:rsidR="00777C3E" w:rsidRPr="00A2551D" w:rsidSect="00A255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23C53"/>
    <w:multiLevelType w:val="multilevel"/>
    <w:tmpl w:val="D9F2A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9E42A4"/>
    <w:multiLevelType w:val="multilevel"/>
    <w:tmpl w:val="903E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913B97"/>
    <w:multiLevelType w:val="multilevel"/>
    <w:tmpl w:val="9E48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6A6F2A"/>
    <w:multiLevelType w:val="multilevel"/>
    <w:tmpl w:val="B638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EA61F9"/>
    <w:multiLevelType w:val="multilevel"/>
    <w:tmpl w:val="B0FC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num>
  <w:num w:numId="2">
    <w:abstractNumId w:val="4"/>
    <w:lvlOverride w:ilvl="0">
      <w:startOverride w:val="2"/>
    </w:lvlOverride>
  </w:num>
  <w:num w:numId="3">
    <w:abstractNumId w:val="1"/>
    <w:lvlOverride w:ilvl="0">
      <w:startOverride w:val="1"/>
    </w:lvlOverride>
  </w:num>
  <w:num w:numId="4">
    <w:abstractNumId w:val="1"/>
    <w:lvlOverride w:ilvl="0">
      <w:startOverride w:val="2"/>
    </w:lvlOverride>
  </w:num>
  <w:num w:numId="5">
    <w:abstractNumId w:val="3"/>
    <w:lvlOverride w:ilvl="0">
      <w:startOverride w:val="1"/>
    </w:lvlOverride>
  </w:num>
  <w:num w:numId="6">
    <w:abstractNumId w:val="3"/>
    <w:lvlOverride w:ilvl="0">
      <w:startOverride w:val="2"/>
    </w:lvlOverride>
  </w:num>
  <w:num w:numId="7">
    <w:abstractNumId w:val="0"/>
    <w:lvlOverride w:ilvl="0">
      <w:startOverride w:val="1"/>
    </w:lvlOverride>
  </w:num>
  <w:num w:numId="8">
    <w:abstractNumId w:val="0"/>
    <w:lvlOverride w:ilvl="0">
      <w:startOverride w:val="2"/>
    </w:lvlOverride>
  </w:num>
  <w:num w:numId="9">
    <w:abstractNumId w:val="0"/>
    <w:lvlOverride w:ilvl="0">
      <w:startOverride w:val="3"/>
    </w:lvlOverride>
  </w:num>
  <w:num w:numId="10">
    <w:abstractNumId w:val="0"/>
    <w:lvlOverride w:ilvl="0">
      <w:startOverride w:val="4"/>
    </w:lvlOverride>
  </w:num>
  <w:num w:numId="11">
    <w:abstractNumId w:val="0"/>
    <w:lvlOverride w:ilvl="0">
      <w:startOverride w:val="5"/>
    </w:lvlOverride>
  </w:num>
  <w:num w:numId="12">
    <w:abstractNumId w:val="0"/>
    <w:lvlOverride w:ilvl="0">
      <w:startOverride w:val="6"/>
    </w:lvlOverride>
  </w:num>
  <w:num w:numId="13">
    <w:abstractNumId w:val="0"/>
    <w:lvlOverride w:ilvl="0">
      <w:startOverride w:val="7"/>
    </w:lvlOverride>
  </w:num>
  <w:num w:numId="14">
    <w:abstractNumId w:val="0"/>
    <w:lvlOverride w:ilvl="0">
      <w:startOverride w:val="8"/>
    </w:lvlOverride>
  </w:num>
  <w:num w:numId="15">
    <w:abstractNumId w:val="0"/>
    <w:lvlOverride w:ilvl="0">
      <w:startOverride w:val="9"/>
    </w:lvlOverride>
  </w:num>
  <w:num w:numId="16">
    <w:abstractNumId w:val="2"/>
    <w:lvlOverride w:ilvl="0">
      <w:startOverride w:val="1"/>
    </w:lvlOverride>
  </w:num>
  <w:num w:numId="17">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1D"/>
    <w:rsid w:val="00704EF7"/>
    <w:rsid w:val="00777C3E"/>
    <w:rsid w:val="00A2551D"/>
    <w:rsid w:val="00A6223C"/>
    <w:rsid w:val="00B345AD"/>
    <w:rsid w:val="00D70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5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55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5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55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6693">
      <w:bodyDiv w:val="1"/>
      <w:marLeft w:val="0"/>
      <w:marRight w:val="0"/>
      <w:marTop w:val="0"/>
      <w:marBottom w:val="0"/>
      <w:divBdr>
        <w:top w:val="none" w:sz="0" w:space="0" w:color="auto"/>
        <w:left w:val="none" w:sz="0" w:space="0" w:color="auto"/>
        <w:bottom w:val="none" w:sz="0" w:space="0" w:color="auto"/>
        <w:right w:val="none" w:sz="0" w:space="0" w:color="auto"/>
      </w:divBdr>
      <w:divsChild>
        <w:div w:id="128862083">
          <w:marLeft w:val="0"/>
          <w:marRight w:val="0"/>
          <w:marTop w:val="288"/>
          <w:marBottom w:val="288"/>
          <w:divBdr>
            <w:top w:val="none" w:sz="0" w:space="0" w:color="auto"/>
            <w:left w:val="none" w:sz="0" w:space="0" w:color="auto"/>
            <w:bottom w:val="none" w:sz="0" w:space="0" w:color="auto"/>
            <w:right w:val="none" w:sz="0" w:space="0" w:color="auto"/>
          </w:divBdr>
        </w:div>
        <w:div w:id="700016620">
          <w:marLeft w:val="0"/>
          <w:marRight w:val="0"/>
          <w:marTop w:val="150"/>
          <w:marBottom w:val="720"/>
          <w:divBdr>
            <w:top w:val="none" w:sz="0" w:space="0" w:color="auto"/>
            <w:left w:val="none" w:sz="0" w:space="0" w:color="auto"/>
            <w:bottom w:val="none" w:sz="0" w:space="0" w:color="auto"/>
            <w:right w:val="none" w:sz="0" w:space="0" w:color="auto"/>
          </w:divBdr>
        </w:div>
      </w:divsChild>
    </w:div>
    <w:div w:id="198974558">
      <w:bodyDiv w:val="1"/>
      <w:marLeft w:val="0"/>
      <w:marRight w:val="0"/>
      <w:marTop w:val="0"/>
      <w:marBottom w:val="0"/>
      <w:divBdr>
        <w:top w:val="none" w:sz="0" w:space="0" w:color="auto"/>
        <w:left w:val="none" w:sz="0" w:space="0" w:color="auto"/>
        <w:bottom w:val="none" w:sz="0" w:space="0" w:color="auto"/>
        <w:right w:val="none" w:sz="0" w:space="0" w:color="auto"/>
      </w:divBdr>
    </w:div>
    <w:div w:id="605693064">
      <w:bodyDiv w:val="1"/>
      <w:marLeft w:val="0"/>
      <w:marRight w:val="0"/>
      <w:marTop w:val="0"/>
      <w:marBottom w:val="0"/>
      <w:divBdr>
        <w:top w:val="none" w:sz="0" w:space="0" w:color="auto"/>
        <w:left w:val="none" w:sz="0" w:space="0" w:color="auto"/>
        <w:bottom w:val="none" w:sz="0" w:space="0" w:color="auto"/>
        <w:right w:val="none" w:sz="0" w:space="0" w:color="auto"/>
      </w:divBdr>
      <w:divsChild>
        <w:div w:id="458961424">
          <w:marLeft w:val="0"/>
          <w:marRight w:val="0"/>
          <w:marTop w:val="144"/>
          <w:marBottom w:val="144"/>
          <w:divBdr>
            <w:top w:val="none" w:sz="0" w:space="0" w:color="auto"/>
            <w:left w:val="none" w:sz="0" w:space="0" w:color="auto"/>
            <w:bottom w:val="none" w:sz="0" w:space="0" w:color="auto"/>
            <w:right w:val="none" w:sz="0" w:space="0" w:color="auto"/>
          </w:divBdr>
        </w:div>
        <w:div w:id="846869235">
          <w:marLeft w:val="0"/>
          <w:marRight w:val="0"/>
          <w:marTop w:val="144"/>
          <w:marBottom w:val="144"/>
          <w:divBdr>
            <w:top w:val="none" w:sz="0" w:space="0" w:color="auto"/>
            <w:left w:val="none" w:sz="0" w:space="0" w:color="auto"/>
            <w:bottom w:val="none" w:sz="0" w:space="0" w:color="auto"/>
            <w:right w:val="none" w:sz="0" w:space="0" w:color="auto"/>
          </w:divBdr>
        </w:div>
      </w:divsChild>
    </w:div>
    <w:div w:id="646399595">
      <w:bodyDiv w:val="1"/>
      <w:marLeft w:val="0"/>
      <w:marRight w:val="0"/>
      <w:marTop w:val="0"/>
      <w:marBottom w:val="0"/>
      <w:divBdr>
        <w:top w:val="none" w:sz="0" w:space="0" w:color="auto"/>
        <w:left w:val="none" w:sz="0" w:space="0" w:color="auto"/>
        <w:bottom w:val="none" w:sz="0" w:space="0" w:color="auto"/>
        <w:right w:val="none" w:sz="0" w:space="0" w:color="auto"/>
      </w:divBdr>
      <w:divsChild>
        <w:div w:id="777797704">
          <w:marLeft w:val="0"/>
          <w:marRight w:val="0"/>
          <w:marTop w:val="150"/>
          <w:marBottom w:val="720"/>
          <w:divBdr>
            <w:top w:val="none" w:sz="0" w:space="0" w:color="auto"/>
            <w:left w:val="none" w:sz="0" w:space="0" w:color="auto"/>
            <w:bottom w:val="none" w:sz="0" w:space="0" w:color="auto"/>
            <w:right w:val="none" w:sz="0" w:space="0" w:color="auto"/>
          </w:divBdr>
        </w:div>
      </w:divsChild>
    </w:div>
    <w:div w:id="782387468">
      <w:bodyDiv w:val="1"/>
      <w:marLeft w:val="0"/>
      <w:marRight w:val="0"/>
      <w:marTop w:val="0"/>
      <w:marBottom w:val="0"/>
      <w:divBdr>
        <w:top w:val="none" w:sz="0" w:space="0" w:color="auto"/>
        <w:left w:val="none" w:sz="0" w:space="0" w:color="auto"/>
        <w:bottom w:val="none" w:sz="0" w:space="0" w:color="auto"/>
        <w:right w:val="none" w:sz="0" w:space="0" w:color="auto"/>
      </w:divBdr>
      <w:divsChild>
        <w:div w:id="565726548">
          <w:marLeft w:val="0"/>
          <w:marRight w:val="0"/>
          <w:marTop w:val="288"/>
          <w:marBottom w:val="288"/>
          <w:divBdr>
            <w:top w:val="none" w:sz="0" w:space="0" w:color="auto"/>
            <w:left w:val="none" w:sz="0" w:space="0" w:color="auto"/>
            <w:bottom w:val="none" w:sz="0" w:space="0" w:color="auto"/>
            <w:right w:val="none" w:sz="0" w:space="0" w:color="auto"/>
          </w:divBdr>
        </w:div>
      </w:divsChild>
    </w:div>
    <w:div w:id="857239435">
      <w:bodyDiv w:val="1"/>
      <w:marLeft w:val="0"/>
      <w:marRight w:val="0"/>
      <w:marTop w:val="0"/>
      <w:marBottom w:val="0"/>
      <w:divBdr>
        <w:top w:val="none" w:sz="0" w:space="0" w:color="auto"/>
        <w:left w:val="none" w:sz="0" w:space="0" w:color="auto"/>
        <w:bottom w:val="none" w:sz="0" w:space="0" w:color="auto"/>
        <w:right w:val="none" w:sz="0" w:space="0" w:color="auto"/>
      </w:divBdr>
    </w:div>
    <w:div w:id="1268658966">
      <w:bodyDiv w:val="1"/>
      <w:marLeft w:val="0"/>
      <w:marRight w:val="0"/>
      <w:marTop w:val="0"/>
      <w:marBottom w:val="0"/>
      <w:divBdr>
        <w:top w:val="none" w:sz="0" w:space="0" w:color="auto"/>
        <w:left w:val="none" w:sz="0" w:space="0" w:color="auto"/>
        <w:bottom w:val="none" w:sz="0" w:space="0" w:color="auto"/>
        <w:right w:val="none" w:sz="0" w:space="0" w:color="auto"/>
      </w:divBdr>
      <w:divsChild>
        <w:div w:id="140003005">
          <w:marLeft w:val="0"/>
          <w:marRight w:val="0"/>
          <w:marTop w:val="150"/>
          <w:marBottom w:val="720"/>
          <w:divBdr>
            <w:top w:val="none" w:sz="0" w:space="0" w:color="auto"/>
            <w:left w:val="none" w:sz="0" w:space="0" w:color="auto"/>
            <w:bottom w:val="none" w:sz="0" w:space="0" w:color="auto"/>
            <w:right w:val="none" w:sz="0" w:space="0" w:color="auto"/>
          </w:divBdr>
        </w:div>
      </w:divsChild>
    </w:div>
    <w:div w:id="1347440456">
      <w:bodyDiv w:val="1"/>
      <w:marLeft w:val="0"/>
      <w:marRight w:val="0"/>
      <w:marTop w:val="0"/>
      <w:marBottom w:val="0"/>
      <w:divBdr>
        <w:top w:val="none" w:sz="0" w:space="0" w:color="auto"/>
        <w:left w:val="none" w:sz="0" w:space="0" w:color="auto"/>
        <w:bottom w:val="none" w:sz="0" w:space="0" w:color="auto"/>
        <w:right w:val="none" w:sz="0" w:space="0" w:color="auto"/>
      </w:divBdr>
      <w:divsChild>
        <w:div w:id="1133719376">
          <w:marLeft w:val="0"/>
          <w:marRight w:val="0"/>
          <w:marTop w:val="0"/>
          <w:marBottom w:val="0"/>
          <w:divBdr>
            <w:top w:val="none" w:sz="0" w:space="0" w:color="auto"/>
            <w:left w:val="none" w:sz="0" w:space="0" w:color="auto"/>
            <w:bottom w:val="none" w:sz="0" w:space="0" w:color="auto"/>
            <w:right w:val="none" w:sz="0" w:space="0" w:color="auto"/>
          </w:divBdr>
          <w:divsChild>
            <w:div w:id="1856964787">
              <w:marLeft w:val="0"/>
              <w:marRight w:val="0"/>
              <w:marTop w:val="288"/>
              <w:marBottom w:val="288"/>
              <w:divBdr>
                <w:top w:val="none" w:sz="0" w:space="0" w:color="auto"/>
                <w:left w:val="none" w:sz="0" w:space="0" w:color="auto"/>
                <w:bottom w:val="none" w:sz="0" w:space="0" w:color="auto"/>
                <w:right w:val="none" w:sz="0" w:space="0" w:color="auto"/>
              </w:divBdr>
            </w:div>
          </w:divsChild>
        </w:div>
        <w:div w:id="388380101">
          <w:marLeft w:val="360"/>
          <w:marRight w:val="360"/>
          <w:marTop w:val="0"/>
          <w:marBottom w:val="720"/>
          <w:divBdr>
            <w:top w:val="none" w:sz="0" w:space="0" w:color="auto"/>
            <w:left w:val="none" w:sz="0" w:space="0" w:color="auto"/>
            <w:bottom w:val="none" w:sz="0" w:space="0" w:color="auto"/>
            <w:right w:val="none" w:sz="0" w:space="0" w:color="auto"/>
          </w:divBdr>
        </w:div>
      </w:divsChild>
    </w:div>
    <w:div w:id="1775708635">
      <w:bodyDiv w:val="1"/>
      <w:marLeft w:val="0"/>
      <w:marRight w:val="0"/>
      <w:marTop w:val="0"/>
      <w:marBottom w:val="0"/>
      <w:divBdr>
        <w:top w:val="none" w:sz="0" w:space="0" w:color="auto"/>
        <w:left w:val="none" w:sz="0" w:space="0" w:color="auto"/>
        <w:bottom w:val="none" w:sz="0" w:space="0" w:color="auto"/>
        <w:right w:val="none" w:sz="0" w:space="0" w:color="auto"/>
      </w:divBdr>
    </w:div>
    <w:div w:id="1853718225">
      <w:bodyDiv w:val="1"/>
      <w:marLeft w:val="0"/>
      <w:marRight w:val="0"/>
      <w:marTop w:val="0"/>
      <w:marBottom w:val="0"/>
      <w:divBdr>
        <w:top w:val="none" w:sz="0" w:space="0" w:color="auto"/>
        <w:left w:val="none" w:sz="0" w:space="0" w:color="auto"/>
        <w:bottom w:val="none" w:sz="0" w:space="0" w:color="auto"/>
        <w:right w:val="none" w:sz="0" w:space="0" w:color="auto"/>
      </w:divBdr>
      <w:divsChild>
        <w:div w:id="1033265152">
          <w:marLeft w:val="0"/>
          <w:marRight w:val="0"/>
          <w:marTop w:val="288"/>
          <w:marBottom w:val="288"/>
          <w:divBdr>
            <w:top w:val="none" w:sz="0" w:space="0" w:color="auto"/>
            <w:left w:val="none" w:sz="0" w:space="0" w:color="auto"/>
            <w:bottom w:val="none" w:sz="0" w:space="0" w:color="auto"/>
            <w:right w:val="none" w:sz="0" w:space="0" w:color="auto"/>
          </w:divBdr>
        </w:div>
        <w:div w:id="2061828152">
          <w:marLeft w:val="360"/>
          <w:marRight w:val="360"/>
          <w:marTop w:val="0"/>
          <w:marBottom w:val="720"/>
          <w:divBdr>
            <w:top w:val="none" w:sz="0" w:space="0" w:color="auto"/>
            <w:left w:val="none" w:sz="0" w:space="0" w:color="auto"/>
            <w:bottom w:val="none" w:sz="0" w:space="0" w:color="auto"/>
            <w:right w:val="none" w:sz="0" w:space="0" w:color="auto"/>
          </w:divBdr>
        </w:div>
      </w:divsChild>
    </w:div>
    <w:div w:id="2003660669">
      <w:bodyDiv w:val="1"/>
      <w:marLeft w:val="0"/>
      <w:marRight w:val="0"/>
      <w:marTop w:val="0"/>
      <w:marBottom w:val="0"/>
      <w:divBdr>
        <w:top w:val="none" w:sz="0" w:space="0" w:color="auto"/>
        <w:left w:val="none" w:sz="0" w:space="0" w:color="auto"/>
        <w:bottom w:val="none" w:sz="0" w:space="0" w:color="auto"/>
        <w:right w:val="none" w:sz="0" w:space="0" w:color="auto"/>
      </w:divBdr>
      <w:divsChild>
        <w:div w:id="1711997598">
          <w:marLeft w:val="0"/>
          <w:marRight w:val="0"/>
          <w:marTop w:val="150"/>
          <w:marBottom w:val="7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onlinehelp.smarttech.com/ru/windows/help/notebook/11_4_0/Subsystems/Response/Content/Product-User/GettingStarted/StartingTeacherTool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help.smarttech.com/ru/windows/help/notebook/11_4_0/Subsystems/Response/Content/Product-User/StartingandConnectingToAClass/AboutSignInAndAnonymousModes.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1313</Words>
  <Characters>7485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2014-04-14T13:17:00Z</dcterms:created>
  <dcterms:modified xsi:type="dcterms:W3CDTF">2014-06-17T10:27:00Z</dcterms:modified>
</cp:coreProperties>
</file>