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98" w:rsidRPr="00B77B98" w:rsidRDefault="00B77B98" w:rsidP="00B77B98">
      <w:pPr>
        <w:spacing w:before="115" w:after="0" w:line="259" w:lineRule="atLeast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mbria" w:eastAsia="Times New Roman" w:hAnsi="Cambria" w:cs="Times New Roman"/>
          <w:color w:val="FF0000"/>
          <w:spacing w:val="-7"/>
          <w:sz w:val="32"/>
          <w:szCs w:val="32"/>
          <w:lang w:eastAsia="ru-RU"/>
        </w:rPr>
        <w:t>Занковский</w:t>
      </w:r>
      <w:r w:rsidRPr="00B77B98">
        <w:rPr>
          <w:rFonts w:ascii="Cambria" w:eastAsia="Times New Roman" w:hAnsi="Cambria" w:cs="Times New Roman"/>
          <w:color w:val="FF0000"/>
          <w:sz w:val="32"/>
          <w:szCs w:val="32"/>
          <w:lang w:eastAsia="ru-RU"/>
        </w:rPr>
        <w:t xml:space="preserve"> </w:t>
      </w:r>
      <w:r w:rsidRPr="00B77B98">
        <w:rPr>
          <w:rFonts w:ascii="Cambria" w:eastAsia="Times New Roman" w:hAnsi="Cambria" w:cs="Times New Roman"/>
          <w:color w:val="FF0000"/>
          <w:spacing w:val="3"/>
          <w:sz w:val="32"/>
          <w:szCs w:val="32"/>
          <w:lang w:eastAsia="ru-RU"/>
        </w:rPr>
        <w:t xml:space="preserve">урок. </w:t>
      </w:r>
      <w:r w:rsidRPr="00B77B98">
        <w:rPr>
          <w:rFonts w:ascii="Cambria" w:eastAsia="Times New Roman" w:hAnsi="Cambria" w:cs="Times New Roman"/>
          <w:color w:val="FF0000"/>
          <w:spacing w:val="-7"/>
          <w:sz w:val="32"/>
          <w:szCs w:val="32"/>
          <w:lang w:eastAsia="ru-RU"/>
        </w:rPr>
        <w:t>Какой он?</w:t>
      </w:r>
    </w:p>
    <w:p w:rsidR="00B77B98" w:rsidRPr="00B77B98" w:rsidRDefault="00B77B98" w:rsidP="00B77B98">
      <w:pPr>
        <w:spacing w:after="0" w:line="230" w:lineRule="atLeast"/>
        <w:ind w:left="158" w:firstLine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Times New Roman" w:eastAsia="Times New Roman" w:hAnsi="Times New Roman" w:cs="Times New Roman"/>
          <w:spacing w:val="1"/>
          <w:lang w:eastAsia="ru-RU"/>
        </w:rPr>
        <w:t> </w:t>
      </w:r>
    </w:p>
    <w:p w:rsidR="00B77B98" w:rsidRPr="00B77B98" w:rsidRDefault="00B77B98" w:rsidP="00B77B98">
      <w:pPr>
        <w:spacing w:after="0" w:line="230" w:lineRule="atLeast"/>
        <w:ind w:left="158" w:firstLine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Times New Roman" w:eastAsia="Times New Roman" w:hAnsi="Times New Roman" w:cs="Times New Roman"/>
          <w:spacing w:val="1"/>
          <w:lang w:eastAsia="ru-RU"/>
        </w:rPr>
        <w:t> </w:t>
      </w:r>
    </w:p>
    <w:p w:rsidR="00B77B98" w:rsidRPr="00B77B98" w:rsidRDefault="00B77B98" w:rsidP="00B77B98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Занковский урок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имеет свои этапы, у которых, однако, </w:t>
      </w:r>
      <w:r w:rsidRPr="00B77B98">
        <w:rPr>
          <w:rFonts w:ascii="Calibri" w:eastAsia="Times New Roman" w:hAnsi="Calibri" w:cs="Calibri"/>
          <w:i/>
          <w:iCs/>
          <w:color w:val="FF7C80"/>
          <w:sz w:val="28"/>
          <w:szCs w:val="28"/>
          <w:lang w:eastAsia="ru-RU"/>
        </w:rPr>
        <w:t>нет жестких, раз и навсегда закрепленных названий и мест в схеме урока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Для занковцев важно </w:t>
      </w:r>
      <w:r w:rsidRPr="00B77B98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не название этапов, а их наполнение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Если точнее - наполнение урока тем содержанием и настроением, которые помогают достичь цели педагогического процесса в целом и урока как одной из его форм в частности. Поэтому отсутствие в конспекте урока этапа </w:t>
      </w:r>
      <w:r w:rsidRPr="00B77B98">
        <w:rPr>
          <w:rFonts w:ascii="Calibri" w:eastAsia="Times New Roman" w:hAnsi="Calibri" w:cs="Calibri"/>
          <w:i/>
          <w:iCs/>
          <w:color w:val="FF7C80"/>
          <w:sz w:val="28"/>
          <w:szCs w:val="28"/>
          <w:lang w:eastAsia="ru-RU"/>
        </w:rPr>
        <w:t>«Мотивация»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, вовсе не означает, что учитель не работает над ней. Просто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 xml:space="preserve">это </w:t>
      </w:r>
      <w:r w:rsidRPr="00B77B98">
        <w:rPr>
          <w:rFonts w:ascii="Calibri" w:eastAsia="Times New Roman" w:hAnsi="Calibri" w:cs="Calibri"/>
          <w:i/>
          <w:iCs/>
          <w:color w:val="FF7C80"/>
          <w:sz w:val="28"/>
          <w:szCs w:val="28"/>
          <w:lang w:eastAsia="ru-RU"/>
        </w:rPr>
        <w:t>задача всего урока, а не отдельного этапа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 Об этом и многом другом речь идет в материале Светланы Геннадьевны ЯКОВЛЕВОЙ, директора Объединения профессионалов, содействующих системе развивающего обучения Л.В. Занкова</w:t>
      </w:r>
    </w:p>
    <w:p w:rsidR="00B77B98" w:rsidRPr="00B77B98" w:rsidRDefault="00B77B98" w:rsidP="00B77B98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Многие авторы в различных системах обучения предлагают свое видение проведения и организации урока. Учитель, методист, заместитель директора по УВР в начальной школе задаются вопросом, а как правильно называются типы уроков, этапы, что писать при оформлении конспектов урока.</w:t>
      </w:r>
    </w:p>
    <w:p w:rsidR="00B77B98" w:rsidRPr="00B77B98" w:rsidRDefault="00B77B98" w:rsidP="00B77B98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Насколько важно название этапов?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Если они по-разному называются, следует ли из этого, что деятельность учеников на этих этапах различается?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Давайте рассмотрим в приведенной таблице только три варианта названий этапов урока и найдем общее и отличия. Например, урок, на котором изучают новый материал.</w:t>
      </w:r>
    </w:p>
    <w:tbl>
      <w:tblPr>
        <w:tblW w:w="0" w:type="auto"/>
        <w:jc w:val="center"/>
        <w:tblInd w:w="-264" w:type="dxa"/>
        <w:tblCellMar>
          <w:left w:w="0" w:type="dxa"/>
          <w:right w:w="0" w:type="dxa"/>
        </w:tblCellMar>
        <w:tblLook w:val="04A0"/>
      </w:tblPr>
      <w:tblGrid>
        <w:gridCol w:w="2275"/>
        <w:gridCol w:w="2150"/>
        <w:gridCol w:w="2217"/>
      </w:tblGrid>
      <w:tr w:rsidR="00B77B98" w:rsidRPr="00B77B98" w:rsidTr="00B77B98">
        <w:trPr>
          <w:trHeight w:val="643"/>
          <w:jc w:val="center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77B98" w:rsidRPr="00B77B98" w:rsidRDefault="00B77B98" w:rsidP="00B77B98">
            <w:pPr>
              <w:spacing w:after="0" w:line="182" w:lineRule="atLeast"/>
              <w:ind w:left="302" w:right="307" w:firstLine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9"/>
                <w:sz w:val="16"/>
                <w:szCs w:val="16"/>
                <w:lang w:eastAsia="ru-RU"/>
              </w:rPr>
              <w:t xml:space="preserve">Традиционная </w:t>
            </w:r>
            <w:r w:rsidRPr="00B77B98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система обучения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77B98" w:rsidRPr="00B77B98" w:rsidRDefault="00B77B98" w:rsidP="00B77B98">
            <w:pPr>
              <w:spacing w:after="0" w:line="182" w:lineRule="atLeast"/>
              <w:ind w:left="259" w:right="283" w:firstLine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5"/>
                <w:sz w:val="16"/>
                <w:szCs w:val="16"/>
                <w:lang w:eastAsia="ru-RU"/>
              </w:rPr>
              <w:t xml:space="preserve">Система РО </w:t>
            </w:r>
            <w:r w:rsidRPr="00B77B98">
              <w:rPr>
                <w:rFonts w:ascii="Arial" w:eastAsia="Times New Roman" w:hAnsi="Arial" w:cs="Arial"/>
                <w:spacing w:val="12"/>
                <w:sz w:val="16"/>
                <w:szCs w:val="16"/>
                <w:lang w:eastAsia="ru-RU"/>
              </w:rPr>
              <w:t>Д.Б. Эльконина -</w:t>
            </w:r>
            <w:r w:rsidRPr="00B77B98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В.В. Давыдова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77B98" w:rsidRPr="00B77B98" w:rsidRDefault="00B77B98" w:rsidP="00B77B98">
            <w:pPr>
              <w:spacing w:after="0" w:line="182" w:lineRule="atLeas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7"/>
                <w:sz w:val="16"/>
                <w:szCs w:val="16"/>
                <w:lang w:eastAsia="ru-RU"/>
              </w:rPr>
              <w:t xml:space="preserve">Традиционная система </w:t>
            </w:r>
            <w:r w:rsidRPr="00B77B98">
              <w:rPr>
                <w:rFonts w:ascii="Arial" w:eastAsia="Times New Roman" w:hAnsi="Arial" w:cs="Arial"/>
                <w:spacing w:val="8"/>
                <w:sz w:val="16"/>
                <w:szCs w:val="16"/>
                <w:lang w:eastAsia="ru-RU"/>
              </w:rPr>
              <w:t xml:space="preserve">обучения </w:t>
            </w:r>
            <w:r w:rsidRPr="00B77B98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(«Школа 2100»)</w:t>
            </w:r>
          </w:p>
        </w:tc>
      </w:tr>
      <w:tr w:rsidR="00B77B98" w:rsidRPr="00B77B98" w:rsidTr="00B77B98">
        <w:trPr>
          <w:trHeight w:val="614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Организационный этап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92" w:lineRule="atLeast"/>
              <w:ind w:right="1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Этап актуализации извест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ного способа действия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>Этап мотивации (самоопре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деления) к учебной дея</w:t>
            </w: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>тельности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77B98" w:rsidRPr="00B77B98" w:rsidTr="00B77B98">
        <w:trPr>
          <w:trHeight w:val="451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7" w:lineRule="atLeast"/>
              <w:ind w:right="23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Этап проверки домашнего задания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18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 xml:space="preserve">Определение совместной </w:t>
            </w: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цели деятельности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7" w:lineRule="atLeas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Этап актуализации и проб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ного учебного действия </w:t>
            </w:r>
          </w:p>
        </w:tc>
      </w:tr>
      <w:tr w:rsidR="00B77B98" w:rsidRPr="00B77B98" w:rsidTr="00B77B98">
        <w:trPr>
          <w:trHeight w:val="614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7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Этап всесторонней проверки знаний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16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Этап выдвижения гипотез </w:t>
            </w: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 xml:space="preserve">и планирования действий </w:t>
            </w:r>
            <w:r w:rsidRPr="00B77B98">
              <w:rPr>
                <w:rFonts w:ascii="Arial" w:eastAsia="Times New Roman" w:hAnsi="Arial" w:cs="Arial"/>
                <w:spacing w:val="1"/>
                <w:sz w:val="16"/>
                <w:szCs w:val="16"/>
                <w:lang w:eastAsia="ru-RU"/>
              </w:rPr>
              <w:t>по их проверке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24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 xml:space="preserve">Этап выявления места </w:t>
            </w: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и причины затруднения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77B98" w:rsidRPr="00B77B98" w:rsidTr="00B77B98">
        <w:trPr>
          <w:trHeight w:val="614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Этап подготовки учащихся </w:t>
            </w: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 xml:space="preserve">к активному и сознательному 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усвоению нового материала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7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Поиск недостающего спосо</w:t>
            </w: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>ба действия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78" w:lineRule="atLeast"/>
              <w:ind w:right="9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 xml:space="preserve">Этап построения проекта 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выхода из затруднения </w:t>
            </w:r>
          </w:p>
        </w:tc>
      </w:tr>
      <w:tr w:rsidR="00B77B98" w:rsidRPr="00B77B98" w:rsidTr="00B77B98">
        <w:trPr>
          <w:trHeight w:val="442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Этап усвоения новых знаний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7" w:lineRule="atLeast"/>
              <w:ind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Контроль и оценка найденного способа действия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>Этап реализации построен</w:t>
            </w:r>
            <w:r w:rsidRPr="00B77B98">
              <w:rPr>
                <w:rFonts w:ascii="Arial" w:eastAsia="Times New Roman" w:hAnsi="Arial" w:cs="Arial"/>
                <w:spacing w:val="1"/>
                <w:sz w:val="16"/>
                <w:szCs w:val="16"/>
                <w:lang w:eastAsia="ru-RU"/>
              </w:rPr>
              <w:t>ного проекта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77B98" w:rsidRPr="00B77B98" w:rsidTr="00B77B98">
        <w:trPr>
          <w:trHeight w:val="614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34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 xml:space="preserve">Этап закрепления новых </w:t>
            </w: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знаний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4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Контроль и оценка овладе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ния открытым способом </w:t>
            </w:r>
            <w:r w:rsidRPr="00B77B98">
              <w:rPr>
                <w:rFonts w:ascii="Arial" w:eastAsia="Times New Roman" w:hAnsi="Arial" w:cs="Arial"/>
                <w:spacing w:val="-3"/>
                <w:sz w:val="16"/>
                <w:szCs w:val="16"/>
                <w:lang w:eastAsia="ru-RU"/>
              </w:rPr>
              <w:t>действия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78" w:lineRule="atLeast"/>
              <w:ind w:right="7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Этап первичного закреп</w:t>
            </w: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ления с проговариванием во внешней речи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77B98" w:rsidRPr="00B77B98" w:rsidTr="00B77B98">
        <w:trPr>
          <w:trHeight w:val="614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 xml:space="preserve">Этап информации учащихся </w:t>
            </w: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о домашнем задании, инструк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таж по его выполнению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78" w:lineRule="atLeast"/>
              <w:ind w:right="11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Определение следующего </w:t>
            </w: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шага в движении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Этап самостоятельной </w:t>
            </w: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работы с самопроверкой по эталону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77B98" w:rsidRPr="00B77B98" w:rsidTr="00B77B98">
        <w:trPr>
          <w:trHeight w:val="422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16"/>
                <w:szCs w:val="16"/>
                <w:lang w:eastAsia="ru-RU"/>
              </w:rPr>
              <w:t>Подведение итогов урока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7" w:lineRule="atLeas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Этап включения в систему 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знаний и повторения </w:t>
            </w:r>
          </w:p>
        </w:tc>
      </w:tr>
      <w:tr w:rsidR="00B77B98" w:rsidRPr="00B77B98" w:rsidTr="00B77B98">
        <w:trPr>
          <w:trHeight w:val="461"/>
          <w:jc w:val="center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7B98" w:rsidRPr="00B77B98" w:rsidRDefault="00B77B98" w:rsidP="00B77B98">
            <w:pPr>
              <w:spacing w:after="0" w:line="182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Этап рефлексии учебной </w:t>
            </w:r>
            <w:r w:rsidRPr="00B77B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деятельности на уроке </w:t>
            </w:r>
          </w:p>
        </w:tc>
      </w:tr>
    </w:tbl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 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В первой колонке читаем: этап подготовки учащихся к активному и сознательному усвоению нового материала, во второй - этап актуализации известного способа действия, в третьей - этап актуализации и пробного учебного действия. Видимо,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дело не в формулировании этапа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, а в том,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что мы хотим подвести детей к открытию нового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, и учитель выбирает для себя на каждом конкретном уроке цели, которые помогут это осуществить.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Сейчас принято говорить о технологии обучения, в том числе урока. Технологии - это то, что работает и точно ориентировано на высокий результат. Но можно ли говорить об уроке как о технологии? На заводе одна машина обтачивает деталь, другая ее шлифует, третья к ней присоединяет новую деталь... А в школе?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Разве урок - это то, что можно уложить в рамки сорока минут? Или в рамки страниц учебника: разворот -урок!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Нет,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урок - это жизнь детей и учителя.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Л.В. Занков целую главу в книге «Беседы с учителями» посвятил жизни детей на уроке. Ш.А. Амонашвили в своих выступлениях говорил: «Вслушайтесь в слово У-рок! Здесь скрыто слово рок - судьба!»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Да, мы, учителя, можем вершить судьбы детей, быть активными участниками этого процесса. Урок в системе Л.В. Занкова может начаться сразу с открытия нового материала или проверки домашнего задания. Когда мы учим студентов, то говорим: на этот этап отводится примерно столько минут, через 15 минут можно провести физкультминутку. И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каждый учитель-профессионал уже не придерживается внутри урока времени, отведенного на этот этап, потому что он идет от детей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, он чувствует их и проживает вместе с ними открытие нового, повторяет материал, подводит к обобщению.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Значимо не количество этапов, а их наполнение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 Главное не лозунги о формировании общеучебных действий, о деятельностном подходе, а создание атмосферы и возможности разбудить ум, сердце и чувства ребенка.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Занковский урок, безусловно, имеет гибкую структуру. Вы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можете начинать сразу с задания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Именно задание организовывает детей на работу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 Одна из заповедей занковского урока - урок начинается с урока!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color w:val="548DD4"/>
          <w:sz w:val="28"/>
          <w:szCs w:val="28"/>
          <w:lang w:eastAsia="ru-RU"/>
        </w:rPr>
        <w:t>Нужен не организационный момент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, который обязательно длится 2 минуты,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а нужно то, что настроит на работу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 Например, в начале дня: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Учитель: Давайте улыбнемся друг другу и скажем: здравствуй! (А дальше... Или же сразу.) Мы начинаем работать! Я предлагаю вам записать два слова: плот и рот.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Возможный вариант развития событий.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Дети: А плот какой?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Учитель: Я не понимаю твоего вопроса.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Дети: Ну, плот, на котором можно плыть или который можно съесть?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Учитель: Интересно! Значит, это слово многозначное?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Записывает на доске слово плот.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Дети (пауза, поднимают руки): Нет, пишется по-разному. Плот (интонированно выделяют Т) - плотик. (Учитель записывает рядом слово.) А еще можно написать слово плод (интонированно выделяют Д - плоды.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Учитель тоже записывает на доске. Таким же образом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дети сами объясняют написание и значение слов род и рот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Учитель: Я сколько слов вам продиктовала?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Дети: Два.</w:t>
      </w:r>
    </w:p>
    <w:p w:rsidR="00B77B98" w:rsidRPr="00B77B98" w:rsidRDefault="00B77B98" w:rsidP="00B77B98">
      <w:pPr>
        <w:spacing w:after="0" w:line="211" w:lineRule="atLeast"/>
        <w:ind w:right="14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Учитель: Так как же такое получи</w:t>
      </w:r>
      <w:r w:rsidRPr="00B77B98">
        <w:rPr>
          <w:rFonts w:ascii="Calibri" w:eastAsia="Times New Roman" w:hAnsi="Calibri" w:cs="Calibri"/>
          <w:spacing w:val="1"/>
          <w:sz w:val="28"/>
          <w:szCs w:val="28"/>
          <w:lang w:eastAsia="ru-RU"/>
        </w:rPr>
        <w:t>лось? Почему у вас слов четыре?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Дети: Они произносятся одинаково, а пишутся по-разному.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Второй вариант.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На ваше предложение записать слова рот и плот класс реагирует слабо - дети молча записывают слова и никто не поднимает руку. Что можно сделать в подобном случае?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Некоторые учителя отвечают так: «Предложим детям составить с этими словами предложения или подобрать однокоренные слова...» Но такой подход поможет детям сразу увидеть «секрет», и тогда не возникнет коллизии.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Итак, вы проходите по классу и приглашаете к доске четверых учеников. Просите их записать нужные вам слова, которые вы увидели у них в тетрадках.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И снова удивляетесь: «Как же такое произошло? Я же продиктовала вам два слова!»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Таким образом,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вы выводите детей на открытие нового знания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Причем выход здесь и на правописание парных согласных, и на понятие «омонимы»,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в данном случае - слова, которые произносятся одинаково, но имеют разное значение и разное написание. Это же задание можно использовать на этапе актуализации знаний или этапе закрепления.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Другой момент. Ваши ученики могут открыть новый материал самостоятельно, опираясь на уже полученные знания.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Рассмотрим это на примере следующего упражнения. Дети уже знают способ проверки безударного гласного и парного согласного в корне слова. Учитель предлагает выполнить упражнение из учебника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188. Запиши каждое слово с новой строчки. Рядом с каждым словом запиши форму множественного числа и родственные слова. Во всех словах отметь орфограммы в корне. Подчеркни слова, которые являются проверочными.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Гора -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Дуб-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Сердце -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Сделай вывод о способе проверки безударных гласных, парных согласных и непроизносимых согласных в корне слов. Какие знания тебе необходимы для этого?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( Нечаева Н.В. Русский язык. Учебник для 2 класса.)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Учитель: Давайте прочитаем и выполним первую часть задания.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Дети читают текст задания. Затем подробно рассказывают, что и как они будут выполнять. Самостоятельно пишут в тетради. После этого начинается обсуждение.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 детей в тетради и на доске появится примерно такая запись: сердце -сердца - сердечко. Важно, чтобы учитель сам прочел слова. Сделать это надо потому, что некоторые второклассники пока еще читают орфографически и могут просто не «обнаружить орфограмму».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Гора - горы, горка Дуб - дубы, дубок, Сердце - сердца, сердечко.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Оказывается, что новую орфограмму согласного можно проверить только при помощи однокоренного слова. Изменение формы числа не поможет. Да еще и возникает трудность найти эту орфограмму. По этой причине орфограмма непроизносимого согласного в корне слова вводится во 2 классе на ознакомительном уровне, чтобы у детей сложился обобщенный способ проверки корневых орфограмм, приведенных в упражнении. Здесь дети и повторяют способы проверки безударного гласного в корне, парного согласного в корне, и открывают новый материал, и осуществляют первичную проверку своей гипотезы по проверке непроизносимого согласного, и одновременно обобщают известный и новый способы.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Возможен и такой вариант: вы предлагаете первую часть задания, не обращаясь к учебнику.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На доске:         Гора -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Дуб-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Сердце -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Учитель: Рядом с каждым словом запишите форму множественного числа и родственные слова. Отметьте орфограммы в корне слов и подчеркните те слова, которые являются проверочными.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Дети могут сказать, что в слове сердце вообще нет орфограммы. Или попытаются придумать для нее название.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Учитель: А вторую часть задания с этими словами мы выполним по учебнику.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Тогда они прочтут выделенное шрифтом название и соотнесут его со своими предположениями...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Новый материал у занковцев, конечно же, закрепляется. Но и сам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процесс закрепления можно организовать как исследовательскую деятельность. Например, выполняя задание из учебника.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190. Исследуй: при любом ли сочетании согласных один из них не произносится?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Свистнул, сестра, прелестный, яростный, скрепка, сердце, повествование, наездник.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Выпиши слова с непроизносимыми согласными. Рядом напиши проверочное слово.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194. Что общего в звуко-буквенном составе данных групп слов?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вольный маленький дельный школьный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грустный звёздный ненастный хвастливый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классный грамматический субботний хоккейный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Это закрепление. Но разве только закрепление? Здесь новое знание включается в известную систему знаний, складывается новая система связей еще более высокого уровня обобщения.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В занковской системе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не пишут перед уроком на доске его тему и не заучивают текст правила с примерами из учебника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Надо постараться, чтобы дети самостоятельно выходили на тему урока и называли ее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Они сообща выводят правила, а затем проверяют по учебнику, все ли они учли.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Вывести правило или способ действий, проверки можно на основе анализа заданий, по аналогии, по плану, по алгоритму, по тексту с недостающими или избыточными данными. Например, в 3 классе на уроке русского языка дети составляют правило правописания и, ы после ц по предложенным схемам, опираясь на свой опыт работы с предыдущими заданиями на эту орфограмму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355. Составь по схемам правило «Правописание и, ы после ц». Выбирай любой вариант.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1.        ,     ...ц,[ы1   цыган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...ци...           цыплёнок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-ция        ,   ...цынД      цыпочки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ЦЫЦ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( Нечаева Н.В., Яковлева С.Г.  Русский язык. Учебник для 3 класса. Ч. 2.)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2. Ы после Ц в П и в ъш.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И после Ц во всех остальных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случаях.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Исключения:   цыган,  цыплёнок,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на цыпочках, цыц.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Какая схема показалась тебе проще и понятнее? Почему?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Вначале ребенок пробует самостоятельно составить текст правила и записывает его в рабочую тетрадь. В классе обсуждаются получившиеся варианты. У кого-то может не получиться, поэтому мы предлагаем детям поработать в парах и выполнить следующее задание.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356. Обсудите два варианта правила. Есть ли среди них верное? Докажите.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1.        После буквы, обозначающей глухой твёрдый согласный звук [ц],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в корне под ударением и в однокоренных словах пишется буква и: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цифра, цифровой, В случае затруднений при подборе проверочного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слова (ц?линдр,  ц?мбалы,  ц?мент, поц?луй)  смотри  в  орфографиче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ский  словарь.  Там увидишь:   цилиндр, цимбалы, цемент, лоцелуй.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Так что в корне после ц может быть не только буква и,</w:t>
      </w:r>
    </w:p>
    <w:p w:rsidR="00B77B98" w:rsidRPr="00B77B98" w:rsidRDefault="00B77B98" w:rsidP="00B77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Что правда, то правда! В корне можно ещё писать и букву ы. Но это бывает   только в четырёх словах-исключениях и в однокоренных с ними словах: цыган, цыганёнок, цыганка, цыганочка, цыганский, цыплёнок, цыплёночек, цыплятки, цыплятник, цыплятница, цыплячий, цыпочки, цыпонька, цъшушка, цьш-цьш, цыц.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Есть ещё вариант написания буквы и после ц. Он относится к словам, которые оканчиваются на -ция (сенсация, операция). В этих словах звук [и] после [ц] обычно бывает без ударения и проверить его нельзя. Поэтому есть правило: в словах, оканчивающихся на ...цая, после буквы ц пишется и.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Гораздо проще выбирать букву гласного после ц, если этот гласный - окончание (стрельцы) или часть суффикса -ын (Синицын). Тут всегда пишется буква ы.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2.        После буквы ц в окончании и суффиксе пишется буква ы, в остальных случаях - и. Исключения: цыган, цыплёнок, на цыпочках, цыц.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Вернись к правилу, составленному с опорой на схемы (задание № 355). Если надо, отредактируй его.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Такая организация исследования позволяет каждому ребенку несколько раз проговорить правило, практически освоив его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Графическая и словесная формы опор способствуют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включению в работу детей разных типов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В результате каждый составит свой вариант правила, со своими примерами.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Когда ребенок осознает материал, он может им оперировать.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B77B98">
        <w:rPr>
          <w:rFonts w:ascii="Calibri" w:eastAsia="Times New Roman" w:hAnsi="Calibri" w:cs="Calibri"/>
          <w:color w:val="548DD4"/>
          <w:sz w:val="28"/>
          <w:szCs w:val="28"/>
          <w:lang w:eastAsia="ru-RU"/>
        </w:rPr>
        <w:t>Сравните этот путь освоения правила с обычно принятым в традиционной методике: «Прочитайте правило. Какие примеры в нем даны? Выпишите их. Дома выучите это правило. А сейчас мы выполним упражнение на это правило, если сомневаетесь, какую букву вставить на место пропуска, то вам поможет правило». Комментарии излишни.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Уроки в системе Занкова - скорее смешанного/комбинированного типа.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Нет чистых уроков повторения, закрепления и обобщения. На каждом уроке присутствует новое (кроме уроков контроля)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, но количество нового материала варьируется. Новое может быть не только в содержании - это и освоение нового вида деятельности (работа со схемой, таблицей или диаграммой...), и новая форма работы (в группе, в паре сменного состава).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Урок может закончиться и без подведения итогов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lang w:eastAsia="ru-RU"/>
        </w:rPr>
        <w:t>Он может прерваться на самой высокой точке</w:t>
      </w:r>
      <w:r w:rsidRPr="00B77B98">
        <w:rPr>
          <w:rFonts w:ascii="Calibri" w:eastAsia="Times New Roman" w:hAnsi="Calibri" w:cs="Calibri"/>
          <w:color w:val="FF7C80"/>
          <w:sz w:val="28"/>
          <w:szCs w:val="28"/>
          <w:u w:val="single"/>
          <w:lang w:eastAsia="ru-RU"/>
        </w:rPr>
        <w:t>.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 xml:space="preserve"> И с мыслями о только что открытом новом дети уйдут домой, чтобы завтра снова обсудить этот материал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Например, тема «Правописание частицы не с глаголом». На уроке четвероклассники сделали вывод, что частица не с глаголами пишется раздельно.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 xml:space="preserve">Последним заданием было: записать слова, раскрывая скобки: (не)смотреть, (не)навидеть, (не)доумевать, (не)здоровится, (не)учить. Дети начали самостоятельно выполнять задание, многие задают вопросы: как же правильно написать? «А вот это и будет темой нашего следующего урока, - говорит учитель. -Вы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lastRenderedPageBreak/>
        <w:t>можете дома проанализировать эти слова, поискать информацию, придумать задания на эту тему».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Еще один важный момент. В течение урока вы с детьми постоянно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подводите мини-итоги. Важно, чтобы подведение итогов в конце урока было не формальным. </w:t>
      </w:r>
      <w:r w:rsidRPr="00B77B98">
        <w:rPr>
          <w:rFonts w:ascii="Calibri" w:eastAsia="Times New Roman" w:hAnsi="Calibri" w:cs="Calibri"/>
          <w:color w:val="548DD4"/>
          <w:sz w:val="28"/>
          <w:szCs w:val="28"/>
          <w:lang w:eastAsia="ru-RU"/>
        </w:rPr>
        <w:t>Если каждый урок спрашивать, что нового узнали дети, то станет скучно не только им, но и учителю.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Этап подведения итогов необходимо сделать значимым для учеников, а иначе зачем он нужен? Его цель - помочь каждому ученику осознать,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что его (ребенка) удивило, какой вопрос оказался для него самым интересным, что для него составило трудность, и главное, что сегодня получилось.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Учителям-занковцам хорошо известны такие приемы, когда мы просим ребят закончить фразу устно или письменно, например, в тетради.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Расскажите, почему вы сегодня довольны своей работой?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(Я доволен(а) тем, что..,)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Что сегодня тебе удалось?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br/>
        <w:t>(Мне сегодня удалось..., у меня получилось...)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Закончите фразу: теперь я умею...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Кого бы вам хотелось сегодня особо отметить?..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Подведение итогов можно «замаскировать»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 Вот каким приемом поделилась заслуженный учитель, ветеран-занковец Л.М. Зайцева: «Ребята, у нас болеет Саша, надо ему позвонить и рассказать, что мы сегодня делали. Давайте решим, кто позвонит ему и что будет рассказывать». Дети, проговаривая это, подводят итог работы, рефлексируют. Используя этот прием, вы решаете и воспитательные задачи. Например, становится понятно, что надо заботиться о тех, кто болеет. Учитель воспользуется ситуацией, чтобы дети обсудили, с чего надо начать телефонный разговор, как пригласить друга к телефону или при необходимости передать информацию и привет Саше через маму... Допустим вариант, когда класс дружно напишет письмо и отправит его по электронной почте, и т.п.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Теперь остановимся на некоторых вопросах, возникающих у тех, кто начинает работать по системе Занкова.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Как можно провести урок, если нет четкой структуры, если урок должен быть гибким? Вот в некоторых системах все расписано по минутам...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Если, например, на открытие нового материала, вы запланировали 15 минут, а дети пришли к выводу через 10 минут, то вы не раздумывая продолжаете работать по теме урока, а не выжидаете оставшиеся 5 минут.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А если дети не смогли за 15 минут сами выйти на открытие? Вы, понимая, что не успеваете дать весь материал, сами объясняете его, чтобы сэкономить время? Конечно же, нет! Ведь </w:t>
      </w:r>
      <w:r w:rsidRPr="00B77B98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цель урока - не выдать весь запланированный на урок материал, а помочь детям овладеть им, понять и принять его, пропустив через себя, осознать, а осознав, сделать своим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, Тогда они сами смогут использовать его в любой ситуации.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 xml:space="preserve">Тогда они будут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lastRenderedPageBreak/>
        <w:t>помнить, что после ц в корне пишется и не только на уроке русского языка, но и на математике, когда пишут ответ: «В цирке выступало 8 гимнастов».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Мы не знаем, сколько времени потребуется в конкретном классе на самостоятельное открытие новой темы, но предложенная трудность должна быть преодолена самими детьми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в результате коллективного поиска или, в крайнем случае, при косвенной (направляющей) помощи учителя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Это и есть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работа в зоне ближайшего развития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Конечно, мы не можем предвидеть все вопросы и ошибки детей и заявить, что допустимо исправить, скажем, две или три из них. Этих рамок не должно существовать. В то же время наши ученики иногда увлекаются, приводя примеры или случаи из жизни, и мы можем попросить их об этом рассказать чуть позже или предложить перенести обсуждение этой темы на перемену.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«Идти от детей» это не означает - идти на поводу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Какова особенность домашних заданий в системе Л.В. Занкова?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 Соответствует ли время на выполнение домашнего задания нормам?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Наша система государственная, и нормы времени, отведенного на выполнение домашнего задания, распространяются и на нее.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 Постановлении Главного государственного санитарного врача РФ от 28.11.2002г. №44 «О введении в действие санитарно-эпидемиологических правил и нормативов СанПиН 2.4.2. 1178-02» сказано: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«2.9. Требования к режиму образовательного процесса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2.9.19. Домашние задания даются обучающимся с учетом возможности их выполнения в следующих пределах: в 1 классе (со второго полугодия) -до 1 ч, во 2-м - до 1,5 ч, в 3-4-м -до 2 ч, в 5- 6 - до 2,5 ч...»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Домашнее задание - это задание для ребенка, это то, что он может выполнить сам без помощи взрослого, т.е. то, что лежит в зоне его актуального развития. Домашнее задание может быть дано одинаковое всем, может быть дифференцированным, может быть домашнее задание отдельно для девочек и мальчиков, если это исследование - то это задание целой группе учеников или паре. Дети сами могут составить или выбрать себе домашнее задание. И в зависимости от того, что было задано на дом, мы решаем, как его проверять, каким образом оно будет вплетено в канву урока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Начнется ли урок с проверки домашнего задания или же к нему лучше обратиться в середине занятия - это зависит от цели данного урока. Иногда учитель начинает урок с обращения к детям: какие у вас возникли вопросы по домашнему заданию? Чем бы вы хотели поделиться? Что интересного вы нашли, когда готовились к уроку? Какими справочными материалами вы пользовались? Как ты готовил этот доклад? Пришлось ли тебе обращаться за помощью к родителям? В каких источниках ты искал информацию? и т.п.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Учитель, зная, что кто-то из детей допустит ошибки в домашнем задании, может начать урок так: «Я вам вчера задала уравнение, но что-то сама 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запуталась в вычислениях», и записать на доске неправильное решение, Таким образом, складывается ситуация, когда дети объясняют учителю, что она сделала неверно, и у них появляется возможность проверить собственное решение и еще раз уяснить для себя, как же надо было решать задание. Важно при этом, что </w:t>
      </w:r>
      <w:r w:rsidRPr="00B77B98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они слушают объяснение сверстников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, а не учителя. В педагогической практике учителей-занковцев много ценных находок, направленных на то, чтобы сделать домашнее задание значимым, причем «не заданием для всей семьи», а значимым для ребенка. Например, мы часто создаем ситуации, когда говорим детям, что не знаем, как задание выполнять, что сомневаемся в правильности своего решения, что нам нужна их помощь. Но вот такое наблюдение: здесь важно не переиграть. В одном классе учительница-занковка пенсионного возраста не единожды говорила детям, что она «забыла» или «не знает»... и получила на родительском собрании робкие вопросы от родителей о ее самочувствии... Оказывается, дети задались вопросом: почему нас учит учительница, такая старенькая, что и сама уже многое не помнит? Так что надо быть осторожными и сразу предупреждать родителей, что если дети говорят, что их учительница многое не знает, так было задумано...</w:t>
      </w:r>
    </w:p>
    <w:p w:rsidR="00B77B98" w:rsidRPr="00B77B98" w:rsidRDefault="00B77B98" w:rsidP="00B77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Когда мы повторяем материал, дети просто воспроизводят то, что они знают. Чем же отличается повторение в системе Л.В. Занкова?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В качестве примера рассмотрим фрагмент конспекта урока в традиционной системе. В приведенной таблице дан только один этап урока. В 1-й колонке - как он описан в контексте традиционной школы, во 2-й - вариант, как можно было бы организовать работу с этим материалом по системе Л.В. Занкова. Обратите внимание на систему вопросов.</w:t>
      </w:r>
    </w:p>
    <w:p w:rsidR="00B77B98" w:rsidRPr="00B77B98" w:rsidRDefault="00B77B98" w:rsidP="00B7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Вы понимаете, сколько времени займет работа в первом и сколько во втором случае? Но что для нас важно - дать как можно больше материала за 40 минут или добиться качества знаний и умений учащихся? </w:t>
      </w:r>
      <w:r w:rsidRPr="00B77B98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Не надо вести своих учеников «на коротком поводке» (вопрос-ответ, при которых не важны пояснения). В системе Занкова они необходимы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 xml:space="preserve">. Не нужна просто трансляция теории, </w:t>
      </w:r>
      <w:r w:rsidRPr="00B77B98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нужно объяснение, пояснение, доказательство, свои примеры. И учителю важно научиться создавать коллизии, используя ответы детей, учебные ситуации</w:t>
      </w:r>
      <w:r w:rsidRPr="00B77B98">
        <w:rPr>
          <w:rFonts w:ascii="Calibri" w:eastAsia="Times New Roman" w:hAnsi="Calibri" w:cs="Calibri"/>
          <w:sz w:val="28"/>
          <w:szCs w:val="28"/>
          <w:lang w:eastAsia="ru-RU"/>
        </w:rPr>
        <w:t>. Важно позволить детям занять главные роли в процессе открытия нового.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7"/>
        <w:gridCol w:w="4824"/>
      </w:tblGrid>
      <w:tr w:rsidR="00B77B98" w:rsidRPr="00B77B98" w:rsidTr="00B77B98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2-й класс. Урок повторения</w:t>
            </w:r>
          </w:p>
        </w:tc>
      </w:tr>
      <w:tr w:rsidR="00B77B98" w:rsidRPr="00B77B98" w:rsidTr="00B77B98"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Традиционная система обучения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Л.В. Занкова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B77B98" w:rsidRPr="00B77B98" w:rsidTr="00B77B98">
        <w:tc>
          <w:tcPr>
            <w:tcW w:w="4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val="en-US" w:eastAsia="ru-RU"/>
              </w:rPr>
              <w:t>II</w:t>
            </w:r>
            <w:r w:rsidRPr="00B77B98">
              <w:rPr>
                <w:rFonts w:ascii="Arial" w:eastAsia="Times New Roman" w:hAnsi="Arial" w:cs="Arial"/>
                <w:b/>
                <w:bCs/>
                <w:spacing w:val="-4"/>
                <w:sz w:val="20"/>
                <w:szCs w:val="20"/>
                <w:lang w:eastAsia="ru-RU"/>
              </w:rPr>
              <w:t>. Сообщение темы урока</w:t>
            </w:r>
          </w:p>
          <w:p w:rsidR="00B77B98" w:rsidRPr="00B77B98" w:rsidRDefault="00B77B98" w:rsidP="00B77B98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 xml:space="preserve">Учитель: </w:t>
            </w:r>
            <w:r w:rsidRPr="00B77B98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Какие буквы вы видите?</w:t>
            </w:r>
          </w:p>
          <w:p w:rsidR="00B77B98" w:rsidRPr="00B77B98" w:rsidRDefault="00B77B98" w:rsidP="00B77B98">
            <w:pPr>
              <w:spacing w:before="53" w:after="0" w:line="202" w:lineRule="atLeas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На доске: </w:t>
            </w:r>
            <w:r w:rsidRPr="00B77B98">
              <w:rPr>
                <w:rFonts w:ascii="Arial" w:eastAsia="Times New Roman" w:hAnsi="Arial" w:cs="Arial"/>
                <w:spacing w:val="168"/>
                <w:sz w:val="20"/>
                <w:szCs w:val="20"/>
                <w:lang w:eastAsia="ru-RU"/>
              </w:rPr>
              <w:t>аоеёняэыую</w:t>
            </w:r>
          </w:p>
          <w:p w:rsidR="00B77B98" w:rsidRPr="00B77B98" w:rsidRDefault="00B77B98" w:rsidP="00B77B98">
            <w:pPr>
              <w:spacing w:before="58" w:after="0" w:line="202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-2"/>
                <w:sz w:val="20"/>
                <w:szCs w:val="20"/>
                <w:lang w:eastAsia="ru-RU"/>
              </w:rPr>
              <w:t xml:space="preserve">Дети: </w:t>
            </w:r>
            <w:r w:rsidRPr="00B77B9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Буквы гласных.</w:t>
            </w:r>
          </w:p>
          <w:p w:rsidR="00B77B98" w:rsidRPr="00B77B98" w:rsidRDefault="00B77B98" w:rsidP="00B77B98">
            <w:pPr>
              <w:spacing w:after="0" w:line="202" w:lineRule="atLeast"/>
              <w:ind w:left="5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1"/>
                <w:sz w:val="20"/>
                <w:szCs w:val="20"/>
                <w:lang w:eastAsia="ru-RU"/>
              </w:rPr>
              <w:t xml:space="preserve">Учитель: </w:t>
            </w:r>
            <w:r w:rsidRPr="00B77B98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 xml:space="preserve">Сколько таких букв вы </w:t>
            </w:r>
            <w:r w:rsidRPr="00B77B9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знаете?</w:t>
            </w:r>
          </w:p>
          <w:p w:rsidR="00B77B98" w:rsidRPr="00B77B98" w:rsidRDefault="00B77B98" w:rsidP="00B77B98">
            <w:pPr>
              <w:spacing w:after="0" w:line="202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Дети: </w:t>
            </w: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букв гласных звуков.</w:t>
            </w:r>
          </w:p>
          <w:p w:rsidR="00B77B98" w:rsidRPr="00B77B98" w:rsidRDefault="00B77B98" w:rsidP="00B77B98">
            <w:pPr>
              <w:spacing w:after="0" w:line="202" w:lineRule="atLeast"/>
              <w:ind w:left="5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  <w:lang w:eastAsia="ru-RU"/>
              </w:rPr>
              <w:t xml:space="preserve">Учитель: </w:t>
            </w:r>
            <w:r w:rsidRPr="00B77B98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 xml:space="preserve">Сколько гласных звуков </w:t>
            </w: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 </w:t>
            </w: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знаете?</w:t>
            </w:r>
          </w:p>
          <w:p w:rsidR="00B77B98" w:rsidRPr="00B77B98" w:rsidRDefault="00B77B98" w:rsidP="00B77B98">
            <w:pPr>
              <w:spacing w:after="0" w:line="202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Дети: 6 гласных звуков.</w:t>
            </w:r>
          </w:p>
          <w:p w:rsidR="00B77B98" w:rsidRPr="00B77B98" w:rsidRDefault="00B77B98" w:rsidP="00B77B98">
            <w:pPr>
              <w:spacing w:after="0" w:line="202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Учитель: </w:t>
            </w:r>
            <w:r w:rsidRPr="00B77B98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Назовите их.</w:t>
            </w:r>
          </w:p>
          <w:p w:rsidR="00B77B98" w:rsidRPr="00B77B98" w:rsidRDefault="00B77B98" w:rsidP="00B77B98">
            <w:pPr>
              <w:spacing w:after="0" w:line="202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1"/>
                <w:sz w:val="20"/>
                <w:szCs w:val="20"/>
                <w:lang w:eastAsia="ru-RU"/>
              </w:rPr>
              <w:t xml:space="preserve">Лети: </w:t>
            </w:r>
            <w:r w:rsidRPr="00B77B98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[а], [о], [и], [у], [э], [ы].</w:t>
            </w:r>
          </w:p>
          <w:p w:rsidR="00B77B98" w:rsidRPr="00B77B98" w:rsidRDefault="00B77B98" w:rsidP="00B77B98">
            <w:pPr>
              <w:spacing w:after="0" w:line="202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  <w:lang w:eastAsia="ru-RU"/>
              </w:rPr>
              <w:t xml:space="preserve">Учитель: </w:t>
            </w:r>
            <w:r w:rsidRPr="00B77B98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Какие бывают звуки?</w:t>
            </w:r>
          </w:p>
          <w:p w:rsidR="00B77B98" w:rsidRPr="00B77B98" w:rsidRDefault="00B77B98" w:rsidP="00B77B98">
            <w:pPr>
              <w:spacing w:after="0" w:line="202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>Дети: Ударные и безударные</w:t>
            </w:r>
          </w:p>
          <w:p w:rsidR="00B77B98" w:rsidRPr="00B77B98" w:rsidRDefault="00B77B98" w:rsidP="00B77B98">
            <w:pPr>
              <w:spacing w:after="0" w:line="202" w:lineRule="atLeast"/>
              <w:ind w:left="5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i/>
                <w:iCs/>
                <w:spacing w:val="2"/>
                <w:sz w:val="20"/>
                <w:szCs w:val="20"/>
                <w:lang w:eastAsia="ru-RU"/>
              </w:rPr>
              <w:t xml:space="preserve">Учитель: </w:t>
            </w:r>
            <w:r w:rsidRPr="00B77B98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Написание каких букв </w:t>
            </w: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гласных звуков может вызвать сомне</w:t>
            </w:r>
            <w:r w:rsidRPr="00B77B98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ние?</w:t>
            </w:r>
          </w:p>
          <w:p w:rsidR="00B77B98" w:rsidRPr="00B77B98" w:rsidRDefault="00B77B98" w:rsidP="00B77B98">
            <w:pPr>
              <w:spacing w:after="0" w:line="202" w:lineRule="atLeast"/>
              <w:ind w:left="5"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Дети: Букв безударных гласных зву</w:t>
            </w:r>
            <w:r w:rsidRPr="00B77B98">
              <w:rPr>
                <w:rFonts w:ascii="Arial" w:eastAsia="Times New Roman" w:hAnsi="Arial" w:cs="Arial"/>
                <w:spacing w:val="-5"/>
                <w:sz w:val="20"/>
                <w:szCs w:val="20"/>
                <w:lang w:eastAsia="ru-RU"/>
              </w:rPr>
              <w:t>ков.</w:t>
            </w:r>
          </w:p>
          <w:p w:rsidR="00B77B98" w:rsidRPr="00B77B98" w:rsidRDefault="00B77B98" w:rsidP="00B77B98">
            <w:pPr>
              <w:spacing w:after="0" w:line="202" w:lineRule="atLeast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Учитель: Как проверить букву безу</w:t>
            </w:r>
            <w:r w:rsidRPr="00B77B9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дарного гласного?</w:t>
            </w:r>
          </w:p>
          <w:p w:rsidR="00B77B98" w:rsidRPr="00B77B98" w:rsidRDefault="00B77B98" w:rsidP="00B77B98">
            <w:pPr>
              <w:spacing w:after="0" w:line="202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1"/>
                <w:sz w:val="20"/>
                <w:szCs w:val="20"/>
                <w:lang w:eastAsia="ru-RU"/>
              </w:rPr>
              <w:t xml:space="preserve">Дети </w:t>
            </w:r>
            <w:r w:rsidRPr="00B77B98">
              <w:rPr>
                <w:rFonts w:ascii="Arial" w:eastAsia="Times New Roman" w:hAnsi="Arial" w:cs="Arial"/>
                <w:i/>
                <w:iCs/>
                <w:spacing w:val="1"/>
                <w:sz w:val="20"/>
                <w:szCs w:val="20"/>
                <w:lang w:eastAsia="ru-RU"/>
              </w:rPr>
              <w:t>(хором):</w:t>
            </w:r>
          </w:p>
          <w:p w:rsidR="00B77B98" w:rsidRPr="00B77B98" w:rsidRDefault="00B77B98" w:rsidP="00B77B98">
            <w:pPr>
              <w:spacing w:after="0" w:line="202" w:lineRule="atLeast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Чтоб развеять все сомнения, </w:t>
            </w:r>
            <w:r w:rsidRPr="00B77B9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Гласный ставь под ударение.</w:t>
            </w:r>
          </w:p>
          <w:p w:rsidR="00B77B98" w:rsidRPr="00B77B98" w:rsidRDefault="00B77B98" w:rsidP="00B77B98">
            <w:pPr>
              <w:spacing w:after="0" w:line="202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Назовите сами тему урока.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pacing w:val="-1"/>
                <w:sz w:val="20"/>
                <w:szCs w:val="20"/>
                <w:lang w:eastAsia="ru-RU"/>
              </w:rPr>
              <w:t>Дети: Проверка написания слов с бе</w:t>
            </w:r>
            <w:r w:rsidRPr="00B77B9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зударными гласными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Учитель: Что вы можете сказать?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доске: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о е ё и я э ы у ю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Здесь написаны буквы гласных.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Мы знаем, что они обозначают 6 звуков: [а], [о], [э], [и], [ы], [у].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А буквы я, е, ё, ю?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Дети: Буква я обозначает звук [а], послушайте </w:t>
            </w: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мяч (ребенок произносит интонированно [м'а-а-а-ч]).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делает так, что дети иллюстрируют все высказывания примерами. (Докажи, приведи пример, произнеси слово. Вы думаете так же?) В результате на доске и в тетради появляется запись [а], [о], [и], [у], [э], [ы].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Что еще вы можете рассказать про эти звуки?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Гласные звуки бывают ударные и безударные.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Поясни.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Слово коты - [каты], ударение падает на ы, пишем букву о, а произносим а.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Почему же тогда пишем букву о?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Записывает на доске слово с пропуском на месте буквы безударного гласного. На доске: к_ты.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Мы можем проверить, кот, котик, звук четко слышится.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Хорошо, запиши свои примеры слов рядом.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Ребенок записывает их на доске.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Учитель; А вы можете еще подобрать проверочные слова к этому слову? Запишите их.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записывают в тетради.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Котик, кошка, кошечка...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Я тоже подобрала (пишет на доске) котёнок.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Ваше слово не подходит.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Учитель; Почему?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Дети: Котёнок, ё всегда ударный, вот послушайте (произносят) к[ааа]тенок.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Затем они убеждают учителя, что безударными гласными, требующими проверки могут быть еще а, е, и, я. Важно примеры детей фиксировать на доске, чтобы каждый мог согласиться или не согласиться с предложенным словом, понял, является ли это слово проверочным.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еще. Будьте очень внимательны с такого рода фразами: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«Чтоб развеять все сомнения,</w:t>
            </w:r>
          </w:p>
          <w:p w:rsidR="00B77B98" w:rsidRPr="00B77B98" w:rsidRDefault="00B77B98" w:rsidP="00B7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ставь под ударение». крас?та - красавица - красота.  (?!) Оказывается, надо еще знать место положение безударного гласного в слове.</w:t>
            </w:r>
          </w:p>
        </w:tc>
      </w:tr>
    </w:tbl>
    <w:p w:rsidR="007A64CF" w:rsidRDefault="007A64CF" w:rsidP="00B77B98"/>
    <w:sectPr w:rsidR="007A64CF" w:rsidSect="007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7B98"/>
    <w:rsid w:val="007A64CF"/>
    <w:rsid w:val="00B7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3625</Words>
  <Characters>20667</Characters>
  <Application>Microsoft Office Word</Application>
  <DocSecurity>0</DocSecurity>
  <Lines>172</Lines>
  <Paragraphs>48</Paragraphs>
  <ScaleCrop>false</ScaleCrop>
  <Company>WolfishLair</Company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2011-08-10T02:40:00Z</dcterms:created>
  <dcterms:modified xsi:type="dcterms:W3CDTF">2011-08-10T02:42:00Z</dcterms:modified>
</cp:coreProperties>
</file>