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1D" w:rsidRPr="001C711D" w:rsidRDefault="001C711D" w:rsidP="001C711D">
      <w:pPr>
        <w:rPr>
          <w:rFonts w:ascii="Times New Roman" w:hAnsi="Times New Roman"/>
          <w:sz w:val="24"/>
          <w:szCs w:val="24"/>
        </w:rPr>
      </w:pPr>
      <w:r w:rsidRPr="001C711D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1C711D" w:rsidRPr="001C711D" w:rsidRDefault="001C711D" w:rsidP="001C711D">
      <w:pPr>
        <w:rPr>
          <w:rFonts w:ascii="Times New Roman" w:hAnsi="Times New Roman"/>
          <w:sz w:val="24"/>
          <w:szCs w:val="24"/>
        </w:rPr>
      </w:pPr>
      <w:r w:rsidRPr="001C711D">
        <w:rPr>
          <w:rFonts w:ascii="Times New Roman" w:hAnsi="Times New Roman"/>
          <w:sz w:val="24"/>
          <w:szCs w:val="24"/>
        </w:rPr>
        <w:t xml:space="preserve">школа-интернат  №49 Петродворцового района Санкт-Петербурга </w:t>
      </w:r>
    </w:p>
    <w:p w:rsidR="001C711D" w:rsidRPr="001C711D" w:rsidRDefault="001C711D" w:rsidP="001C711D">
      <w:pPr>
        <w:rPr>
          <w:rFonts w:ascii="Times New Roman" w:hAnsi="Times New Roman"/>
          <w:sz w:val="24"/>
          <w:szCs w:val="24"/>
        </w:rPr>
      </w:pPr>
      <w:r w:rsidRPr="001C711D">
        <w:rPr>
          <w:rFonts w:ascii="Times New Roman" w:hAnsi="Times New Roman"/>
          <w:sz w:val="24"/>
          <w:szCs w:val="24"/>
        </w:rPr>
        <w:t>«Школа здоровья»</w:t>
      </w:r>
    </w:p>
    <w:p w:rsidR="00AA04F9" w:rsidRPr="00AA04F9" w:rsidRDefault="00AA04F9" w:rsidP="00AA04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88" w:type="dxa"/>
        <w:jc w:val="center"/>
        <w:tblLook w:val="0000"/>
      </w:tblPr>
      <w:tblGrid>
        <w:gridCol w:w="3148"/>
        <w:gridCol w:w="3370"/>
        <w:gridCol w:w="4370"/>
      </w:tblGrid>
      <w:tr w:rsidR="00AA04F9" w:rsidRPr="00AA04F9" w:rsidTr="00AA04F9">
        <w:trPr>
          <w:trHeight w:val="1726"/>
          <w:jc w:val="center"/>
        </w:trPr>
        <w:tc>
          <w:tcPr>
            <w:tcW w:w="3148" w:type="dxa"/>
          </w:tcPr>
          <w:p w:rsidR="00AA04F9" w:rsidRPr="00AA04F9" w:rsidRDefault="00AA04F9" w:rsidP="0072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 xml:space="preserve">    РАССМОТРЕНО</w:t>
            </w:r>
          </w:p>
          <w:p w:rsidR="00AA04F9" w:rsidRPr="00AA04F9" w:rsidRDefault="00AA04F9" w:rsidP="00AA04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>На заседании кафедры начальной школы</w:t>
            </w:r>
            <w:r w:rsidRPr="00AA04F9">
              <w:rPr>
                <w:rFonts w:ascii="Times New Roman" w:hAnsi="Times New Roman" w:cs="Times New Roman"/>
                <w:sz w:val="24"/>
                <w:szCs w:val="24"/>
              </w:rPr>
              <w:br/>
              <w:t>___________ Т.М.Маркина</w:t>
            </w:r>
          </w:p>
          <w:p w:rsidR="00AA04F9" w:rsidRPr="00AA04F9" w:rsidRDefault="00AA04F9" w:rsidP="00AA04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</w:t>
            </w:r>
            <w:r w:rsidRPr="00AA04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"___"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3370" w:type="dxa"/>
          </w:tcPr>
          <w:p w:rsidR="00AA04F9" w:rsidRPr="00AA04F9" w:rsidRDefault="00AA04F9" w:rsidP="0072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AA04F9" w:rsidRPr="00AA04F9" w:rsidRDefault="00AA04F9" w:rsidP="00AA04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AA04F9">
              <w:rPr>
                <w:rFonts w:ascii="Times New Roman" w:hAnsi="Times New Roman" w:cs="Times New Roman"/>
                <w:sz w:val="24"/>
                <w:szCs w:val="24"/>
              </w:rPr>
              <w:br/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>____ М.А.Сеткова</w:t>
            </w:r>
            <w:r w:rsidRPr="00AA04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«____»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 xml:space="preserve">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70" w:type="dxa"/>
          </w:tcPr>
          <w:p w:rsidR="00AA04F9" w:rsidRPr="00AA04F9" w:rsidRDefault="00AA04F9" w:rsidP="0072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A04F9" w:rsidRPr="00AA04F9" w:rsidRDefault="00AA04F9" w:rsidP="00AA04F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 от </w:t>
            </w:r>
            <w:r w:rsidR="008708A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>__/</w:t>
            </w:r>
            <w:r w:rsidR="008708A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>__/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A04F9" w:rsidRPr="00AA04F9" w:rsidRDefault="00AA04F9" w:rsidP="00D511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</w:t>
            </w:r>
            <w:r w:rsidRPr="00AA04F9">
              <w:rPr>
                <w:rFonts w:ascii="Times New Roman" w:hAnsi="Times New Roman" w:cs="Times New Roman"/>
                <w:sz w:val="24"/>
                <w:szCs w:val="24"/>
              </w:rPr>
              <w:t>школы-интерната №49</w:t>
            </w:r>
            <w:r w:rsidRPr="00AA04F9">
              <w:rPr>
                <w:rFonts w:ascii="Times New Roman" w:hAnsi="Times New Roman" w:cs="Times New Roman"/>
                <w:sz w:val="24"/>
                <w:szCs w:val="24"/>
              </w:rPr>
              <w:br/>
              <w:t>_______________ Т.М.Поленина</w:t>
            </w:r>
          </w:p>
        </w:tc>
      </w:tr>
    </w:tbl>
    <w:p w:rsidR="00AA04F9" w:rsidRPr="00AA04F9" w:rsidRDefault="00AA04F9" w:rsidP="00AA04F9">
      <w:pPr>
        <w:rPr>
          <w:rFonts w:ascii="Times New Roman" w:hAnsi="Times New Roman" w:cs="Times New Roman"/>
          <w:sz w:val="24"/>
          <w:szCs w:val="24"/>
        </w:rPr>
      </w:pPr>
    </w:p>
    <w:p w:rsidR="00AA04F9" w:rsidRPr="00AA04F9" w:rsidRDefault="00AA04F9" w:rsidP="00AA04F9">
      <w:pPr>
        <w:rPr>
          <w:rFonts w:ascii="Times New Roman" w:hAnsi="Times New Roman" w:cs="Times New Roman"/>
          <w:b/>
          <w:caps/>
          <w:sz w:val="56"/>
          <w:szCs w:val="56"/>
        </w:rPr>
      </w:pPr>
      <w:r w:rsidRPr="00AA04F9">
        <w:rPr>
          <w:rFonts w:ascii="Times New Roman" w:hAnsi="Times New Roman" w:cs="Times New Roman"/>
          <w:b/>
          <w:caps/>
          <w:sz w:val="56"/>
          <w:szCs w:val="56"/>
        </w:rPr>
        <w:t>Рабочая программа</w:t>
      </w:r>
    </w:p>
    <w:p w:rsidR="00AA04F9" w:rsidRPr="00AA04F9" w:rsidRDefault="00AA04F9" w:rsidP="00AA04F9">
      <w:pPr>
        <w:rPr>
          <w:rFonts w:ascii="Times New Roman" w:hAnsi="Times New Roman" w:cs="Times New Roman"/>
          <w:b/>
          <w:caps/>
          <w:sz w:val="56"/>
          <w:szCs w:val="56"/>
        </w:rPr>
      </w:pPr>
      <w:r w:rsidRPr="00AA04F9">
        <w:rPr>
          <w:rFonts w:ascii="Times New Roman" w:hAnsi="Times New Roman" w:cs="Times New Roman"/>
          <w:b/>
          <w:caps/>
          <w:sz w:val="56"/>
          <w:szCs w:val="56"/>
        </w:rPr>
        <w:t>по ОРК</w:t>
      </w:r>
      <w:r w:rsidRPr="00AA04F9">
        <w:rPr>
          <w:rFonts w:ascii="Times New Roman" w:hAnsi="Times New Roman" w:cs="Times New Roman"/>
          <w:b/>
          <w:sz w:val="56"/>
          <w:szCs w:val="56"/>
        </w:rPr>
        <w:t>и</w:t>
      </w:r>
      <w:r>
        <w:rPr>
          <w:rFonts w:ascii="Times New Roman" w:hAnsi="Times New Roman" w:cs="Times New Roman"/>
          <w:b/>
          <w:caps/>
          <w:sz w:val="56"/>
          <w:szCs w:val="56"/>
        </w:rPr>
        <w:t>с</w:t>
      </w:r>
      <w:r w:rsidRPr="00AA04F9">
        <w:rPr>
          <w:rFonts w:ascii="Times New Roman" w:hAnsi="Times New Roman" w:cs="Times New Roman"/>
          <w:b/>
          <w:caps/>
          <w:sz w:val="56"/>
          <w:szCs w:val="56"/>
        </w:rPr>
        <w:t xml:space="preserve">Э </w:t>
      </w:r>
    </w:p>
    <w:p w:rsidR="00AA04F9" w:rsidRPr="00AA04F9" w:rsidRDefault="00AA04F9" w:rsidP="00AA04F9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</w:pPr>
      <w:r w:rsidRPr="00AA04F9">
        <w:rPr>
          <w:rFonts w:ascii="Times New Roman" w:hAnsi="Times New Roman" w:cs="Times New Roman"/>
          <w:b/>
          <w:caps/>
          <w:sz w:val="56"/>
          <w:szCs w:val="56"/>
        </w:rPr>
        <w:t xml:space="preserve">Модуль </w:t>
      </w:r>
      <w:r w:rsidRPr="00AA04F9">
        <w:rPr>
          <w:rFonts w:ascii="Times New Roman" w:eastAsia="Times New Roman" w:hAnsi="Times New Roman" w:cs="Times New Roman"/>
          <w:b/>
          <w:caps/>
          <w:sz w:val="56"/>
          <w:szCs w:val="56"/>
          <w:lang w:eastAsia="ru-RU"/>
        </w:rPr>
        <w:t>«Основы мировых религиозных культур»</w:t>
      </w:r>
    </w:p>
    <w:p w:rsidR="00AA04F9" w:rsidRPr="00AA04F9" w:rsidRDefault="00AA04F9" w:rsidP="00AA04F9">
      <w:pPr>
        <w:rPr>
          <w:rFonts w:ascii="Times New Roman" w:hAnsi="Times New Roman" w:cs="Times New Roman"/>
          <w:b/>
          <w:sz w:val="36"/>
          <w:szCs w:val="36"/>
        </w:rPr>
      </w:pPr>
      <w:r w:rsidRPr="00AA04F9">
        <w:rPr>
          <w:rFonts w:ascii="Times New Roman" w:hAnsi="Times New Roman" w:cs="Times New Roman"/>
          <w:b/>
          <w:sz w:val="48"/>
          <w:szCs w:val="48"/>
        </w:rPr>
        <w:br/>
      </w:r>
      <w:r w:rsidRPr="00AA04F9">
        <w:rPr>
          <w:rFonts w:ascii="Times New Roman" w:hAnsi="Times New Roman" w:cs="Times New Roman"/>
          <w:b/>
          <w:sz w:val="36"/>
          <w:szCs w:val="36"/>
        </w:rPr>
        <w:t>на 201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AA04F9">
        <w:rPr>
          <w:rFonts w:ascii="Times New Roman" w:hAnsi="Times New Roman" w:cs="Times New Roman"/>
          <w:b/>
          <w:sz w:val="36"/>
          <w:szCs w:val="36"/>
        </w:rPr>
        <w:t>/201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AA04F9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AA04F9" w:rsidRPr="00AA04F9" w:rsidRDefault="00AA04F9" w:rsidP="00AA04F9">
      <w:pPr>
        <w:rPr>
          <w:rFonts w:ascii="Times New Roman" w:hAnsi="Times New Roman" w:cs="Times New Roman"/>
          <w:b/>
          <w:sz w:val="36"/>
          <w:szCs w:val="36"/>
        </w:rPr>
      </w:pPr>
    </w:p>
    <w:p w:rsidR="00AA04F9" w:rsidRPr="00AA04F9" w:rsidRDefault="00AA04F9" w:rsidP="00AA04F9">
      <w:pPr>
        <w:rPr>
          <w:rFonts w:ascii="Times New Roman" w:hAnsi="Times New Roman" w:cs="Times New Roman"/>
          <w:b/>
          <w:sz w:val="36"/>
          <w:szCs w:val="36"/>
        </w:rPr>
      </w:pPr>
      <w:r w:rsidRPr="00AA04F9">
        <w:rPr>
          <w:rFonts w:ascii="Times New Roman" w:hAnsi="Times New Roman" w:cs="Times New Roman"/>
          <w:b/>
          <w:sz w:val="36"/>
          <w:szCs w:val="36"/>
        </w:rPr>
        <w:t>4а класс</w:t>
      </w:r>
    </w:p>
    <w:p w:rsidR="00AA04F9" w:rsidRPr="00AA04F9" w:rsidRDefault="00AA04F9" w:rsidP="00AA04F9">
      <w:pPr>
        <w:rPr>
          <w:rFonts w:ascii="Times New Roman" w:hAnsi="Times New Roman" w:cs="Times New Roman"/>
          <w:sz w:val="36"/>
          <w:szCs w:val="36"/>
        </w:rPr>
      </w:pPr>
    </w:p>
    <w:p w:rsidR="00AA04F9" w:rsidRPr="00AA04F9" w:rsidRDefault="00AA04F9" w:rsidP="00AA04F9">
      <w:pPr>
        <w:rPr>
          <w:rFonts w:ascii="Times New Roman" w:hAnsi="Times New Roman" w:cs="Times New Roman"/>
          <w:b/>
          <w:sz w:val="36"/>
          <w:szCs w:val="36"/>
        </w:rPr>
      </w:pPr>
      <w:r w:rsidRPr="00AA04F9">
        <w:rPr>
          <w:rFonts w:ascii="Times New Roman" w:hAnsi="Times New Roman" w:cs="Times New Roman"/>
          <w:b/>
          <w:sz w:val="36"/>
          <w:szCs w:val="36"/>
        </w:rPr>
        <w:t xml:space="preserve">учитель </w:t>
      </w:r>
      <w:r>
        <w:rPr>
          <w:rFonts w:ascii="Times New Roman" w:hAnsi="Times New Roman" w:cs="Times New Roman"/>
          <w:b/>
          <w:sz w:val="36"/>
          <w:szCs w:val="36"/>
        </w:rPr>
        <w:t>высшей</w:t>
      </w:r>
      <w:r w:rsidRPr="00AA04F9">
        <w:rPr>
          <w:rFonts w:ascii="Times New Roman" w:hAnsi="Times New Roman" w:cs="Times New Roman"/>
          <w:b/>
          <w:sz w:val="36"/>
          <w:szCs w:val="36"/>
        </w:rPr>
        <w:t xml:space="preserve"> категории</w:t>
      </w:r>
    </w:p>
    <w:p w:rsidR="00AA04F9" w:rsidRPr="00AA04F9" w:rsidRDefault="00AA04F9" w:rsidP="00AA04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Сеткова Марина Александровна</w:t>
      </w:r>
      <w:r w:rsidRPr="00AA04F9">
        <w:rPr>
          <w:rFonts w:ascii="Times New Roman" w:hAnsi="Times New Roman" w:cs="Times New Roman"/>
          <w:b/>
          <w:sz w:val="36"/>
          <w:szCs w:val="36"/>
        </w:rPr>
        <w:br/>
      </w:r>
      <w:r w:rsidRPr="00AA04F9">
        <w:rPr>
          <w:rFonts w:ascii="Times New Roman" w:hAnsi="Times New Roman" w:cs="Times New Roman"/>
          <w:b/>
          <w:sz w:val="24"/>
          <w:szCs w:val="24"/>
        </w:rPr>
        <w:br/>
      </w:r>
    </w:p>
    <w:p w:rsidR="00AA04F9" w:rsidRPr="00AA04F9" w:rsidRDefault="00AA04F9" w:rsidP="00AA04F9">
      <w:pPr>
        <w:rPr>
          <w:rFonts w:ascii="Times New Roman" w:hAnsi="Times New Roman" w:cs="Times New Roman"/>
          <w:sz w:val="24"/>
          <w:szCs w:val="24"/>
        </w:rPr>
      </w:pPr>
    </w:p>
    <w:p w:rsidR="00AA04F9" w:rsidRPr="00AA04F9" w:rsidRDefault="00AA04F9" w:rsidP="00AA04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04F9">
        <w:rPr>
          <w:rFonts w:ascii="Times New Roman" w:hAnsi="Times New Roman" w:cs="Times New Roman"/>
          <w:sz w:val="24"/>
          <w:szCs w:val="24"/>
        </w:rPr>
        <w:t>Рабочая программа учебного предмета «Основы религиозных культур  и светской этики»  в 4 классе разработана  на основе Программы образования Российской Федерации, федерального компонента государственного стандарта начального общего образования в соответствии с образовательной программой школы.  Программа способствует обеспечению духовно – нравственного развития  и воспитания обучающихся, становлению их гражданской идентичности, сохранению и развитию культурного разнообразия, овладения культурными ценностями и культурой народов России.</w:t>
      </w:r>
    </w:p>
    <w:p w:rsidR="00AA04F9" w:rsidRPr="00AA04F9" w:rsidRDefault="00AA04F9" w:rsidP="00AA04F9">
      <w:pPr>
        <w:rPr>
          <w:rFonts w:ascii="Times New Roman" w:hAnsi="Times New Roman" w:cs="Times New Roman"/>
          <w:b/>
          <w:sz w:val="24"/>
          <w:szCs w:val="24"/>
        </w:rPr>
      </w:pPr>
    </w:p>
    <w:p w:rsidR="00AA04F9" w:rsidRPr="00AA04F9" w:rsidRDefault="00AA04F9" w:rsidP="00AA04F9">
      <w:pPr>
        <w:rPr>
          <w:rFonts w:ascii="Times New Roman" w:hAnsi="Times New Roman" w:cs="Times New Roman"/>
          <w:b/>
          <w:sz w:val="24"/>
          <w:szCs w:val="24"/>
        </w:rPr>
      </w:pPr>
      <w:r w:rsidRPr="00AA04F9"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AA04F9" w:rsidRPr="00AA04F9" w:rsidRDefault="00AA04F9" w:rsidP="00AA04F9">
      <w:pPr>
        <w:rPr>
          <w:rFonts w:ascii="Times New Roman" w:hAnsi="Times New Roman" w:cs="Times New Roman"/>
          <w:b/>
          <w:sz w:val="24"/>
          <w:szCs w:val="24"/>
        </w:rPr>
      </w:pPr>
      <w:r w:rsidRPr="00AA04F9">
        <w:rPr>
          <w:rFonts w:ascii="Times New Roman" w:hAnsi="Times New Roman" w:cs="Times New Roman"/>
          <w:b/>
          <w:sz w:val="24"/>
          <w:szCs w:val="24"/>
        </w:rPr>
        <w:t xml:space="preserve">Стрельна  </w:t>
      </w:r>
    </w:p>
    <w:p w:rsidR="00AA04F9" w:rsidRPr="00AA04F9" w:rsidRDefault="00AA04F9" w:rsidP="00AA04F9">
      <w:pPr>
        <w:rPr>
          <w:rFonts w:ascii="Times New Roman" w:hAnsi="Times New Roman" w:cs="Times New Roman"/>
          <w:b/>
          <w:sz w:val="24"/>
          <w:szCs w:val="24"/>
        </w:rPr>
      </w:pPr>
      <w:r w:rsidRPr="00AA04F9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A04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FA5" w:rsidRPr="00AA04F9" w:rsidRDefault="00A92FA5" w:rsidP="008708A1">
      <w:pPr>
        <w:spacing w:before="100" w:beforeAutospacing="1" w:after="100" w:afterAutospacing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A04F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Пояснительная записка</w:t>
      </w:r>
    </w:p>
    <w:p w:rsidR="00A92FA5" w:rsidRPr="00A92FA5" w:rsidRDefault="00A92FA5" w:rsidP="00A92FA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воспитания толерантности и нравственной идентификации подрастающего поколения сегодня волнует общественность во всём мире и в нашей стране в частности.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Вопросы, связанные с введением в школьную программу информации об основных религиозных культурах, рассматриваемых в рамках культурологического подхода, имеют сегодня важное значение, поскольку характер светской школы определяется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8708A1" w:rsidRDefault="008708A1" w:rsidP="00A92FA5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708A1" w:rsidRDefault="008708A1" w:rsidP="00A92FA5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FA5" w:rsidRDefault="00A92FA5" w:rsidP="00A92FA5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A04F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Общая характеристика учебного курса</w:t>
      </w:r>
    </w:p>
    <w:p w:rsidR="008708A1" w:rsidRPr="00AA04F9" w:rsidRDefault="008708A1" w:rsidP="00A92FA5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2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комплексного учебного курса</w:t>
      </w: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религиозных культур и светской этики» - формирование у младшего подрастающего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«духовность» и «нравственность» - являются объединяющим началом для всех понятий, составляющих основу курса.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Основной принцип, заложенный в содержании курса, - общность в многообразии, многоединство, поликультурность, - отражает культурную, социальную, этническую, религиозную сущность нашей страны и современного мира.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Общая духовная основа многонационального народа России формируется исторически и основывается на ряде факторов:</w:t>
      </w:r>
    </w:p>
    <w:p w:rsidR="00A92FA5" w:rsidRPr="00A92FA5" w:rsidRDefault="00A92FA5" w:rsidP="00A92FA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историческая судьба народов России;</w:t>
      </w:r>
    </w:p>
    <w:p w:rsidR="00A92FA5" w:rsidRPr="00A92FA5" w:rsidRDefault="00A92FA5" w:rsidP="00A92FA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пространство современной общественной жизни, включающая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A92FA5" w:rsidRPr="00A92FA5" w:rsidRDefault="00A92FA5" w:rsidP="00A92FA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границах учебного курса и сопутствующей ему системы межпредметных связей формирует у обучающихся начальное представление о религиозных культурах и светской этики посредством:</w:t>
      </w:r>
    </w:p>
    <w:p w:rsidR="00A92FA5" w:rsidRPr="00A92FA5" w:rsidRDefault="00A92FA5" w:rsidP="00A92FA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 содержания всех модулей учебного курса на общую педагогическую цель – воспитание нравственного, творческого, ответственного гражданина России;</w:t>
      </w:r>
    </w:p>
    <w:p w:rsidR="00A92FA5" w:rsidRPr="00A92FA5" w:rsidRDefault="00A92FA5" w:rsidP="00A92FA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A92FA5" w:rsidRPr="00A92FA5" w:rsidRDefault="00A92FA5" w:rsidP="00A92FA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связей, устанавливаемых между модулями учебного курса , а так же между ними и другими учебными предметами;</w:t>
      </w:r>
    </w:p>
    <w:p w:rsidR="00A92FA5" w:rsidRPr="00A92FA5" w:rsidRDefault="00A92FA5" w:rsidP="00A92FA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A92FA5" w:rsidRPr="00A92FA5" w:rsidRDefault="00A92FA5" w:rsidP="00A92FA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единых требований к результатам освоения содержания учебного курса.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Учебно-воспитательный процесс, осуществляемый в границах учебного курса и системы межпредметных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многообразия и глубины её составляющих не может исчерпываться содержанием этого курса.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комплексного учебного курса:</w:t>
      </w:r>
    </w:p>
    <w:p w:rsidR="00A92FA5" w:rsidRPr="00A92FA5" w:rsidRDefault="00A92FA5" w:rsidP="00A92FA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обучающихся с основами мировых религиозных культур;</w:t>
      </w:r>
    </w:p>
    <w:p w:rsidR="00A92FA5" w:rsidRPr="00A92FA5" w:rsidRDefault="00A92FA5" w:rsidP="00A92FA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A92FA5" w:rsidRPr="00A92FA5" w:rsidRDefault="00A92FA5" w:rsidP="00A92FA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92FA5" w:rsidRPr="00A92FA5" w:rsidRDefault="00A92FA5" w:rsidP="00A92FA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младших школьников к общению в полиэтничной и многоконфессиональной среде на основе взаимного уважения и диалога во имя общественного мира и согласия.</w:t>
      </w:r>
    </w:p>
    <w:p w:rsidR="00A92FA5" w:rsidRPr="00A92FA5" w:rsidRDefault="00A92FA5" w:rsidP="00A92FA5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курс</w:t>
      </w: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создаёт начальные условия для освоения обучающимися российской культуры как целостного, самобытного феномена мировой культуры; понимание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школьниками учебного содержания учебного содержания «Основы мировых религиозных культур», должно обеспечить:</w:t>
      </w:r>
    </w:p>
    <w:p w:rsidR="00A92FA5" w:rsidRPr="00A92FA5" w:rsidRDefault="00A92FA5" w:rsidP="00A92FA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нравственности, морально ответственного поведения в жизни человека и общества;</w:t>
      </w:r>
    </w:p>
    <w:p w:rsidR="00A92FA5" w:rsidRPr="00A92FA5" w:rsidRDefault="00A92FA5" w:rsidP="00A92FA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об основах религиозных культур;</w:t>
      </w:r>
    </w:p>
    <w:p w:rsidR="00A92FA5" w:rsidRPr="00A92FA5" w:rsidRDefault="00A92FA5" w:rsidP="00A92FA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885572" w:rsidRPr="00885572" w:rsidRDefault="00A92FA5" w:rsidP="00A92FA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085C70" w:rsidRDefault="00085C70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eastAsia="Calibri"/>
          <w:b/>
        </w:rPr>
        <w:br w:type="page"/>
      </w:r>
    </w:p>
    <w:p w:rsidR="00885572" w:rsidRPr="00085C70" w:rsidRDefault="00885572" w:rsidP="00085C70">
      <w:pPr>
        <w:pStyle w:val="a4"/>
        <w:jc w:val="center"/>
        <w:rPr>
          <w:rFonts w:eastAsia="Calibri"/>
          <w:b/>
        </w:rPr>
      </w:pPr>
      <w:r w:rsidRPr="00712888">
        <w:rPr>
          <w:rFonts w:eastAsia="Calibri"/>
          <w:b/>
        </w:rPr>
        <w:lastRenderedPageBreak/>
        <w:t>МЕСТО КУРСА В УЧЕБНОМ ПЛАНЕ</w:t>
      </w:r>
    </w:p>
    <w:p w:rsidR="00885572" w:rsidRPr="00885572" w:rsidRDefault="00885572" w:rsidP="00885572">
      <w:pPr>
        <w:pStyle w:val="a4"/>
        <w:ind w:firstLine="540"/>
        <w:jc w:val="both"/>
        <w:rPr>
          <w:rFonts w:eastAsia="Calibri"/>
        </w:rPr>
      </w:pPr>
      <w:r w:rsidRPr="00EC433D">
        <w:rPr>
          <w:rFonts w:eastAsia="Calibri"/>
        </w:rPr>
        <w:t xml:space="preserve">На изучение </w:t>
      </w:r>
      <w:r>
        <w:rPr>
          <w:rFonts w:eastAsia="Calibri"/>
        </w:rPr>
        <w:t>курса  в 4</w:t>
      </w:r>
      <w:r w:rsidRPr="00EC433D">
        <w:rPr>
          <w:rFonts w:eastAsia="Calibri"/>
        </w:rPr>
        <w:t xml:space="preserve"> классе выделяется </w:t>
      </w:r>
      <w:r>
        <w:rPr>
          <w:rFonts w:eastAsia="Calibri"/>
        </w:rPr>
        <w:t>1</w:t>
      </w:r>
      <w:r w:rsidRPr="00EC433D">
        <w:rPr>
          <w:rFonts w:eastAsia="Calibri"/>
        </w:rPr>
        <w:t xml:space="preserve"> ч в нед</w:t>
      </w:r>
      <w:r>
        <w:rPr>
          <w:rFonts w:eastAsia="Calibri"/>
        </w:rPr>
        <w:t>елю. Программа рассчитана на 34 часа.</w:t>
      </w:r>
    </w:p>
    <w:p w:rsidR="00885572" w:rsidRDefault="00885572" w:rsidP="00085C70">
      <w:pPr>
        <w:pStyle w:val="a4"/>
        <w:jc w:val="center"/>
        <w:rPr>
          <w:rFonts w:eastAsia="Calibri"/>
          <w:b/>
        </w:rPr>
      </w:pPr>
      <w:r w:rsidRPr="00F20281">
        <w:rPr>
          <w:rFonts w:eastAsia="Calibri"/>
          <w:b/>
        </w:rPr>
        <w:t>РЕЗУЛЬТАТЫ ИЗУЧЕНИЯ КУРСА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Обучение детей по программе модуля «Основы мировых религиозных культур» должно направлено на достижение следующих личностных, метапредметных и предметных результатов освоения содержания.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личностным результатам:</w:t>
      </w:r>
    </w:p>
    <w:p w:rsidR="00A92FA5" w:rsidRPr="00A92FA5" w:rsidRDefault="00A92FA5" w:rsidP="00A92FA5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A92FA5" w:rsidRPr="00A92FA5" w:rsidRDefault="00A92FA5" w:rsidP="00A92FA5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A92FA5" w:rsidRPr="00A92FA5" w:rsidRDefault="00A92FA5" w:rsidP="00A92FA5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92FA5" w:rsidRPr="00A92FA5" w:rsidRDefault="00A92FA5" w:rsidP="00A92FA5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этнических чувств как регуляторов морального поведения;</w:t>
      </w:r>
    </w:p>
    <w:p w:rsidR="00A92FA5" w:rsidRPr="00A92FA5" w:rsidRDefault="00A92FA5" w:rsidP="00A92FA5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A92FA5" w:rsidRPr="00A92FA5" w:rsidRDefault="00A92FA5" w:rsidP="00A92FA5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A92FA5" w:rsidRPr="00A92FA5" w:rsidRDefault="00A92FA5" w:rsidP="00A92FA5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метапредметным результатам</w:t>
      </w:r>
      <w:r w:rsidRPr="00A92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92FA5" w:rsidRPr="00A92FA5" w:rsidRDefault="00A92FA5" w:rsidP="00A92FA5">
      <w:pPr>
        <w:tabs>
          <w:tab w:val="num" w:pos="780"/>
        </w:tabs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A92FA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A92FA5" w:rsidRPr="00A92FA5" w:rsidRDefault="00A92FA5" w:rsidP="00A92FA5">
      <w:pPr>
        <w:tabs>
          <w:tab w:val="num" w:pos="780"/>
        </w:tabs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A92FA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A92FA5" w:rsidRPr="00A92FA5" w:rsidRDefault="00A92FA5" w:rsidP="00A92FA5">
      <w:pPr>
        <w:tabs>
          <w:tab w:val="num" w:pos="780"/>
        </w:tabs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A92FA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A92FA5" w:rsidRPr="00A92FA5" w:rsidRDefault="00A92FA5" w:rsidP="00A92FA5">
      <w:pPr>
        <w:tabs>
          <w:tab w:val="num" w:pos="780"/>
        </w:tabs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A92FA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информационный поиск для выполнения учебных заданий;</w:t>
      </w:r>
    </w:p>
    <w:p w:rsidR="00A92FA5" w:rsidRPr="00A92FA5" w:rsidRDefault="00A92FA5" w:rsidP="00A92FA5">
      <w:pPr>
        <w:tabs>
          <w:tab w:val="num" w:pos="780"/>
        </w:tabs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A92FA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A92FA5" w:rsidRPr="00A92FA5" w:rsidRDefault="00A92FA5" w:rsidP="00A92FA5">
      <w:pPr>
        <w:tabs>
          <w:tab w:val="num" w:pos="780"/>
        </w:tabs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A92FA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A92FA5" w:rsidRPr="00A92FA5" w:rsidRDefault="00A92FA5" w:rsidP="00A92FA5">
      <w:pPr>
        <w:tabs>
          <w:tab w:val="num" w:pos="780"/>
        </w:tabs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A92FA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A92FA5" w:rsidRPr="00A92FA5" w:rsidRDefault="00A92FA5" w:rsidP="00A92FA5">
      <w:pPr>
        <w:tabs>
          <w:tab w:val="num" w:pos="780"/>
        </w:tabs>
        <w:ind w:left="7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Wingdings" w:eastAsia="Wingdings" w:hAnsi="Wingdings" w:cs="Wingdings"/>
          <w:sz w:val="24"/>
          <w:szCs w:val="24"/>
          <w:lang w:eastAsia="ru-RU"/>
        </w:rPr>
        <w:t></w:t>
      </w:r>
      <w:r w:rsidRPr="00A92FA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 </w:t>
      </w: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Требования к предметным результатам:</w:t>
      </w:r>
    </w:p>
    <w:p w:rsidR="00A92FA5" w:rsidRPr="00A92FA5" w:rsidRDefault="00A92FA5" w:rsidP="00A92FA5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A92FA5" w:rsidRPr="00A92FA5" w:rsidRDefault="00A92FA5" w:rsidP="00A92FA5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A92FA5" w:rsidRPr="00A92FA5" w:rsidRDefault="00A92FA5" w:rsidP="00A92FA5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религиозной культуре и их роли в истории и современности России;</w:t>
      </w:r>
    </w:p>
    <w:p w:rsidR="00A92FA5" w:rsidRPr="00A92FA5" w:rsidRDefault="00A92FA5" w:rsidP="00A92FA5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нравственности духовности в человеческой жизни.</w:t>
      </w:r>
    </w:p>
    <w:p w:rsidR="00885572" w:rsidRDefault="00885572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FA5" w:rsidRPr="00885572" w:rsidRDefault="00A92FA5" w:rsidP="00885572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557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Основное содержание курса «Основы мировых религиозных культур и светской этики»</w:t>
      </w:r>
    </w:p>
    <w:p w:rsidR="00885572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2FA5" w:rsidRPr="00885572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«Основы религиозных культур и светской этики» представляет собой единый комплекс структурно и содержательно связанных друг с другом шести учебных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каждого из шести модулей учебного курса организовано в рамках четырёх основных тематических разделов. Два из них (уроки</w:t>
      </w:r>
      <w:r w:rsidR="00C5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1 и 30) являются общими для всех учебных модулей. Содержательные акценты первого тематического раздела –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 и третий тематические разделы (уроки 2-29) дифференцируют содержание учебного курса применительно к каждому из учебных модулей.</w:t>
      </w:r>
    </w:p>
    <w:p w:rsidR="00A92FA5" w:rsidRPr="00A92FA5" w:rsidRDefault="00A92FA5" w:rsidP="00A92F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Изучая курс, обучающийся в соответствии с выбранным модулем, получит представление о конкретной культурной традиции на основе знакомства с наиболее общими её характеристиками.</w:t>
      </w:r>
    </w:p>
    <w:p w:rsidR="00C52D80" w:rsidRPr="00885572" w:rsidRDefault="00085C70" w:rsidP="008855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92FA5" w:rsidRPr="00A92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модуль «Основы мировых религиозных культур»</w:t>
      </w:r>
      <w:r w:rsidR="00C52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2D80" w:rsidRPr="00C52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следующие темы</w:t>
      </w:r>
      <w:r w:rsidR="00C5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92FA5"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наша Родина.</w:t>
      </w:r>
      <w:r w:rsidR="00C52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FA5" w:rsidRPr="00A9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и религия. Древнейшие верования. Религии мира и их основатели. Священные книга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 Любовь и уважение к Отечеству. Патриотизм многонационального и многоконфессионального народа России. </w:t>
      </w:r>
    </w:p>
    <w:p w:rsidR="00516F36" w:rsidRDefault="00516F3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eastAsia="Calibri"/>
          <w:b/>
        </w:rPr>
        <w:br w:type="page"/>
      </w:r>
    </w:p>
    <w:p w:rsidR="00C52D80" w:rsidRPr="00885572" w:rsidRDefault="00885572" w:rsidP="00885572">
      <w:pPr>
        <w:pStyle w:val="a4"/>
        <w:ind w:firstLine="708"/>
        <w:jc w:val="center"/>
        <w:rPr>
          <w:rFonts w:eastAsia="Calibri"/>
          <w:b/>
        </w:rPr>
      </w:pPr>
      <w:r w:rsidRPr="00EB6628">
        <w:rPr>
          <w:rFonts w:eastAsia="Calibri"/>
          <w:b/>
        </w:rPr>
        <w:lastRenderedPageBreak/>
        <w:t>СОДЕРЖАНИЕ ТЕМ УЧЕБНОГО КУРСА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9"/>
        <w:gridCol w:w="7603"/>
        <w:gridCol w:w="1559"/>
      </w:tblGrid>
      <w:tr w:rsidR="004E1244" w:rsidRPr="00A92FA5" w:rsidTr="0088557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44" w:rsidRPr="00A92FA5" w:rsidRDefault="004E1244" w:rsidP="00C52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52D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44" w:rsidRPr="00A92FA5" w:rsidRDefault="004E1244" w:rsidP="00A9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44" w:rsidRPr="00A92FA5" w:rsidRDefault="004E1244" w:rsidP="004E1244">
            <w:pPr>
              <w:tabs>
                <w:tab w:val="left" w:pos="14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Количество </w:t>
            </w:r>
            <w:r w:rsidRPr="00A9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4E1244" w:rsidRPr="00A92FA5" w:rsidTr="0088557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44" w:rsidRPr="00A92FA5" w:rsidRDefault="00C52D80" w:rsidP="00C52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4E1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44" w:rsidRPr="00A92FA5" w:rsidRDefault="00C52D80" w:rsidP="00A92F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44" w:rsidRPr="00A92FA5" w:rsidRDefault="004E1244" w:rsidP="00A9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1244" w:rsidRPr="00A92FA5" w:rsidTr="0088557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44" w:rsidRPr="00A92FA5" w:rsidRDefault="00C52D80" w:rsidP="00C52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44" w:rsidRPr="00A92FA5" w:rsidRDefault="00C52D80" w:rsidP="00A92F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44" w:rsidRPr="00A92FA5" w:rsidRDefault="009D3816" w:rsidP="00A9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E1244" w:rsidRPr="00A92FA5" w:rsidTr="0088557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44" w:rsidRPr="00A92FA5" w:rsidRDefault="00C52D80" w:rsidP="00C52D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4E1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44" w:rsidRPr="00A92FA5" w:rsidRDefault="00C52D80" w:rsidP="00A92F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Духовные традиции многонационального народа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44" w:rsidRPr="00A92FA5" w:rsidRDefault="009D3816" w:rsidP="00A9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E1244" w:rsidRPr="00A92FA5" w:rsidTr="00885572"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44" w:rsidRPr="00A92FA5" w:rsidRDefault="004E1244" w:rsidP="00A92F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44" w:rsidRPr="00A92FA5" w:rsidRDefault="004E1244" w:rsidP="00A92F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44" w:rsidRPr="00A92FA5" w:rsidRDefault="004E1244" w:rsidP="00A9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A92FA5" w:rsidRDefault="00A92FA5" w:rsidP="00A92FA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09E" w:rsidRDefault="00885572" w:rsidP="00885572">
      <w:pPr>
        <w:pStyle w:val="a4"/>
        <w:jc w:val="center"/>
        <w:rPr>
          <w:rFonts w:eastAsia="Calibri"/>
          <w:b/>
          <w:caps/>
        </w:rPr>
      </w:pPr>
      <w:r w:rsidRPr="00E170DF">
        <w:rPr>
          <w:rFonts w:eastAsia="Calibri"/>
          <w:b/>
          <w:caps/>
        </w:rPr>
        <w:t xml:space="preserve">Особенности организации контроля по </w:t>
      </w:r>
      <w:r w:rsidR="006E7123">
        <w:rPr>
          <w:rFonts w:eastAsia="Calibri"/>
          <w:b/>
          <w:caps/>
        </w:rPr>
        <w:t>ОРКСЭ</w:t>
      </w:r>
    </w:p>
    <w:p w:rsidR="00DF009E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009E">
        <w:rPr>
          <w:rFonts w:ascii="Times New Roman" w:hAnsi="Times New Roman" w:cs="Times New Roman"/>
          <w:sz w:val="24"/>
          <w:szCs w:val="24"/>
        </w:rPr>
        <w:t>Уроки</w:t>
      </w:r>
      <w:r>
        <w:rPr>
          <w:rFonts w:ascii="Times New Roman" w:hAnsi="Times New Roman" w:cs="Times New Roman"/>
          <w:sz w:val="24"/>
          <w:szCs w:val="24"/>
        </w:rPr>
        <w:t xml:space="preserve"> по курсу ОРКиСЭ</w:t>
      </w:r>
      <w:r w:rsidR="00DF009E">
        <w:rPr>
          <w:rFonts w:ascii="Times New Roman" w:hAnsi="Times New Roman" w:cs="Times New Roman"/>
          <w:sz w:val="24"/>
          <w:szCs w:val="24"/>
        </w:rPr>
        <w:t xml:space="preserve"> - безотметочные, объектом оценивания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правил, морали, веры и религии в жизни человека, семьи, общества, воспитание потребности к духовному развитию.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09E">
        <w:rPr>
          <w:rFonts w:ascii="Times New Roman" w:hAnsi="Times New Roman" w:cs="Times New Roman"/>
          <w:sz w:val="24"/>
          <w:szCs w:val="24"/>
        </w:rPr>
        <w:tab/>
      </w:r>
      <w:r w:rsidRPr="00A355A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курсе ОРКиСЭ в 4 классе использую</w:t>
      </w:r>
      <w:r w:rsidRPr="00A355AD">
        <w:rPr>
          <w:rFonts w:ascii="Times New Roman" w:hAnsi="Times New Roman" w:cs="Times New Roman"/>
          <w:sz w:val="24"/>
          <w:szCs w:val="24"/>
        </w:rPr>
        <w:t xml:space="preserve"> три вида оценивания: стартовую диагностику, текущее оценивание, тесно связанное с процессом обучения, и итоговое оценивание.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55AD">
        <w:rPr>
          <w:rFonts w:ascii="Times New Roman" w:hAnsi="Times New Roman" w:cs="Times New Roman"/>
          <w:sz w:val="24"/>
          <w:szCs w:val="24"/>
        </w:rPr>
        <w:t>Стартовая диагностика основывается на результатах мониторинга общей готовности к изучению предмета в школе и результатах оценки их готовности к изучению данного курса.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55AD">
        <w:rPr>
          <w:rFonts w:ascii="Times New Roman" w:hAnsi="Times New Roman" w:cs="Times New Roman"/>
          <w:sz w:val="24"/>
          <w:szCs w:val="24"/>
        </w:rPr>
        <w:t>Показатели «предметной» готовности к изучению данного курса основываются на показателях ожидаемой подготовки.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55AD">
        <w:rPr>
          <w:rFonts w:ascii="Times New Roman" w:hAnsi="Times New Roman" w:cs="Times New Roman"/>
          <w:sz w:val="24"/>
          <w:szCs w:val="24"/>
        </w:rPr>
        <w:t>Эти показатели определяют стартовые условия обучения детей в начальной школе. Большинство детей 10-11 лет уверенно демонстрирует достижение описанного уровня готовности. Следует, однако, помнить, что частичное или даже полное отсутствие у ребенка отдельных знаний и/или навыков не является основанием для любых дискриминационных решений, а всего лишь указывает на необходимость индивидуальной коррекционной работы. В перспективе, после экспериментальной отработки, предполагается введение этих показателей в систему планируемых результатов освоения программы, что будет способствовать выравниванию стартовой подготовки учащихся.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55AD">
        <w:rPr>
          <w:rFonts w:ascii="Times New Roman" w:hAnsi="Times New Roman" w:cs="Times New Roman"/>
          <w:sz w:val="24"/>
          <w:szCs w:val="24"/>
        </w:rPr>
        <w:t>Итоговое оценивание происходит в конце обучения и может проводиться в форме накопленной оценки (синтеза имеющейся информации), а также в формах сбора данных (в том числе – с помощью итоговых тестов) или демонстрации примеров применения полученных знаний и освоенных способов деятельности; возможна также любая комбинация этих форм.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55AD">
        <w:rPr>
          <w:rFonts w:ascii="Times New Roman" w:hAnsi="Times New Roman" w:cs="Times New Roman"/>
          <w:sz w:val="24"/>
          <w:szCs w:val="24"/>
        </w:rPr>
        <w:t>В предлагаемой технологии обучения итоговое оценивание строится на принципах:</w:t>
      </w:r>
    </w:p>
    <w:p w:rsidR="004373B0" w:rsidRPr="00025196" w:rsidRDefault="004373B0" w:rsidP="004373B0">
      <w:pPr>
        <w:pStyle w:val="a7"/>
        <w:numPr>
          <w:ilvl w:val="0"/>
          <w:numId w:val="53"/>
        </w:numPr>
        <w:spacing w:before="0" w:beforeAutospacing="0" w:after="0" w:afterAutospacing="0"/>
        <w:contextualSpacing/>
        <w:jc w:val="both"/>
      </w:pPr>
      <w:r w:rsidRPr="00025196">
        <w:t>раздельной оценки достижения базового уровня требований к подготовке, связанного с таким показателем достижения планируемых результатов, как «учащиеся могут выполнить самостоятельно и уверенно» и повышенных уровней подготовки, связанных с таким показателем достижения планируемых результатов, как «учащиеся могут выполнить самостоятельно или с помощью взрослых и/или сверстников»;</w:t>
      </w:r>
    </w:p>
    <w:p w:rsidR="004373B0" w:rsidRPr="00025196" w:rsidRDefault="004373B0" w:rsidP="004373B0">
      <w:pPr>
        <w:pStyle w:val="a7"/>
        <w:numPr>
          <w:ilvl w:val="0"/>
          <w:numId w:val="53"/>
        </w:numPr>
        <w:spacing w:before="0" w:beforeAutospacing="0" w:after="0" w:afterAutospacing="0"/>
        <w:contextualSpacing/>
        <w:jc w:val="both"/>
      </w:pPr>
      <w:r w:rsidRPr="00025196">
        <w:t>оценивания методом «сложения», который предполагает использование системы дополнительного поощрения учащихся за превышение базового уровня требований;</w:t>
      </w:r>
    </w:p>
    <w:p w:rsidR="004373B0" w:rsidRPr="00025196" w:rsidRDefault="004373B0" w:rsidP="004373B0">
      <w:pPr>
        <w:pStyle w:val="a7"/>
        <w:numPr>
          <w:ilvl w:val="0"/>
          <w:numId w:val="53"/>
        </w:numPr>
        <w:spacing w:before="0" w:beforeAutospacing="0" w:after="0" w:afterAutospacing="0"/>
        <w:contextualSpacing/>
        <w:jc w:val="both"/>
      </w:pPr>
      <w:r w:rsidRPr="00025196">
        <w:t>кумулятивной (накопительной) оценки;</w:t>
      </w:r>
    </w:p>
    <w:p w:rsidR="004373B0" w:rsidRPr="00025196" w:rsidRDefault="004373B0" w:rsidP="004373B0">
      <w:pPr>
        <w:pStyle w:val="a7"/>
        <w:numPr>
          <w:ilvl w:val="0"/>
          <w:numId w:val="53"/>
        </w:numPr>
        <w:spacing w:before="0" w:beforeAutospacing="0" w:after="0" w:afterAutospacing="0"/>
        <w:contextualSpacing/>
        <w:jc w:val="both"/>
      </w:pPr>
      <w:r w:rsidRPr="00025196">
        <w:t>открытости и реалистичности норм и критериев;</w:t>
      </w:r>
    </w:p>
    <w:p w:rsidR="004373B0" w:rsidRPr="00025196" w:rsidRDefault="004373B0" w:rsidP="004373B0">
      <w:pPr>
        <w:pStyle w:val="a7"/>
        <w:numPr>
          <w:ilvl w:val="0"/>
          <w:numId w:val="53"/>
        </w:numPr>
        <w:spacing w:before="0" w:beforeAutospacing="0" w:after="0" w:afterAutospacing="0"/>
        <w:contextualSpacing/>
        <w:jc w:val="both"/>
      </w:pPr>
      <w:r w:rsidRPr="00025196">
        <w:t>гибкости норм и критериев;</w:t>
      </w:r>
    </w:p>
    <w:p w:rsidR="004373B0" w:rsidRPr="00025196" w:rsidRDefault="004373B0" w:rsidP="004373B0">
      <w:pPr>
        <w:pStyle w:val="a7"/>
        <w:numPr>
          <w:ilvl w:val="0"/>
          <w:numId w:val="53"/>
        </w:numPr>
        <w:spacing w:before="0" w:beforeAutospacing="0" w:after="0" w:afterAutospacing="0"/>
        <w:contextualSpacing/>
        <w:jc w:val="both"/>
      </w:pPr>
      <w:r w:rsidRPr="00025196">
        <w:lastRenderedPageBreak/>
        <w:t>признания права учащегося на ошибку, реализуемого в итоговом оценивании через систему норм оценивания;</w:t>
      </w:r>
    </w:p>
    <w:p w:rsidR="004373B0" w:rsidRPr="00025196" w:rsidRDefault="004373B0" w:rsidP="004373B0">
      <w:pPr>
        <w:pStyle w:val="a7"/>
        <w:numPr>
          <w:ilvl w:val="0"/>
          <w:numId w:val="53"/>
        </w:numPr>
        <w:spacing w:before="0" w:beforeAutospacing="0" w:after="0" w:afterAutospacing="0"/>
        <w:contextualSpacing/>
        <w:jc w:val="both"/>
      </w:pPr>
      <w:r w:rsidRPr="00025196">
        <w:t>признания права учащегося на до-сдачу имеющихся пробелов в части базовых требований и при желании – на пересдачу итоговой работы с целью подтверждения более высоких уровней учебных достижений.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55AD">
        <w:rPr>
          <w:rFonts w:ascii="Times New Roman" w:hAnsi="Times New Roman" w:cs="Times New Roman"/>
          <w:sz w:val="24"/>
          <w:szCs w:val="24"/>
        </w:rPr>
        <w:t>С целью проведения текущего оценивания использ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355AD">
        <w:rPr>
          <w:rFonts w:ascii="Times New Roman" w:hAnsi="Times New Roman" w:cs="Times New Roman"/>
          <w:sz w:val="24"/>
          <w:szCs w:val="24"/>
        </w:rPr>
        <w:t xml:space="preserve"> следующие методы оценивания.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55AD">
        <w:rPr>
          <w:rFonts w:ascii="Times New Roman" w:hAnsi="Times New Roman" w:cs="Times New Roman"/>
          <w:sz w:val="24"/>
          <w:szCs w:val="24"/>
        </w:rPr>
        <w:t>Наблюдения – метод сбора первичной информации путем непосредственной регистрации учителем наличия заранее выделенных им показателей какого-либо аспекта деятельности всего класса или одного ученика. Для фиксации результатов наблюдения обычно использую специальные формы (листы наблюдений), в которых в процессе наблюдения необходимо поставить условный знак (например, «V»). В зависимости от педагогической задачи листы наблюдений могут быть именными (при наблюдении за деятельностью определенного ученика) или аспектными (при оценке сформированности данного аспекта деятельности у всего класса).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55AD">
        <w:rPr>
          <w:rFonts w:ascii="Times New Roman" w:hAnsi="Times New Roman" w:cs="Times New Roman"/>
          <w:sz w:val="24"/>
          <w:szCs w:val="24"/>
        </w:rPr>
        <w:t>Можно пользоваться и иными инструментами (линейками достижений, памятками и др.), описанными ниже.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55AD">
        <w:rPr>
          <w:rFonts w:ascii="Times New Roman" w:hAnsi="Times New Roman" w:cs="Times New Roman"/>
          <w:sz w:val="24"/>
          <w:szCs w:val="24"/>
        </w:rPr>
        <w:t>Наблюдения проводятся достаточно часто и регулярно. В ходе наблюдений его фокус может перемещаться с наблюдения за всем классом на наблюдение за каким-либо одним ребенком или за каким-либо определенным видом деятельности. Наблюдение может вестись учителей как с позиций внешнего наблюдателя, так и с позиций непосредственного участника деятельности.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55AD">
        <w:rPr>
          <w:rFonts w:ascii="Times New Roman" w:hAnsi="Times New Roman" w:cs="Times New Roman"/>
          <w:sz w:val="24"/>
          <w:szCs w:val="24"/>
        </w:rPr>
        <w:t>Использование наблюдения в качестве метода оценивания наиболее целесообразно применять для оценивания сформированности и индивидуального прогресса в развитии различных навыков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55AD">
        <w:rPr>
          <w:rFonts w:ascii="Times New Roman" w:hAnsi="Times New Roman" w:cs="Times New Roman"/>
          <w:sz w:val="24"/>
          <w:szCs w:val="24"/>
        </w:rPr>
        <w:t>Так, например, для оценивания сформированности и индивидуального прогресса в развитии многих навыков учения, можно использовать метод наблюдений для изучения и фиксации следующих аспектов.</w:t>
      </w:r>
    </w:p>
    <w:p w:rsidR="004373B0" w:rsidRPr="00025196" w:rsidRDefault="004373B0" w:rsidP="004373B0">
      <w:pPr>
        <w:pStyle w:val="a7"/>
        <w:numPr>
          <w:ilvl w:val="0"/>
          <w:numId w:val="54"/>
        </w:numPr>
        <w:spacing w:before="0" w:beforeAutospacing="0" w:after="0" w:afterAutospacing="0"/>
        <w:contextualSpacing/>
        <w:jc w:val="both"/>
      </w:pPr>
      <w:r w:rsidRPr="00025196">
        <w:t>Приобретение знаний (фиксируется увеличение запаса фактов, идей, слов; умение узнавать знакомое).</w:t>
      </w:r>
    </w:p>
    <w:p w:rsidR="004373B0" w:rsidRPr="00025196" w:rsidRDefault="004373B0" w:rsidP="004373B0">
      <w:pPr>
        <w:pStyle w:val="a7"/>
        <w:numPr>
          <w:ilvl w:val="0"/>
          <w:numId w:val="54"/>
        </w:numPr>
        <w:spacing w:before="0" w:beforeAutospacing="0" w:after="0" w:afterAutospacing="0"/>
        <w:contextualSpacing/>
        <w:jc w:val="both"/>
      </w:pPr>
      <w:r w:rsidRPr="00025196">
        <w:t>Понимание (фиксируется умение ухватывать смысл, обсуждать и интерпретировать изученное).</w:t>
      </w:r>
    </w:p>
    <w:p w:rsidR="004373B0" w:rsidRPr="00025196" w:rsidRDefault="004373B0" w:rsidP="004373B0">
      <w:pPr>
        <w:pStyle w:val="a7"/>
        <w:numPr>
          <w:ilvl w:val="0"/>
          <w:numId w:val="54"/>
        </w:numPr>
        <w:spacing w:before="0" w:beforeAutospacing="0" w:after="0" w:afterAutospacing="0"/>
        <w:contextualSpacing/>
        <w:jc w:val="both"/>
      </w:pPr>
      <w:r w:rsidRPr="00025196">
        <w:t>Применение (фиксируется способность использовать изученное на практике или в иных целях).</w:t>
      </w:r>
    </w:p>
    <w:p w:rsidR="004373B0" w:rsidRPr="00025196" w:rsidRDefault="004373B0" w:rsidP="004373B0">
      <w:pPr>
        <w:pStyle w:val="a7"/>
        <w:numPr>
          <w:ilvl w:val="0"/>
          <w:numId w:val="54"/>
        </w:numPr>
        <w:spacing w:before="0" w:beforeAutospacing="0" w:after="0" w:afterAutospacing="0"/>
        <w:contextualSpacing/>
        <w:jc w:val="both"/>
      </w:pPr>
      <w:r w:rsidRPr="00025196">
        <w:t>Анализ (фиксируется умение вычленять знания или идеи, выделять отдельные компоненты, видеть связи, искать уникальные черты).</w:t>
      </w:r>
    </w:p>
    <w:p w:rsidR="004373B0" w:rsidRPr="00025196" w:rsidRDefault="004373B0" w:rsidP="004373B0">
      <w:pPr>
        <w:pStyle w:val="a7"/>
        <w:numPr>
          <w:ilvl w:val="0"/>
          <w:numId w:val="54"/>
        </w:numPr>
        <w:spacing w:before="0" w:beforeAutospacing="0" w:after="0" w:afterAutospacing="0"/>
        <w:contextualSpacing/>
        <w:jc w:val="both"/>
      </w:pPr>
      <w:r w:rsidRPr="00025196">
        <w:t>Синтез (фиксируется умение комбинировать, воссоздавать, развивать, создавать новое).</w:t>
      </w:r>
    </w:p>
    <w:p w:rsidR="004373B0" w:rsidRPr="00025196" w:rsidRDefault="004373B0" w:rsidP="004373B0">
      <w:pPr>
        <w:pStyle w:val="a7"/>
        <w:numPr>
          <w:ilvl w:val="0"/>
          <w:numId w:val="54"/>
        </w:numPr>
        <w:spacing w:before="0" w:beforeAutospacing="0" w:after="0" w:afterAutospacing="0"/>
        <w:contextualSpacing/>
        <w:jc w:val="both"/>
      </w:pPr>
      <w:r w:rsidRPr="00025196">
        <w:t>Оценка (фиксируется умение выдвигать суждения или заключения на основе выбранных критериев, стандартов, условий).</w:t>
      </w:r>
    </w:p>
    <w:p w:rsidR="004373B0" w:rsidRPr="00025196" w:rsidRDefault="004373B0" w:rsidP="004373B0">
      <w:pPr>
        <w:pStyle w:val="a7"/>
        <w:numPr>
          <w:ilvl w:val="0"/>
          <w:numId w:val="54"/>
        </w:numPr>
        <w:spacing w:before="0" w:beforeAutospacing="0" w:after="0" w:afterAutospacing="0"/>
        <w:contextualSpacing/>
        <w:jc w:val="both"/>
      </w:pPr>
      <w:r w:rsidRPr="00025196">
        <w:t>Диалектичность мышления (фиксируется умение рассматривать объект/явление/суждение и т.п. с разных точек зрения, понимать обе позиции, приводить аргументы, принимая возможность существование иной точки зрения).</w:t>
      </w:r>
    </w:p>
    <w:p w:rsidR="004373B0" w:rsidRPr="00025196" w:rsidRDefault="004373B0" w:rsidP="004373B0">
      <w:pPr>
        <w:pStyle w:val="a7"/>
        <w:numPr>
          <w:ilvl w:val="0"/>
          <w:numId w:val="54"/>
        </w:numPr>
        <w:spacing w:before="0" w:beforeAutospacing="0" w:after="0" w:afterAutospacing="0"/>
        <w:contextualSpacing/>
        <w:jc w:val="both"/>
      </w:pPr>
      <w:r w:rsidRPr="00025196">
        <w:t>Метазнание (фиксируется умение анализировать свой и чужой мыслительный процесс, задумываться о процессе познания).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55AD">
        <w:rPr>
          <w:rFonts w:ascii="Times New Roman" w:hAnsi="Times New Roman" w:cs="Times New Roman"/>
          <w:sz w:val="24"/>
          <w:szCs w:val="24"/>
        </w:rPr>
        <w:t>Пользуясь методом наблюдений, можно фиксировать и оценивать многие аспекты формирования социальных навыков, например:</w:t>
      </w:r>
    </w:p>
    <w:p w:rsidR="004373B0" w:rsidRPr="00025196" w:rsidRDefault="004373B0" w:rsidP="004373B0">
      <w:pPr>
        <w:pStyle w:val="a7"/>
        <w:numPr>
          <w:ilvl w:val="0"/>
          <w:numId w:val="55"/>
        </w:numPr>
        <w:spacing w:before="0" w:beforeAutospacing="0" w:after="0" w:afterAutospacing="0"/>
        <w:contextualSpacing/>
        <w:jc w:val="both"/>
      </w:pPr>
      <w:r w:rsidRPr="00025196">
        <w:t>способность принимать ответственность;</w:t>
      </w:r>
    </w:p>
    <w:p w:rsidR="004373B0" w:rsidRPr="00025196" w:rsidRDefault="004373B0" w:rsidP="004373B0">
      <w:pPr>
        <w:pStyle w:val="a7"/>
        <w:numPr>
          <w:ilvl w:val="0"/>
          <w:numId w:val="55"/>
        </w:numPr>
        <w:spacing w:before="0" w:beforeAutospacing="0" w:after="0" w:afterAutospacing="0"/>
        <w:contextualSpacing/>
        <w:jc w:val="both"/>
      </w:pPr>
      <w:r w:rsidRPr="00025196">
        <w:t>способность уважать других;</w:t>
      </w:r>
    </w:p>
    <w:p w:rsidR="004373B0" w:rsidRPr="00025196" w:rsidRDefault="004373B0" w:rsidP="004373B0">
      <w:pPr>
        <w:pStyle w:val="a7"/>
        <w:numPr>
          <w:ilvl w:val="0"/>
          <w:numId w:val="55"/>
        </w:numPr>
        <w:spacing w:before="0" w:beforeAutospacing="0" w:after="0" w:afterAutospacing="0"/>
        <w:contextualSpacing/>
        <w:jc w:val="both"/>
      </w:pPr>
      <w:r w:rsidRPr="00025196">
        <w:t>умение сотрудничать;</w:t>
      </w:r>
    </w:p>
    <w:p w:rsidR="004373B0" w:rsidRPr="00025196" w:rsidRDefault="004373B0" w:rsidP="004373B0">
      <w:pPr>
        <w:pStyle w:val="a7"/>
        <w:numPr>
          <w:ilvl w:val="0"/>
          <w:numId w:val="55"/>
        </w:numPr>
        <w:spacing w:before="0" w:beforeAutospacing="0" w:after="0" w:afterAutospacing="0"/>
        <w:contextualSpacing/>
        <w:jc w:val="both"/>
      </w:pPr>
      <w:r w:rsidRPr="00025196">
        <w:lastRenderedPageBreak/>
        <w:t>умение участвовать в выработке общего решения;</w:t>
      </w:r>
    </w:p>
    <w:p w:rsidR="004373B0" w:rsidRPr="00025196" w:rsidRDefault="004373B0" w:rsidP="004373B0">
      <w:pPr>
        <w:pStyle w:val="a7"/>
        <w:numPr>
          <w:ilvl w:val="0"/>
          <w:numId w:val="55"/>
        </w:numPr>
        <w:spacing w:before="0" w:beforeAutospacing="0" w:after="0" w:afterAutospacing="0"/>
        <w:contextualSpacing/>
        <w:jc w:val="both"/>
      </w:pPr>
      <w:r w:rsidRPr="00025196">
        <w:t>способность разрешать конфликты;</w:t>
      </w:r>
    </w:p>
    <w:p w:rsidR="004373B0" w:rsidRPr="00025196" w:rsidRDefault="004373B0" w:rsidP="004373B0">
      <w:pPr>
        <w:pStyle w:val="a7"/>
        <w:numPr>
          <w:ilvl w:val="0"/>
          <w:numId w:val="55"/>
        </w:numPr>
        <w:spacing w:before="0" w:beforeAutospacing="0" w:after="0" w:afterAutospacing="0"/>
        <w:contextualSpacing/>
        <w:jc w:val="both"/>
      </w:pPr>
      <w:r w:rsidRPr="00025196">
        <w:t>способность приспосабливаться к выполнению различных ролей при работе в группе.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55AD">
        <w:rPr>
          <w:rFonts w:ascii="Times New Roman" w:hAnsi="Times New Roman" w:cs="Times New Roman"/>
          <w:sz w:val="24"/>
          <w:szCs w:val="24"/>
        </w:rPr>
        <w:t>Наблюдения очень полезны и при общей оценке коммуникативных навыков: слушания (слышать инструкции, слышать других, воспринимать информацию); говорения (ясно выражаться, высказывать мнение, давать устный отчет в малой и большой группе); чтение (способность читать для удовольствия и для получения информации); письма (умение фиксировать наблюдения, делать выписки, излагать краткое содержание, готовить отчеты, вести дневник). Более того, они могут одновременно выступать и в качестве обучающего средства. Например, при формировании навыков работы в группе можно предложить учащимся в ходе групповой работы совместно заполнить такой лист наблюдений про каждого из участников групповой работы: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3B0" w:rsidRPr="00A355AD" w:rsidRDefault="004373B0" w:rsidP="004373B0">
      <w:pPr>
        <w:jc w:val="right"/>
        <w:rPr>
          <w:rFonts w:ascii="Times New Roman" w:hAnsi="Times New Roman" w:cs="Times New Roman"/>
          <w:sz w:val="24"/>
          <w:szCs w:val="24"/>
        </w:rPr>
      </w:pPr>
      <w:r w:rsidRPr="00A355AD">
        <w:rPr>
          <w:rFonts w:ascii="Times New Roman" w:hAnsi="Times New Roman" w:cs="Times New Roman"/>
          <w:sz w:val="24"/>
          <w:szCs w:val="24"/>
        </w:rPr>
        <w:t>Лист наблюдений</w:t>
      </w:r>
    </w:p>
    <w:p w:rsidR="004373B0" w:rsidRDefault="004373B0" w:rsidP="004373B0">
      <w:pPr>
        <w:rPr>
          <w:rFonts w:ascii="Times New Roman" w:hAnsi="Times New Roman" w:cs="Times New Roman"/>
          <w:caps/>
          <w:sz w:val="24"/>
          <w:szCs w:val="24"/>
        </w:rPr>
      </w:pPr>
      <w:r w:rsidRPr="0018128A">
        <w:rPr>
          <w:rFonts w:ascii="Times New Roman" w:hAnsi="Times New Roman" w:cs="Times New Roman"/>
          <w:caps/>
          <w:sz w:val="24"/>
          <w:szCs w:val="24"/>
        </w:rPr>
        <w:t>Оценка работы в группе</w:t>
      </w:r>
    </w:p>
    <w:p w:rsidR="004373B0" w:rsidRPr="0018128A" w:rsidRDefault="004373B0" w:rsidP="004373B0">
      <w:pPr>
        <w:rPr>
          <w:rFonts w:ascii="Times New Roman" w:hAnsi="Times New Roman" w:cs="Times New Roman"/>
          <w:caps/>
          <w:sz w:val="24"/>
          <w:szCs w:val="24"/>
        </w:rPr>
      </w:pPr>
    </w:p>
    <w:p w:rsidR="004373B0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 w:rsidRPr="00A355AD">
        <w:rPr>
          <w:rFonts w:ascii="Times New Roman" w:hAnsi="Times New Roman" w:cs="Times New Roman"/>
          <w:sz w:val="24"/>
          <w:szCs w:val="24"/>
        </w:rPr>
        <w:t>Дата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55AD">
        <w:rPr>
          <w:rFonts w:ascii="Times New Roman" w:hAnsi="Times New Roman" w:cs="Times New Roman"/>
          <w:sz w:val="24"/>
          <w:szCs w:val="24"/>
        </w:rPr>
        <w:t>Имя, фамилия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355AD">
        <w:rPr>
          <w:rFonts w:ascii="Times New Roman" w:hAnsi="Times New Roman" w:cs="Times New Roman"/>
          <w:sz w:val="24"/>
          <w:szCs w:val="24"/>
        </w:rPr>
        <w:t>_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606" w:type="dxa"/>
        <w:jc w:val="center"/>
        <w:tblLook w:val="04A0"/>
      </w:tblPr>
      <w:tblGrid>
        <w:gridCol w:w="7763"/>
        <w:gridCol w:w="1843"/>
      </w:tblGrid>
      <w:tr w:rsidR="004373B0" w:rsidTr="00516F36">
        <w:trPr>
          <w:jc w:val="center"/>
        </w:trPr>
        <w:tc>
          <w:tcPr>
            <w:tcW w:w="7763" w:type="dxa"/>
          </w:tcPr>
          <w:p w:rsidR="004373B0" w:rsidRDefault="004373B0" w:rsidP="0043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наблюдения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D">
              <w:rPr>
                <w:rFonts w:ascii="Times New Roman" w:hAnsi="Times New Roman" w:cs="Times New Roman"/>
                <w:sz w:val="24"/>
                <w:szCs w:val="24"/>
              </w:rPr>
              <w:t>чередует говорение и слушание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D">
              <w:rPr>
                <w:rFonts w:ascii="Times New Roman" w:hAnsi="Times New Roman" w:cs="Times New Roman"/>
                <w:sz w:val="24"/>
                <w:szCs w:val="24"/>
              </w:rPr>
              <w:t>задает уместные вопросы по теме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A355AD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D">
              <w:rPr>
                <w:rFonts w:ascii="Times New Roman" w:hAnsi="Times New Roman" w:cs="Times New Roman"/>
                <w:sz w:val="24"/>
                <w:szCs w:val="24"/>
              </w:rPr>
              <w:t>говорит по теме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D">
              <w:rPr>
                <w:rFonts w:ascii="Times New Roman" w:hAnsi="Times New Roman" w:cs="Times New Roman"/>
                <w:sz w:val="24"/>
                <w:szCs w:val="24"/>
              </w:rPr>
              <w:t>умеет сделать умозаключение, вывод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D">
              <w:rPr>
                <w:rFonts w:ascii="Times New Roman" w:hAnsi="Times New Roman" w:cs="Times New Roman"/>
                <w:sz w:val="24"/>
                <w:szCs w:val="24"/>
              </w:rPr>
              <w:t>пытается полно отвечать на замечания и вопросы товарищей по работе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 w:rsidRPr="00A355AD">
        <w:rPr>
          <w:rFonts w:ascii="Times New Roman" w:hAnsi="Times New Roman" w:cs="Times New Roman"/>
          <w:sz w:val="24"/>
          <w:szCs w:val="24"/>
        </w:rPr>
        <w:t xml:space="preserve">            Учитель, наблюдая за работой детей, может вести аналогичные записи параллельно.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 w:rsidRPr="00A355AD">
        <w:rPr>
          <w:rFonts w:ascii="Times New Roman" w:hAnsi="Times New Roman" w:cs="Times New Roman"/>
          <w:sz w:val="24"/>
          <w:szCs w:val="24"/>
        </w:rPr>
        <w:t xml:space="preserve">            Подобная работа целесообразна также и при формировании других навыков. Так для отработки навыков устной речи можно предложить учащимся, слушая устную презентацию одноклассника, одновременно с учителем заполнять следующий лист наблюдений: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3B0" w:rsidRPr="00A355AD" w:rsidRDefault="004373B0" w:rsidP="004373B0">
      <w:pPr>
        <w:jc w:val="right"/>
        <w:rPr>
          <w:rFonts w:ascii="Times New Roman" w:hAnsi="Times New Roman" w:cs="Times New Roman"/>
          <w:sz w:val="24"/>
          <w:szCs w:val="24"/>
        </w:rPr>
      </w:pPr>
      <w:r w:rsidRPr="00A355AD">
        <w:rPr>
          <w:rFonts w:ascii="Times New Roman" w:hAnsi="Times New Roman" w:cs="Times New Roman"/>
          <w:sz w:val="24"/>
          <w:szCs w:val="24"/>
        </w:rPr>
        <w:t>Лист наблюдений</w:t>
      </w:r>
    </w:p>
    <w:p w:rsidR="004373B0" w:rsidRDefault="004373B0" w:rsidP="004373B0">
      <w:pPr>
        <w:rPr>
          <w:rFonts w:ascii="Times New Roman" w:hAnsi="Times New Roman" w:cs="Times New Roman"/>
          <w:caps/>
          <w:sz w:val="24"/>
          <w:szCs w:val="24"/>
        </w:rPr>
      </w:pPr>
      <w:r w:rsidRPr="0018128A">
        <w:rPr>
          <w:rFonts w:ascii="Times New Roman" w:hAnsi="Times New Roman" w:cs="Times New Roman"/>
          <w:caps/>
          <w:sz w:val="24"/>
          <w:szCs w:val="24"/>
        </w:rPr>
        <w:t>Оценка устной презентации</w:t>
      </w:r>
    </w:p>
    <w:p w:rsidR="004373B0" w:rsidRDefault="004373B0" w:rsidP="004373B0">
      <w:pPr>
        <w:rPr>
          <w:rFonts w:ascii="Times New Roman" w:hAnsi="Times New Roman" w:cs="Times New Roman"/>
          <w:caps/>
          <w:sz w:val="24"/>
          <w:szCs w:val="24"/>
        </w:rPr>
      </w:pPr>
    </w:p>
    <w:p w:rsidR="004373B0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 w:rsidRPr="00A355AD">
        <w:rPr>
          <w:rFonts w:ascii="Times New Roman" w:hAnsi="Times New Roman" w:cs="Times New Roman"/>
          <w:sz w:val="24"/>
          <w:szCs w:val="24"/>
        </w:rPr>
        <w:t>Дата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55AD">
        <w:rPr>
          <w:rFonts w:ascii="Times New Roman" w:hAnsi="Times New Roman" w:cs="Times New Roman"/>
          <w:sz w:val="24"/>
          <w:szCs w:val="24"/>
        </w:rPr>
        <w:t>Имя, фамилия 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355AD">
        <w:rPr>
          <w:rFonts w:ascii="Times New Roman" w:hAnsi="Times New Roman" w:cs="Times New Roman"/>
          <w:sz w:val="24"/>
          <w:szCs w:val="24"/>
        </w:rPr>
        <w:t>_</w:t>
      </w:r>
    </w:p>
    <w:p w:rsidR="004373B0" w:rsidRPr="0018128A" w:rsidRDefault="004373B0" w:rsidP="004373B0">
      <w:pPr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ac"/>
        <w:tblW w:w="9606" w:type="dxa"/>
        <w:jc w:val="center"/>
        <w:tblLook w:val="04A0"/>
      </w:tblPr>
      <w:tblGrid>
        <w:gridCol w:w="7763"/>
        <w:gridCol w:w="1843"/>
      </w:tblGrid>
      <w:tr w:rsidR="004373B0" w:rsidTr="00516F36">
        <w:trPr>
          <w:jc w:val="center"/>
        </w:trPr>
        <w:tc>
          <w:tcPr>
            <w:tcW w:w="7763" w:type="dxa"/>
          </w:tcPr>
          <w:p w:rsidR="004373B0" w:rsidRDefault="004373B0" w:rsidP="0043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наблюдения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95297D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D">
              <w:rPr>
                <w:rFonts w:ascii="Times New Roman" w:hAnsi="Times New Roman" w:cs="Times New Roman"/>
                <w:sz w:val="24"/>
                <w:szCs w:val="24"/>
              </w:rPr>
              <w:t>наглядно передает содержание и структуру сообщения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95297D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D">
              <w:rPr>
                <w:rFonts w:ascii="Times New Roman" w:hAnsi="Times New Roman" w:cs="Times New Roman"/>
                <w:sz w:val="24"/>
                <w:szCs w:val="24"/>
              </w:rPr>
              <w:t>выбирает доступное содержание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95297D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D">
              <w:rPr>
                <w:rFonts w:ascii="Times New Roman" w:hAnsi="Times New Roman" w:cs="Times New Roman"/>
                <w:sz w:val="24"/>
                <w:szCs w:val="24"/>
              </w:rPr>
              <w:t>выбирает удачную форму подачи информации, помогающую понять смысл сообщения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95297D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D">
              <w:rPr>
                <w:rFonts w:ascii="Times New Roman" w:hAnsi="Times New Roman" w:cs="Times New Roman"/>
                <w:sz w:val="24"/>
                <w:szCs w:val="24"/>
              </w:rPr>
              <w:t>привлекает аудиторию с помощью глазного контакта, уместных устных реплик и тона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95297D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D">
              <w:rPr>
                <w:rFonts w:ascii="Times New Roman" w:hAnsi="Times New Roman" w:cs="Times New Roman"/>
                <w:sz w:val="24"/>
                <w:szCs w:val="24"/>
              </w:rPr>
              <w:t>использует специальные слова и выражения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95297D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97D">
              <w:rPr>
                <w:rFonts w:ascii="Times New Roman" w:hAnsi="Times New Roman" w:cs="Times New Roman"/>
                <w:sz w:val="24"/>
                <w:szCs w:val="24"/>
              </w:rPr>
              <w:t>использует разнообразные предложения и словосочетания, которые оживляют речь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3B0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 w:rsidRPr="00A355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F68" w:rsidRDefault="00DE6F68" w:rsidP="004373B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73B0" w:rsidRPr="00A355AD" w:rsidRDefault="004373B0" w:rsidP="004373B0">
      <w:pPr>
        <w:jc w:val="right"/>
        <w:rPr>
          <w:rFonts w:ascii="Times New Roman" w:hAnsi="Times New Roman" w:cs="Times New Roman"/>
          <w:sz w:val="24"/>
          <w:szCs w:val="24"/>
        </w:rPr>
      </w:pPr>
      <w:r w:rsidRPr="00A355AD">
        <w:rPr>
          <w:rFonts w:ascii="Times New Roman" w:hAnsi="Times New Roman" w:cs="Times New Roman"/>
          <w:sz w:val="24"/>
          <w:szCs w:val="24"/>
        </w:rPr>
        <w:lastRenderedPageBreak/>
        <w:t>Лист наблюдений</w:t>
      </w:r>
    </w:p>
    <w:p w:rsidR="004373B0" w:rsidRDefault="004373B0" w:rsidP="004373B0">
      <w:pPr>
        <w:rPr>
          <w:rFonts w:ascii="Times New Roman" w:hAnsi="Times New Roman" w:cs="Times New Roman"/>
          <w:caps/>
          <w:sz w:val="24"/>
          <w:szCs w:val="24"/>
        </w:rPr>
      </w:pPr>
      <w:r w:rsidRPr="0018128A">
        <w:rPr>
          <w:rFonts w:ascii="Times New Roman" w:hAnsi="Times New Roman" w:cs="Times New Roman"/>
          <w:caps/>
          <w:sz w:val="24"/>
          <w:szCs w:val="24"/>
        </w:rPr>
        <w:t xml:space="preserve">Оценка </w:t>
      </w:r>
      <w:r>
        <w:rPr>
          <w:rFonts w:ascii="Times New Roman" w:hAnsi="Times New Roman" w:cs="Times New Roman"/>
          <w:caps/>
          <w:sz w:val="24"/>
          <w:szCs w:val="24"/>
        </w:rPr>
        <w:t>навыков проектной деятельности</w:t>
      </w:r>
    </w:p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606" w:type="dxa"/>
        <w:jc w:val="center"/>
        <w:tblLook w:val="04A0"/>
      </w:tblPr>
      <w:tblGrid>
        <w:gridCol w:w="7763"/>
        <w:gridCol w:w="1843"/>
      </w:tblGrid>
      <w:tr w:rsidR="004373B0" w:rsidTr="00516F36">
        <w:trPr>
          <w:jc w:val="center"/>
        </w:trPr>
        <w:tc>
          <w:tcPr>
            <w:tcW w:w="7763" w:type="dxa"/>
          </w:tcPr>
          <w:p w:rsidR="004373B0" w:rsidRDefault="004373B0" w:rsidP="0043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наблюдения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D33F61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61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вопрос, ставить проблему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D33F61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61">
              <w:rPr>
                <w:rFonts w:ascii="Times New Roman" w:hAnsi="Times New Roman" w:cs="Times New Roman"/>
                <w:sz w:val="24"/>
                <w:szCs w:val="24"/>
              </w:rPr>
              <w:t>умение вести наблюдение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D33F61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61">
              <w:rPr>
                <w:rFonts w:ascii="Times New Roman" w:hAnsi="Times New Roman" w:cs="Times New Roman"/>
                <w:sz w:val="24"/>
                <w:szCs w:val="24"/>
              </w:rPr>
              <w:t>умение спланировать работу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D33F61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61">
              <w:rPr>
                <w:rFonts w:ascii="Times New Roman" w:hAnsi="Times New Roman" w:cs="Times New Roman"/>
                <w:sz w:val="24"/>
                <w:szCs w:val="24"/>
              </w:rPr>
              <w:t>умение спланировать время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D33F61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61">
              <w:rPr>
                <w:rFonts w:ascii="Times New Roman" w:hAnsi="Times New Roman" w:cs="Times New Roman"/>
                <w:sz w:val="24"/>
                <w:szCs w:val="24"/>
              </w:rPr>
              <w:t>умение собрать данные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D33F61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61">
              <w:rPr>
                <w:rFonts w:ascii="Times New Roman" w:hAnsi="Times New Roman" w:cs="Times New Roman"/>
                <w:sz w:val="24"/>
                <w:szCs w:val="24"/>
              </w:rPr>
              <w:t>умение зафиксировать данные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D33F61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61">
              <w:rPr>
                <w:rFonts w:ascii="Times New Roman" w:hAnsi="Times New Roman" w:cs="Times New Roman"/>
                <w:sz w:val="24"/>
                <w:szCs w:val="24"/>
              </w:rPr>
              <w:t>умение упорядочить и организовать данные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D33F61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61">
              <w:rPr>
                <w:rFonts w:ascii="Times New Roman" w:hAnsi="Times New Roman" w:cs="Times New Roman"/>
                <w:sz w:val="24"/>
                <w:szCs w:val="24"/>
              </w:rPr>
              <w:t>умение проинтерпретировать данные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D33F61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61">
              <w:rPr>
                <w:rFonts w:ascii="Times New Roman" w:hAnsi="Times New Roman" w:cs="Times New Roman"/>
                <w:sz w:val="24"/>
                <w:szCs w:val="24"/>
              </w:rPr>
              <w:t>умение представить результаты или подготовленный продукт</w:t>
            </w: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7763" w:type="dxa"/>
          </w:tcPr>
          <w:p w:rsidR="004373B0" w:rsidRPr="0095297D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3B0" w:rsidRPr="00A355AD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3B0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  <w:r w:rsidRPr="00A355AD">
        <w:rPr>
          <w:rFonts w:ascii="Times New Roman" w:hAnsi="Times New Roman" w:cs="Times New Roman"/>
          <w:sz w:val="24"/>
          <w:szCs w:val="24"/>
        </w:rPr>
        <w:t xml:space="preserve">            Для оценивания осознанности каждым обучающимся особенностей развития его собственного процесса обучения наиболее целесообразно использовать метод, основанный на вопросах для самоанализа. Этот метод рекомендуется использовать в ситуациях, требующих от учащихся строгого самоконтроля и саморегуляции своей учебной деятельности на разных этапах формирования ключевых предметных и ключевых понятий курсов, а также своего поведения, строящегося на сознательном и целенаправленном применении изученного в реальных жизненных ситуациях (например, в отношении формирования навыков здорового образа жизни, навыков безопасного – для себя, окружающих людей, окружающей природы – поведения, навыков социализации и т.п.), характер.</w:t>
      </w:r>
    </w:p>
    <w:p w:rsidR="004373B0" w:rsidRDefault="004373B0" w:rsidP="004373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3B0" w:rsidRPr="004373B0" w:rsidRDefault="004373B0" w:rsidP="004373B0">
      <w:pPr>
        <w:rPr>
          <w:rFonts w:ascii="Times New Roman" w:hAnsi="Times New Roman" w:cs="Times New Roman"/>
          <w:sz w:val="24"/>
          <w:szCs w:val="24"/>
        </w:rPr>
      </w:pPr>
      <w:r w:rsidRPr="00B0147E">
        <w:rPr>
          <w:rFonts w:ascii="Times New Roman" w:hAnsi="Times New Roman" w:cs="Times New Roman"/>
          <w:caps/>
          <w:sz w:val="24"/>
          <w:szCs w:val="24"/>
        </w:rPr>
        <w:t>вопросов для самооценивания</w:t>
      </w:r>
    </w:p>
    <w:p w:rsidR="004373B0" w:rsidRPr="00B0147E" w:rsidRDefault="004373B0" w:rsidP="004373B0">
      <w:pPr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ac"/>
        <w:tblW w:w="9572" w:type="dxa"/>
        <w:jc w:val="center"/>
        <w:tblLook w:val="04A0"/>
      </w:tblPr>
      <w:tblGrid>
        <w:gridCol w:w="4786"/>
        <w:gridCol w:w="4786"/>
      </w:tblGrid>
      <w:tr w:rsidR="004373B0" w:rsidTr="00516F36">
        <w:trPr>
          <w:jc w:val="center"/>
        </w:trPr>
        <w:tc>
          <w:tcPr>
            <w:tcW w:w="4786" w:type="dxa"/>
          </w:tcPr>
          <w:p w:rsidR="004373B0" w:rsidRDefault="004373B0" w:rsidP="0043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786" w:type="dxa"/>
          </w:tcPr>
          <w:p w:rsidR="004373B0" w:rsidRDefault="004373B0" w:rsidP="00433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4373B0" w:rsidTr="00516F36">
        <w:trPr>
          <w:jc w:val="center"/>
        </w:trPr>
        <w:tc>
          <w:tcPr>
            <w:tcW w:w="4786" w:type="dxa"/>
          </w:tcPr>
          <w:p w:rsidR="004373B0" w:rsidRPr="000A61E8" w:rsidRDefault="004373B0" w:rsidP="00DE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E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этой работы мне понравилось (не понравилось) потому, что </w:t>
            </w:r>
          </w:p>
        </w:tc>
        <w:tc>
          <w:tcPr>
            <w:tcW w:w="4786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4786" w:type="dxa"/>
          </w:tcPr>
          <w:p w:rsidR="004373B0" w:rsidRPr="000A61E8" w:rsidRDefault="004373B0" w:rsidP="00DE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E8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трудным мне показалось </w:t>
            </w:r>
          </w:p>
        </w:tc>
        <w:tc>
          <w:tcPr>
            <w:tcW w:w="4786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4786" w:type="dxa"/>
          </w:tcPr>
          <w:p w:rsidR="004373B0" w:rsidRPr="000A61E8" w:rsidRDefault="004373B0" w:rsidP="00DE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E8">
              <w:rPr>
                <w:rFonts w:ascii="Times New Roman" w:hAnsi="Times New Roman" w:cs="Times New Roman"/>
                <w:sz w:val="24"/>
                <w:szCs w:val="24"/>
              </w:rPr>
              <w:t xml:space="preserve">Я думаю, это потому, что Самым интересным было </w:t>
            </w:r>
          </w:p>
        </w:tc>
        <w:tc>
          <w:tcPr>
            <w:tcW w:w="4786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4786" w:type="dxa"/>
          </w:tcPr>
          <w:p w:rsidR="004373B0" w:rsidRPr="000A61E8" w:rsidRDefault="004373B0" w:rsidP="00DE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E8">
              <w:rPr>
                <w:rFonts w:ascii="Times New Roman" w:hAnsi="Times New Roman" w:cs="Times New Roman"/>
                <w:sz w:val="24"/>
                <w:szCs w:val="24"/>
              </w:rPr>
              <w:t xml:space="preserve">Если бы я еще раз выполнял эту работу, то я бы сделал следующее </w:t>
            </w:r>
          </w:p>
        </w:tc>
        <w:tc>
          <w:tcPr>
            <w:tcW w:w="4786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4786" w:type="dxa"/>
          </w:tcPr>
          <w:p w:rsidR="004373B0" w:rsidRPr="000A61E8" w:rsidRDefault="004373B0" w:rsidP="00DE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E8">
              <w:rPr>
                <w:rFonts w:ascii="Times New Roman" w:hAnsi="Times New Roman" w:cs="Times New Roman"/>
                <w:sz w:val="24"/>
                <w:szCs w:val="24"/>
              </w:rPr>
              <w:t xml:space="preserve">Если бы я еще раз выполнял эту работу, то я бы по-другому сделал следующее </w:t>
            </w:r>
          </w:p>
        </w:tc>
        <w:tc>
          <w:tcPr>
            <w:tcW w:w="4786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B0" w:rsidTr="00516F36">
        <w:trPr>
          <w:jc w:val="center"/>
        </w:trPr>
        <w:tc>
          <w:tcPr>
            <w:tcW w:w="4786" w:type="dxa"/>
          </w:tcPr>
          <w:p w:rsidR="004373B0" w:rsidRPr="000A61E8" w:rsidRDefault="004373B0" w:rsidP="00DE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E8">
              <w:rPr>
                <w:rFonts w:ascii="Times New Roman" w:hAnsi="Times New Roman" w:cs="Times New Roman"/>
                <w:sz w:val="24"/>
                <w:szCs w:val="24"/>
              </w:rPr>
              <w:t xml:space="preserve">Я бы хотел попросить своего учителя </w:t>
            </w:r>
          </w:p>
        </w:tc>
        <w:tc>
          <w:tcPr>
            <w:tcW w:w="4786" w:type="dxa"/>
          </w:tcPr>
          <w:p w:rsidR="004373B0" w:rsidRDefault="004373B0" w:rsidP="004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B61" w:rsidRDefault="00E43B61" w:rsidP="00885572">
      <w:pPr>
        <w:pStyle w:val="a4"/>
        <w:jc w:val="center"/>
        <w:rPr>
          <w:rFonts w:eastAsia="Calibri"/>
          <w:b/>
          <w:caps/>
        </w:rPr>
      </w:pPr>
    </w:p>
    <w:p w:rsidR="004373B0" w:rsidRDefault="004373B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6E7123" w:rsidRPr="008E1463" w:rsidRDefault="006E7123" w:rsidP="006E7123">
      <w:pPr>
        <w:pStyle w:val="a4"/>
        <w:jc w:val="center"/>
        <w:rPr>
          <w:b/>
        </w:rPr>
      </w:pPr>
      <w:r>
        <w:rPr>
          <w:b/>
        </w:rPr>
        <w:lastRenderedPageBreak/>
        <w:t xml:space="preserve">ОСОБЕННОСТИ КОНТИНГЕНТА УЧАЩИХСЯ </w:t>
      </w:r>
    </w:p>
    <w:p w:rsidR="006E7123" w:rsidRPr="00A27311" w:rsidRDefault="006E7123" w:rsidP="006E712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27311">
        <w:rPr>
          <w:rFonts w:ascii="Times New Roman" w:hAnsi="Times New Roman"/>
          <w:sz w:val="24"/>
          <w:szCs w:val="24"/>
        </w:rPr>
        <w:t xml:space="preserve">В классе обучаются </w:t>
      </w:r>
      <w:r>
        <w:rPr>
          <w:rFonts w:ascii="Times New Roman" w:hAnsi="Times New Roman"/>
          <w:sz w:val="24"/>
          <w:szCs w:val="24"/>
        </w:rPr>
        <w:t>10</w:t>
      </w:r>
      <w:r w:rsidRPr="00A27311">
        <w:rPr>
          <w:rFonts w:ascii="Times New Roman" w:hAnsi="Times New Roman"/>
          <w:sz w:val="24"/>
          <w:szCs w:val="24"/>
        </w:rPr>
        <w:t xml:space="preserve"> учащихся. Программа </w:t>
      </w:r>
      <w:r>
        <w:rPr>
          <w:rFonts w:ascii="Times New Roman" w:hAnsi="Times New Roman"/>
          <w:sz w:val="24"/>
          <w:szCs w:val="24"/>
        </w:rPr>
        <w:t>3</w:t>
      </w:r>
      <w:r w:rsidRPr="00A27311">
        <w:rPr>
          <w:rFonts w:ascii="Times New Roman" w:hAnsi="Times New Roman"/>
          <w:sz w:val="24"/>
          <w:szCs w:val="24"/>
        </w:rPr>
        <w:t xml:space="preserve"> класса усвоена в полном объеме. Учащиеся по результатам мониторинга в </w:t>
      </w:r>
      <w:r>
        <w:rPr>
          <w:rFonts w:ascii="Times New Roman" w:hAnsi="Times New Roman"/>
          <w:sz w:val="24"/>
          <w:szCs w:val="24"/>
        </w:rPr>
        <w:t>3</w:t>
      </w:r>
      <w:r w:rsidRPr="00A27311">
        <w:rPr>
          <w:rFonts w:ascii="Times New Roman" w:hAnsi="Times New Roman"/>
          <w:sz w:val="24"/>
          <w:szCs w:val="24"/>
        </w:rPr>
        <w:t xml:space="preserve"> классе имеют средний и ниже среднего уровень познавательной сферы. Все учащиеся класса имеют сколиотическую  болезнь различной степени тяжести, следствием которой является нарушение кровоснабжения всего организма, что приводит к быстрой утомляемости и ослаблению внимания. Поэтому на уроках необходимо чаще менять виды учебной деятельности, следить за соблюдением ортопедического режима, в полной мере реализовывать здоровьесозидающий потенциал урока.</w:t>
      </w:r>
    </w:p>
    <w:p w:rsidR="006E7123" w:rsidRPr="001A5A45" w:rsidRDefault="006E7123" w:rsidP="006E712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5A45">
        <w:rPr>
          <w:rFonts w:ascii="Times New Roman" w:hAnsi="Times New Roman"/>
          <w:sz w:val="24"/>
          <w:szCs w:val="24"/>
        </w:rPr>
        <w:t xml:space="preserve">В  классе имеют  уровень по развитию  </w:t>
      </w:r>
      <w:r w:rsidRPr="001A5A45">
        <w:rPr>
          <w:rFonts w:ascii="Times New Roman" w:hAnsi="Times New Roman"/>
          <w:b/>
          <w:sz w:val="24"/>
          <w:szCs w:val="24"/>
        </w:rPr>
        <w:t xml:space="preserve">памяти </w:t>
      </w:r>
      <w:r w:rsidRPr="001A5A45">
        <w:rPr>
          <w:rFonts w:ascii="Times New Roman" w:hAnsi="Times New Roman"/>
          <w:sz w:val="24"/>
          <w:szCs w:val="24"/>
        </w:rPr>
        <w:t>ниже 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</w:t>
      </w:r>
      <w:r w:rsidRPr="001A5A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учени</w:t>
      </w:r>
      <w:r w:rsidRPr="001A5A45">
        <w:rPr>
          <w:rFonts w:ascii="Times New Roman" w:hAnsi="Times New Roman"/>
          <w:sz w:val="24"/>
          <w:szCs w:val="24"/>
        </w:rPr>
        <w:t>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45">
        <w:rPr>
          <w:rFonts w:ascii="Times New Roman" w:hAnsi="Times New Roman"/>
          <w:sz w:val="24"/>
          <w:szCs w:val="24"/>
        </w:rPr>
        <w:t>средний уровень развития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45">
        <w:rPr>
          <w:rFonts w:ascii="Times New Roman" w:hAnsi="Times New Roman"/>
          <w:sz w:val="24"/>
          <w:szCs w:val="24"/>
        </w:rPr>
        <w:t>5 человек, уровень выше среднего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 человека</w:t>
      </w:r>
      <w:r w:rsidRPr="001A5A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45">
        <w:rPr>
          <w:rFonts w:ascii="Times New Roman" w:hAnsi="Times New Roman"/>
          <w:sz w:val="24"/>
          <w:szCs w:val="24"/>
        </w:rPr>
        <w:t>Преобладает зрительный тип запоминания информации. У ряда детей имеются про</w:t>
      </w:r>
      <w:r>
        <w:rPr>
          <w:rFonts w:ascii="Times New Roman" w:hAnsi="Times New Roman"/>
          <w:sz w:val="24"/>
          <w:szCs w:val="24"/>
        </w:rPr>
        <w:t>блемы с логическим запоминанием</w:t>
      </w:r>
      <w:r w:rsidRPr="001A5A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45">
        <w:rPr>
          <w:rFonts w:ascii="Times New Roman" w:hAnsi="Times New Roman"/>
          <w:sz w:val="24"/>
          <w:szCs w:val="24"/>
        </w:rPr>
        <w:t xml:space="preserve">По развитию </w:t>
      </w:r>
      <w:r w:rsidRPr="001A5A45">
        <w:rPr>
          <w:rFonts w:ascii="Times New Roman" w:hAnsi="Times New Roman"/>
          <w:b/>
          <w:sz w:val="24"/>
          <w:szCs w:val="24"/>
        </w:rPr>
        <w:t>внимания</w:t>
      </w:r>
      <w:r>
        <w:rPr>
          <w:rFonts w:ascii="Times New Roman" w:hAnsi="Times New Roman"/>
          <w:sz w:val="24"/>
          <w:szCs w:val="24"/>
        </w:rPr>
        <w:t xml:space="preserve">: у </w:t>
      </w:r>
      <w:r w:rsidRPr="001A5A45">
        <w:rPr>
          <w:rFonts w:ascii="Times New Roman" w:hAnsi="Times New Roman"/>
          <w:sz w:val="24"/>
          <w:szCs w:val="24"/>
        </w:rPr>
        <w:t>6 человек наблюдаются проблемы в развитии внимания, связанные со сниженным уровнем переключения или распределения внимания. 4 человека имеют средний уровень.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45">
        <w:rPr>
          <w:rFonts w:ascii="Times New Roman" w:hAnsi="Times New Roman"/>
          <w:sz w:val="24"/>
          <w:szCs w:val="24"/>
        </w:rPr>
        <w:t xml:space="preserve">Развитие </w:t>
      </w:r>
      <w:r w:rsidRPr="001A5A45">
        <w:rPr>
          <w:rFonts w:ascii="Times New Roman" w:hAnsi="Times New Roman"/>
          <w:b/>
          <w:sz w:val="24"/>
          <w:szCs w:val="24"/>
        </w:rPr>
        <w:t xml:space="preserve">мыслительных операций  </w:t>
      </w:r>
      <w:r w:rsidRPr="001A5A45">
        <w:rPr>
          <w:rFonts w:ascii="Times New Roman" w:hAnsi="Times New Roman"/>
          <w:sz w:val="24"/>
          <w:szCs w:val="24"/>
        </w:rPr>
        <w:t xml:space="preserve">находится на среднем </w:t>
      </w:r>
      <w:r>
        <w:rPr>
          <w:rFonts w:ascii="Times New Roman" w:hAnsi="Times New Roman"/>
          <w:sz w:val="24"/>
          <w:szCs w:val="24"/>
        </w:rPr>
        <w:t>уровне</w:t>
      </w:r>
      <w:r w:rsidRPr="001A5A45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45">
        <w:rPr>
          <w:rFonts w:ascii="Times New Roman" w:hAnsi="Times New Roman"/>
          <w:sz w:val="24"/>
          <w:szCs w:val="24"/>
        </w:rPr>
        <w:t>8 человек,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45">
        <w:rPr>
          <w:rFonts w:ascii="Times New Roman" w:hAnsi="Times New Roman"/>
          <w:sz w:val="24"/>
          <w:szCs w:val="24"/>
        </w:rPr>
        <w:t>на уровне ниже среднего</w:t>
      </w:r>
      <w:r>
        <w:rPr>
          <w:rFonts w:ascii="Times New Roman" w:hAnsi="Times New Roman"/>
          <w:sz w:val="24"/>
          <w:szCs w:val="24"/>
        </w:rPr>
        <w:t xml:space="preserve"> у </w:t>
      </w:r>
      <w:r w:rsidRPr="001A5A45">
        <w:rPr>
          <w:rFonts w:ascii="Times New Roman" w:hAnsi="Times New Roman"/>
          <w:sz w:val="24"/>
          <w:szCs w:val="24"/>
        </w:rPr>
        <w:t>2 человек.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45">
        <w:rPr>
          <w:rFonts w:ascii="Times New Roman" w:hAnsi="Times New Roman"/>
          <w:sz w:val="24"/>
          <w:szCs w:val="24"/>
        </w:rPr>
        <w:t>Уровень общей осведомленности  снижен у 4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45">
        <w:rPr>
          <w:rFonts w:ascii="Times New Roman" w:hAnsi="Times New Roman"/>
          <w:sz w:val="24"/>
          <w:szCs w:val="24"/>
        </w:rPr>
        <w:t>Учебная мотивация развита у большинства детей в классе.</w:t>
      </w:r>
    </w:p>
    <w:p w:rsidR="006E7123" w:rsidRPr="001A5A45" w:rsidRDefault="006E7123" w:rsidP="006E712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5A45">
        <w:rPr>
          <w:rFonts w:ascii="Times New Roman" w:hAnsi="Times New Roman"/>
          <w:b/>
          <w:sz w:val="24"/>
          <w:szCs w:val="24"/>
        </w:rPr>
        <w:t>По развитию эмоционально-волевой сферы</w:t>
      </w:r>
      <w:r w:rsidRPr="001A5A45">
        <w:rPr>
          <w:rFonts w:ascii="Times New Roman" w:hAnsi="Times New Roman"/>
          <w:sz w:val="24"/>
          <w:szCs w:val="24"/>
        </w:rPr>
        <w:t xml:space="preserve"> имеются проблемы с развитием волевой регуляции у 4 человек. 4 человека имеют средний уровень развития волевой регуляции.</w:t>
      </w:r>
      <w:r>
        <w:rPr>
          <w:rFonts w:ascii="Times New Roman" w:hAnsi="Times New Roman"/>
          <w:sz w:val="24"/>
          <w:szCs w:val="24"/>
        </w:rPr>
        <w:t xml:space="preserve"> У 1</w:t>
      </w:r>
      <w:r w:rsidRPr="001A5A45">
        <w:rPr>
          <w:rFonts w:ascii="Times New Roman" w:hAnsi="Times New Roman"/>
          <w:sz w:val="24"/>
          <w:szCs w:val="24"/>
        </w:rPr>
        <w:t xml:space="preserve"> 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45">
        <w:rPr>
          <w:rFonts w:ascii="Times New Roman" w:hAnsi="Times New Roman"/>
          <w:sz w:val="24"/>
          <w:szCs w:val="24"/>
        </w:rPr>
        <w:t>уровень развития выше среднего.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45">
        <w:rPr>
          <w:rFonts w:ascii="Times New Roman" w:hAnsi="Times New Roman"/>
          <w:sz w:val="24"/>
          <w:szCs w:val="24"/>
        </w:rPr>
        <w:t>Имеются</w:t>
      </w:r>
      <w:r>
        <w:rPr>
          <w:rFonts w:ascii="Times New Roman" w:hAnsi="Times New Roman"/>
          <w:sz w:val="24"/>
          <w:szCs w:val="24"/>
        </w:rPr>
        <w:t xml:space="preserve"> дети </w:t>
      </w:r>
      <w:r w:rsidRPr="001A5A45">
        <w:rPr>
          <w:rFonts w:ascii="Times New Roman" w:hAnsi="Times New Roman"/>
          <w:sz w:val="24"/>
          <w:szCs w:val="24"/>
        </w:rPr>
        <w:t>с выраженной тревожностью.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45">
        <w:rPr>
          <w:rFonts w:ascii="Times New Roman" w:hAnsi="Times New Roman"/>
          <w:sz w:val="24"/>
          <w:szCs w:val="24"/>
        </w:rPr>
        <w:t>В целом в классе по исследованиям отмечается комфортное психо</w:t>
      </w:r>
      <w:r>
        <w:rPr>
          <w:rFonts w:ascii="Times New Roman" w:hAnsi="Times New Roman"/>
          <w:sz w:val="24"/>
          <w:szCs w:val="24"/>
        </w:rPr>
        <w:t>-</w:t>
      </w:r>
      <w:r w:rsidRPr="001A5A45">
        <w:rPr>
          <w:rFonts w:ascii="Times New Roman" w:hAnsi="Times New Roman"/>
          <w:sz w:val="24"/>
          <w:szCs w:val="24"/>
        </w:rPr>
        <w:t>эмоциональное состояние при приходе в школу, при общении с одноклассниками и педагогами.</w:t>
      </w:r>
    </w:p>
    <w:p w:rsidR="006E7123" w:rsidRPr="001A5A45" w:rsidRDefault="006E7123" w:rsidP="006E7123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5A45">
        <w:rPr>
          <w:rFonts w:ascii="Times New Roman" w:hAnsi="Times New Roman"/>
          <w:b/>
          <w:sz w:val="24"/>
          <w:szCs w:val="24"/>
        </w:rPr>
        <w:t>Коммуникативная сфера</w:t>
      </w:r>
      <w:r>
        <w:rPr>
          <w:rFonts w:ascii="Times New Roman" w:hAnsi="Times New Roman"/>
          <w:sz w:val="24"/>
          <w:szCs w:val="24"/>
        </w:rPr>
        <w:t xml:space="preserve"> развита</w:t>
      </w:r>
      <w:r w:rsidRPr="001A5A45">
        <w:rPr>
          <w:rFonts w:ascii="Times New Roman" w:hAnsi="Times New Roman"/>
          <w:sz w:val="24"/>
          <w:szCs w:val="24"/>
        </w:rPr>
        <w:t xml:space="preserve"> у большинства детей. В классе отмечаетс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A5A45">
        <w:rPr>
          <w:rFonts w:ascii="Times New Roman" w:hAnsi="Times New Roman"/>
          <w:sz w:val="24"/>
          <w:szCs w:val="24"/>
        </w:rPr>
        <w:t>достаточно высокая сплоченность детей, развитые межличностные отношения. Нет изолированных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5A45">
        <w:rPr>
          <w:rFonts w:ascii="Times New Roman" w:hAnsi="Times New Roman"/>
          <w:sz w:val="24"/>
          <w:szCs w:val="24"/>
        </w:rPr>
        <w:t>Требуется развитие понимания социальных норм у 3 человек.</w:t>
      </w:r>
    </w:p>
    <w:p w:rsidR="006E7123" w:rsidRPr="001A5A45" w:rsidRDefault="006E7123" w:rsidP="006E7123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подготовке к урокам необходимо:</w:t>
      </w:r>
    </w:p>
    <w:p w:rsidR="006E7123" w:rsidRPr="001A5A45" w:rsidRDefault="006E7123" w:rsidP="006E7123">
      <w:pPr>
        <w:pStyle w:val="a7"/>
        <w:numPr>
          <w:ilvl w:val="0"/>
          <w:numId w:val="52"/>
        </w:numPr>
        <w:spacing w:before="0" w:beforeAutospacing="0" w:after="0" w:afterAutospacing="0" w:line="240" w:lineRule="atLeast"/>
        <w:contextualSpacing/>
        <w:jc w:val="both"/>
      </w:pPr>
      <w:r>
        <w:t>продумывать задания на развитие</w:t>
      </w:r>
      <w:r w:rsidRPr="001A5A45">
        <w:t xml:space="preserve"> словарного запаса детей, общей  осведомленности</w:t>
      </w:r>
      <w:r>
        <w:t xml:space="preserve"> </w:t>
      </w:r>
      <w:r w:rsidRPr="001A5A45">
        <w:t>(через  разъяснение значения слов на уроках, играх со словами, решении кроссвордов, выполнении проектов, создание творческих работ);</w:t>
      </w:r>
    </w:p>
    <w:p w:rsidR="006E7123" w:rsidRPr="001A5A45" w:rsidRDefault="006E7123" w:rsidP="006E7123">
      <w:pPr>
        <w:pStyle w:val="a7"/>
        <w:numPr>
          <w:ilvl w:val="0"/>
          <w:numId w:val="52"/>
        </w:numPr>
        <w:spacing w:before="0" w:beforeAutospacing="0" w:after="0" w:afterAutospacing="0" w:line="240" w:lineRule="atLeast"/>
        <w:contextualSpacing/>
        <w:jc w:val="both"/>
      </w:pPr>
      <w:r w:rsidRPr="001A5A45">
        <w:t>продолж</w:t>
      </w:r>
      <w:r>
        <w:t>а</w:t>
      </w:r>
      <w:r w:rsidRPr="001A5A45">
        <w:t>ть развивать внимание (через использование дифференцированного подхода при  проверке материала, установки на внимательную работу, смену видов деятельности, своевременное проведение разгрузочных пауз, использование упражнений на поиск ошибок в тексте, выделение элемента из ряда, сравнение нескольких объектов, вставление недостающих элементов, назначение помощников из  числа детей с проблемами в концентрации внимания, создание ситуаций успеха);</w:t>
      </w:r>
    </w:p>
    <w:p w:rsidR="006E7123" w:rsidRPr="001A5A45" w:rsidRDefault="006E7123" w:rsidP="006E7123">
      <w:pPr>
        <w:pStyle w:val="a7"/>
        <w:numPr>
          <w:ilvl w:val="0"/>
          <w:numId w:val="52"/>
        </w:numPr>
        <w:spacing w:before="0" w:beforeAutospacing="0" w:after="0" w:afterAutospacing="0" w:line="240" w:lineRule="atLeast"/>
        <w:contextualSpacing/>
        <w:jc w:val="both"/>
      </w:pPr>
      <w:r w:rsidRPr="001A5A45">
        <w:t>продолж</w:t>
      </w:r>
      <w:r>
        <w:t>а</w:t>
      </w:r>
      <w:r w:rsidRPr="001A5A45">
        <w:t>ть развивать память (через осмысление материала, обучение приемам запоминания ,положительные установки, постоянные тренировки, использование подкрепляющих сигналов);</w:t>
      </w:r>
    </w:p>
    <w:p w:rsidR="006E7123" w:rsidRPr="001A5A45" w:rsidRDefault="006E7123" w:rsidP="006E7123">
      <w:pPr>
        <w:pStyle w:val="a7"/>
        <w:numPr>
          <w:ilvl w:val="0"/>
          <w:numId w:val="52"/>
        </w:numPr>
        <w:spacing w:before="0" w:beforeAutospacing="0" w:after="0" w:afterAutospacing="0" w:line="240" w:lineRule="atLeast"/>
        <w:contextualSpacing/>
        <w:jc w:val="both"/>
      </w:pPr>
      <w:r w:rsidRPr="001A5A45">
        <w:t>продолж</w:t>
      </w:r>
      <w:r>
        <w:t>а</w:t>
      </w:r>
      <w:r w:rsidRPr="001A5A45">
        <w:t xml:space="preserve">ть </w:t>
      </w:r>
      <w:r>
        <w:t>развитие волевой сферы у детей (</w:t>
      </w:r>
      <w:r w:rsidRPr="001A5A45">
        <w:t>подкрепление успехов, обучение планированию, развитие навыков оценки своего поведения, последовательные требования со стороны семьи);</w:t>
      </w:r>
    </w:p>
    <w:p w:rsidR="006E7123" w:rsidRPr="001A5A45" w:rsidRDefault="006E7123" w:rsidP="006E7123">
      <w:pPr>
        <w:pStyle w:val="a7"/>
        <w:numPr>
          <w:ilvl w:val="0"/>
          <w:numId w:val="52"/>
        </w:numPr>
        <w:spacing w:before="0" w:beforeAutospacing="0" w:after="0" w:afterAutospacing="0" w:line="240" w:lineRule="atLeast"/>
        <w:contextualSpacing/>
        <w:jc w:val="both"/>
      </w:pPr>
      <w:r w:rsidRPr="001A5A45">
        <w:t>продолж</w:t>
      </w:r>
      <w:r>
        <w:t>а</w:t>
      </w:r>
      <w:r w:rsidRPr="001A5A45">
        <w:t>ть повышать самооценку,  снижать тревожность  (создание ситуаций успеха, похвала, обучение анализу ситуации)</w:t>
      </w:r>
    </w:p>
    <w:p w:rsidR="004E1244" w:rsidRDefault="004E1244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4E1244" w:rsidRDefault="004E1244" w:rsidP="00A92FA5">
      <w:pPr>
        <w:tabs>
          <w:tab w:val="left" w:pos="14220"/>
          <w:tab w:val="left" w:pos="14580"/>
        </w:tabs>
        <w:spacing w:before="100" w:beforeAutospacing="1" w:after="100" w:afterAutospacing="1" w:line="360" w:lineRule="auto"/>
        <w:ind w:right="113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4E1244" w:rsidSect="00085C70">
          <w:headerReference w:type="default" r:id="rId9"/>
          <w:pgSz w:w="12240" w:h="15840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:rsidR="00A92FA5" w:rsidRPr="004E1244" w:rsidRDefault="004E1244" w:rsidP="00814FB5">
      <w:pPr>
        <w:tabs>
          <w:tab w:val="left" w:pos="13608"/>
        </w:tabs>
        <w:spacing w:before="100" w:beforeAutospacing="1" w:after="100" w:afterAutospacing="1" w:line="360" w:lineRule="auto"/>
        <w:ind w:right="113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E124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XSpec="center" w:tblpY="1"/>
        <w:tblOverlap w:val="never"/>
        <w:tblW w:w="148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4"/>
        <w:gridCol w:w="708"/>
        <w:gridCol w:w="850"/>
        <w:gridCol w:w="4112"/>
        <w:gridCol w:w="6237"/>
        <w:gridCol w:w="1134"/>
        <w:gridCol w:w="709"/>
        <w:gridCol w:w="709"/>
      </w:tblGrid>
      <w:tr w:rsidR="00E57CC7" w:rsidRPr="00141888" w:rsidTr="00936B11">
        <w:trPr>
          <w:trHeight w:val="451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  <w:r w:rsidRPr="00141888">
              <w:t>№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  <w:r w:rsidRPr="00141888">
              <w:t>Дата и</w:t>
            </w:r>
          </w:p>
        </w:tc>
        <w:tc>
          <w:tcPr>
            <w:tcW w:w="4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  <w:r w:rsidRPr="00141888">
              <w:t>Тема урока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  <w: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  <w:r w:rsidRPr="00141888">
              <w:t>Контроль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  <w:r w:rsidRPr="00141888">
              <w:t>Технологии</w:t>
            </w:r>
          </w:p>
        </w:tc>
      </w:tr>
      <w:tr w:rsidR="00E57CC7" w:rsidRPr="00141888" w:rsidTr="00936B11">
        <w:trPr>
          <w:trHeight w:val="253"/>
        </w:trPr>
        <w:tc>
          <w:tcPr>
            <w:tcW w:w="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  <w:r w:rsidRPr="00141888"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  <w:r w:rsidRPr="00141888">
              <w:t>Факт</w:t>
            </w:r>
          </w:p>
        </w:tc>
        <w:tc>
          <w:tcPr>
            <w:tcW w:w="41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  <w:r w:rsidRPr="00141888">
              <w:t>ИКТ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  <w:r w:rsidRPr="00141888">
              <w:t>ЗОЖ</w:t>
            </w:r>
          </w:p>
        </w:tc>
      </w:tr>
      <w:tr w:rsidR="00E57CC7" w:rsidRPr="00E57CC7" w:rsidTr="00936B11">
        <w:trPr>
          <w:trHeight w:val="308"/>
        </w:trPr>
        <w:tc>
          <w:tcPr>
            <w:tcW w:w="14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E57CC7" w:rsidRDefault="00E57CC7" w:rsidP="00433255">
            <w:pPr>
              <w:pStyle w:val="a4"/>
              <w:ind w:left="57" w:right="57"/>
              <w:jc w:val="center"/>
              <w:rPr>
                <w:b/>
              </w:rPr>
            </w:pPr>
            <w:r w:rsidRPr="00A92FA5">
              <w:rPr>
                <w:b/>
                <w:bCs/>
                <w:lang w:val="en-US"/>
              </w:rPr>
              <w:t>I</w:t>
            </w:r>
            <w:r w:rsidRPr="004E124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A92FA5">
              <w:rPr>
                <w:b/>
              </w:rPr>
              <w:t>Введение. Духовные ценности и нравственные идеалы в жизни человека и общества</w:t>
            </w:r>
            <w:r>
              <w:rPr>
                <w:b/>
              </w:rPr>
              <w:t xml:space="preserve"> (1 час)</w:t>
            </w:r>
          </w:p>
        </w:tc>
      </w:tr>
      <w:tr w:rsidR="00E57CC7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  <w:r w:rsidRPr="00141888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5535E8" w:rsidP="00433255">
            <w:pPr>
              <w:pStyle w:val="a4"/>
              <w:ind w:left="57" w:right="57"/>
              <w:jc w:val="center"/>
            </w:pPr>
            <w:r>
              <w:t>0</w:t>
            </w:r>
            <w:r w:rsidR="00433255">
              <w:t>1</w:t>
            </w:r>
            <w:r>
              <w:t>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E57CC7" w:rsidRDefault="00E57CC7" w:rsidP="00433255">
            <w:pPr>
              <w:tabs>
                <w:tab w:val="left" w:pos="14220"/>
                <w:tab w:val="left" w:pos="14580"/>
              </w:tabs>
              <w:spacing w:before="100" w:beforeAutospacing="1" w:after="100" w:afterAutospacing="1"/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наша страна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7CC7" w:rsidRPr="00433255" w:rsidRDefault="00E57CC7" w:rsidP="00433255">
            <w:pPr>
              <w:tabs>
                <w:tab w:val="left" w:pos="14220"/>
                <w:tab w:val="left" w:pos="14580"/>
              </w:tabs>
              <w:spacing w:before="100" w:beforeAutospacing="1" w:after="100" w:afterAutospacing="1"/>
              <w:ind w:left="57" w:right="57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32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Развивать этические чувства и нормы Формировать чувство гордости за свою Родину, общие представление об отечественной религиозной и культурной традиции (многонациональная, многоконфессиональная Россия. У</w:t>
            </w:r>
            <w:r w:rsidRPr="00433255">
              <w:rPr>
                <w:rFonts w:ascii="Times New Roman" w:eastAsia="Times New Roman" w:hAnsi="Times New Roman" w:cs="Microsoft Sans Serif"/>
                <w:sz w:val="16"/>
                <w:szCs w:val="16"/>
                <w:lang w:eastAsia="ru-RU"/>
              </w:rPr>
              <w:t>становление аналогий и причинно-следственных связей, построение рассуждений, отнесение к известным понятиям.</w:t>
            </w:r>
            <w:r w:rsidRPr="004332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CC7" w:rsidRPr="00141888" w:rsidRDefault="00E57CC7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CC7" w:rsidRPr="00141888" w:rsidRDefault="00E57CC7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936B11">
            <w:pPr>
              <w:pStyle w:val="a4"/>
              <w:ind w:left="57" w:right="57"/>
              <w:jc w:val="center"/>
            </w:pPr>
            <w:r w:rsidRPr="00141888">
              <w:rPr>
                <w:lang w:val="en-US"/>
              </w:rPr>
              <w:t>+</w:t>
            </w:r>
          </w:p>
        </w:tc>
      </w:tr>
      <w:tr w:rsidR="00E57CC7" w:rsidRPr="00141888" w:rsidTr="00936B11">
        <w:trPr>
          <w:trHeight w:val="308"/>
        </w:trPr>
        <w:tc>
          <w:tcPr>
            <w:tcW w:w="148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CC7" w:rsidRPr="00141888" w:rsidRDefault="00E57CC7" w:rsidP="00433255">
            <w:pPr>
              <w:pStyle w:val="a4"/>
              <w:ind w:left="57" w:right="57"/>
              <w:jc w:val="center"/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. </w:t>
            </w:r>
            <w:r w:rsidRPr="00A92FA5">
              <w:rPr>
                <w:b/>
                <w:bCs/>
              </w:rPr>
              <w:t>Основы мировых религиозных культур</w:t>
            </w:r>
            <w:r>
              <w:rPr>
                <w:b/>
                <w:bCs/>
              </w:rPr>
              <w:t xml:space="preserve"> (</w:t>
            </w:r>
            <w:r w:rsidR="009D3816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час</w:t>
            </w:r>
            <w:r w:rsidR="009D3816">
              <w:rPr>
                <w:b/>
                <w:bCs/>
              </w:rPr>
              <w:t>ов</w:t>
            </w:r>
            <w:r>
              <w:rPr>
                <w:b/>
                <w:bCs/>
              </w:rPr>
              <w:t>)</w:t>
            </w:r>
          </w:p>
        </w:tc>
      </w:tr>
      <w:tr w:rsidR="00936B11" w:rsidRPr="00141888" w:rsidTr="00936B11">
        <w:trPr>
          <w:trHeight w:val="487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08.09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tabs>
                <w:tab w:val="left" w:pos="509"/>
              </w:tabs>
              <w:spacing w:before="100" w:beforeAutospacing="1" w:after="100" w:afterAutospacing="1"/>
              <w:ind w:left="142" w:right="142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3255">
              <w:rPr>
                <w:rFonts w:ascii="Times New Roman" w:eastAsia="Times New Roman" w:hAnsi="Times New Roman" w:cs="Microsoft Sans Serif"/>
                <w:sz w:val="16"/>
                <w:szCs w:val="16"/>
                <w:lang w:eastAsia="ru-RU"/>
              </w:rPr>
              <w:t>Развитие мотивов учебной деятельности и формирование личностного смысла учения;</w:t>
            </w:r>
            <w:r w:rsidRPr="004332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Формирование первоначальных представлений образа мира как единого и целостного при разнообразии культур, национальностей, религий. Из</w:t>
            </w:r>
            <w:r w:rsidRPr="00433255">
              <w:rPr>
                <w:sz w:val="16"/>
                <w:szCs w:val="16"/>
              </w:rPr>
              <w:t>лагать свое мне</w:t>
            </w:r>
            <w:r w:rsidRPr="004332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и аргументировать свою точку зрения и оценку событий;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Default="00936B11">
            <w:r w:rsidRPr="00FD0ED3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15.09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142" w:right="5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Default="00936B11">
            <w:r w:rsidRPr="00FD0ED3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22.09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религий. Древнейшие верования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tabs>
                <w:tab w:val="left" w:pos="509"/>
              </w:tabs>
              <w:spacing w:before="100" w:beforeAutospacing="1" w:after="100" w:afterAutospacing="1"/>
              <w:ind w:left="142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32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Знакомство с историей возникновения и особенностями религиозных культур. </w:t>
            </w:r>
            <w:r w:rsidRPr="00433255">
              <w:rPr>
                <w:rFonts w:ascii="Times New Roman" w:eastAsia="Times New Roman" w:hAnsi="Times New Roman" w:cs="Microsoft Sans Serif"/>
                <w:sz w:val="16"/>
                <w:szCs w:val="16"/>
                <w:lang w:eastAsia="ru-RU"/>
              </w:rPr>
              <w:t>Умение осуществлять информационный поиск для вы</w:t>
            </w:r>
            <w:r w:rsidRPr="00433255">
              <w:rPr>
                <w:rFonts w:ascii="Times New Roman" w:eastAsia="Times New Roman" w:hAnsi="Times New Roman" w:cs="Microsoft Sans Serif"/>
                <w:sz w:val="16"/>
                <w:szCs w:val="16"/>
                <w:lang w:eastAsia="ru-RU"/>
              </w:rPr>
              <w:softHyphen/>
              <w:t>полнения учебных заданий.</w:t>
            </w:r>
            <w:r w:rsidRPr="004332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</w:t>
            </w:r>
            <w:r w:rsidRPr="00433255">
              <w:rPr>
                <w:rFonts w:ascii="Times New Roman" w:eastAsia="Times New Roman" w:hAnsi="Times New Roman" w:cs="Microsoft Sans Serif"/>
                <w:sz w:val="16"/>
                <w:szCs w:val="16"/>
                <w:lang w:eastAsia="ru-RU"/>
              </w:rPr>
              <w:t>ормирование умения планировать, контролировать и оценивать учебные действия.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Default="00936B11">
            <w:r w:rsidRPr="00FD0ED3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29.09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религий. Религии мира и их основатели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Default="00936B11">
            <w:r w:rsidRPr="00FD0ED3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06.10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Священные книги религий мира: Веды, Авеста, Трипитака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  <w:r w:rsidRPr="00433255">
              <w:rPr>
                <w:sz w:val="16"/>
                <w:szCs w:val="16"/>
              </w:rPr>
              <w:t xml:space="preserve">Развивать элементарные представления о религиозной картине мира. </w:t>
            </w:r>
            <w:r w:rsidRPr="00433255">
              <w:rPr>
                <w:rFonts w:cs="Microsoft Sans Serif"/>
                <w:sz w:val="16"/>
                <w:szCs w:val="16"/>
              </w:rPr>
              <w:t>Знакомство с основными священными книгами понимание их значения и места в мировой культуре.</w:t>
            </w:r>
            <w:r w:rsidRPr="00433255">
              <w:rPr>
                <w:sz w:val="16"/>
                <w:szCs w:val="16"/>
              </w:rPr>
              <w:t xml:space="preserve"> И</w:t>
            </w:r>
            <w:r w:rsidRPr="00433255">
              <w:rPr>
                <w:rFonts w:cs="Microsoft Sans Serif"/>
                <w:sz w:val="16"/>
                <w:szCs w:val="16"/>
              </w:rPr>
              <w:t>злагать свое мнение и аргументировать свою точку зрения и оценку священных книг мира.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Default="00936B11">
            <w:r w:rsidRPr="00FD0ED3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13.10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Священные книги религий мира: Тора, Библия, Коран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Default="00936B11">
            <w:r w:rsidRPr="00FD0ED3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20.10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Хранители предания в религиях мира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  <w:r w:rsidRPr="00433255">
              <w:rPr>
                <w:rFonts w:cs="Microsoft Sans Serif"/>
                <w:sz w:val="16"/>
                <w:szCs w:val="16"/>
              </w:rPr>
              <w:t>Формирование понимание значения нравственности, веры и религии в жизни человека и общества; первоначальных представлений о светской этике, о традиционных религиях, их роли в культу</w:t>
            </w:r>
            <w:r w:rsidRPr="00433255">
              <w:rPr>
                <w:rFonts w:cs="Microsoft Sans Serif"/>
                <w:sz w:val="16"/>
                <w:szCs w:val="16"/>
              </w:rPr>
              <w:softHyphen/>
              <w:t>ре, истории и современности России. Овладение умением</w:t>
            </w:r>
            <w:r w:rsidRPr="00433255">
              <w:rPr>
                <w:sz w:val="16"/>
                <w:szCs w:val="16"/>
              </w:rPr>
              <w:t xml:space="preserve"> </w:t>
            </w:r>
            <w:r w:rsidRPr="00433255">
              <w:rPr>
                <w:rFonts w:cs="Microsoft Sans Serif"/>
                <w:sz w:val="16"/>
                <w:szCs w:val="16"/>
              </w:rPr>
              <w:t>построения рассуждений, отнесения к известным понятиям.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Default="00936B11">
            <w:r w:rsidRPr="00FD0ED3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27.10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в религиозных традициях мира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tabs>
                <w:tab w:val="left" w:pos="14220"/>
                <w:tab w:val="left" w:pos="14580"/>
              </w:tabs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32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Умения не создавать конфликтов и находить выходы из спорных ситуаций. Знакомство с основными нормами светской и религи</w:t>
            </w:r>
            <w:r w:rsidRPr="004332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озной морали, понимание их значения в выстраивании конструктивных отношений в семье и обществе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Default="00936B11">
            <w:r w:rsidRPr="00FD0ED3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60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10.11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  <w:r w:rsidRPr="00433255">
              <w:rPr>
                <w:rFonts w:cs="Microsoft Sans Serif"/>
                <w:sz w:val="16"/>
                <w:szCs w:val="16"/>
              </w:rPr>
              <w:t>Развитие начальных форм регуля</w:t>
            </w:r>
            <w:r w:rsidRPr="00433255">
              <w:rPr>
                <w:rFonts w:cs="Microsoft Sans Serif"/>
                <w:sz w:val="16"/>
                <w:szCs w:val="16"/>
              </w:rPr>
              <w:softHyphen/>
              <w:t xml:space="preserve">ции своих эмоциональных состояний; </w:t>
            </w:r>
            <w:r w:rsidRPr="00433255">
              <w:rPr>
                <w:sz w:val="16"/>
                <w:szCs w:val="16"/>
              </w:rPr>
              <w:t xml:space="preserve">представления о душевной и физической красоте человека. </w:t>
            </w:r>
            <w:r w:rsidRPr="00433255">
              <w:rPr>
                <w:rFonts w:cs="Microsoft Sans Serif"/>
                <w:sz w:val="16"/>
                <w:szCs w:val="16"/>
              </w:rPr>
              <w:t>Знакомство с основными нормами светской и религи</w:t>
            </w:r>
            <w:r w:rsidRPr="00433255">
              <w:rPr>
                <w:rFonts w:cs="Microsoft Sans Serif"/>
                <w:sz w:val="16"/>
                <w:szCs w:val="16"/>
              </w:rPr>
              <w:softHyphen/>
              <w:t xml:space="preserve">озной морали, понимание их значения в выстраивании конструктивных отношений в семье и обществе. </w:t>
            </w:r>
            <w:r w:rsidRPr="00433255">
              <w:rPr>
                <w:sz w:val="16"/>
                <w:szCs w:val="16"/>
              </w:rPr>
              <w:t>У</w:t>
            </w:r>
            <w:r w:rsidRPr="00433255">
              <w:rPr>
                <w:rFonts w:cs="Microsoft Sans Serif"/>
                <w:sz w:val="16"/>
                <w:szCs w:val="16"/>
              </w:rPr>
              <w:t>становления аналогий и причинно-следственных связей, построения рас</w:t>
            </w:r>
            <w:r w:rsidRPr="00433255">
              <w:rPr>
                <w:rFonts w:cs="Microsoft Sans Serif"/>
                <w:sz w:val="16"/>
                <w:szCs w:val="16"/>
              </w:rPr>
              <w:softHyphen/>
              <w:t>суждений, отнесения к известным понятиям.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Default="00936B11">
            <w:r w:rsidRPr="00FD0ED3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602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17.11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Default="00936B11">
            <w:r w:rsidRPr="00FD0ED3">
              <w:rPr>
                <w:lang w:val="en-US"/>
              </w:rPr>
              <w:t>+</w:t>
            </w:r>
          </w:p>
        </w:tc>
      </w:tr>
    </w:tbl>
    <w:p w:rsidR="00936B11" w:rsidRDefault="00936B11">
      <w:r>
        <w:br w:type="page"/>
      </w:r>
    </w:p>
    <w:tbl>
      <w:tblPr>
        <w:tblpPr w:leftFromText="180" w:rightFromText="180" w:vertAnchor="text" w:tblpXSpec="center" w:tblpY="1"/>
        <w:tblOverlap w:val="never"/>
        <w:tblW w:w="150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4"/>
        <w:gridCol w:w="708"/>
        <w:gridCol w:w="850"/>
        <w:gridCol w:w="4112"/>
        <w:gridCol w:w="6378"/>
        <w:gridCol w:w="1134"/>
        <w:gridCol w:w="709"/>
        <w:gridCol w:w="709"/>
      </w:tblGrid>
      <w:tr w:rsidR="00936B11" w:rsidRPr="00141888" w:rsidTr="00936B11">
        <w:trPr>
          <w:trHeight w:val="26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lastRenderedPageBreak/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24.11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Священные сооружения 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  <w:r w:rsidRPr="00433255">
              <w:rPr>
                <w:sz w:val="16"/>
                <w:szCs w:val="16"/>
              </w:rPr>
              <w:t>Развитие доброжелательности и эмоционально-нравственной отзывчивости. Формирование первоначальных представлений о священных сооружениях их роли в культу</w:t>
            </w:r>
            <w:r w:rsidRPr="00433255">
              <w:rPr>
                <w:sz w:val="16"/>
                <w:szCs w:val="16"/>
              </w:rPr>
              <w:softHyphen/>
              <w:t>ре, истории и современности России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Default="00936B11">
            <w:r w:rsidRPr="00FD0ED3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01.12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Священные сооружения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Default="00936B11">
            <w:r w:rsidRPr="00FD0ED3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44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08.12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в религиозной культуре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  <w:r w:rsidRPr="00433255">
              <w:rPr>
                <w:sz w:val="16"/>
                <w:szCs w:val="16"/>
              </w:rPr>
              <w:t>Элементарные представления о религиозной картине мира, в истории и культуре нашей страны. Представления о возможном негатив ном влиянии на морально-психологическое состояние человека компьютерных игр, кино, телевизионных передач, рекламы. Овладение логическими действиями анализа, синте</w:t>
            </w:r>
            <w:r w:rsidRPr="00433255">
              <w:rPr>
                <w:sz w:val="16"/>
                <w:szCs w:val="16"/>
              </w:rPr>
              <w:softHyphen/>
              <w:t>за, сравнения, обобщения; умение осуществлять информационный поиск для вы</w:t>
            </w:r>
            <w:r w:rsidRPr="00433255">
              <w:rPr>
                <w:sz w:val="16"/>
                <w:szCs w:val="16"/>
              </w:rPr>
              <w:softHyphen/>
              <w:t>полнения учебных заданий.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Default="00936B11">
            <w:r w:rsidRPr="00FD0ED3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44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15.12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Искусство в религиозной культуре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Default="00936B11">
            <w:r w:rsidRPr="00FD0ED3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25.12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Творческие работы учащихся.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Default="00936B11">
            <w:r w:rsidRPr="00FD0ED3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12.01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  <w:r w:rsidRPr="00433255">
              <w:rPr>
                <w:sz w:val="16"/>
                <w:szCs w:val="16"/>
              </w:rPr>
              <w:t>Излагать свое мнение и аргументировать свою точку зрения и оценку.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Default="00936B11">
            <w:r w:rsidRPr="00FD0ED3">
              <w:rPr>
                <w:lang w:val="en-US"/>
              </w:rPr>
              <w:t>+</w:t>
            </w:r>
          </w:p>
        </w:tc>
      </w:tr>
      <w:tr w:rsidR="009D3816" w:rsidRPr="00141888" w:rsidTr="00936B11">
        <w:trPr>
          <w:trHeight w:val="228"/>
        </w:trPr>
        <w:tc>
          <w:tcPr>
            <w:tcW w:w="150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3816" w:rsidRPr="009D3816" w:rsidRDefault="009D3816" w:rsidP="004332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4E1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2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Духовные традиции многонационального народа России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(17 часов)</w:t>
            </w:r>
          </w:p>
        </w:tc>
      </w:tr>
      <w:tr w:rsidR="00936B11" w:rsidRPr="00141888" w:rsidTr="00936B11">
        <w:trPr>
          <w:trHeight w:val="42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19.01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Религии России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  <w:r w:rsidRPr="00433255">
              <w:rPr>
                <w:sz w:val="16"/>
                <w:szCs w:val="16"/>
              </w:rPr>
              <w:t>Элементарные представления о национальных героях и важнейших событиях истории России. Общие представления об исторической роли традици</w:t>
            </w:r>
            <w:r w:rsidRPr="00433255">
              <w:rPr>
                <w:sz w:val="16"/>
                <w:szCs w:val="16"/>
              </w:rPr>
              <w:softHyphen/>
              <w:t>онных религий в становлении российской государственно</w:t>
            </w:r>
            <w:r w:rsidRPr="00433255">
              <w:rPr>
                <w:sz w:val="16"/>
                <w:szCs w:val="16"/>
              </w:rPr>
              <w:softHyphen/>
              <w:t>сти. Представления о возможном негативном влиянии на морально – психологическое состояние человека компьютерных игр, кино, телевизионных передач, рекламы.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26.01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Религии России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02.02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ритуалы. Обычаи и обряды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  <w:r w:rsidRPr="00433255">
              <w:rPr>
                <w:sz w:val="16"/>
                <w:szCs w:val="16"/>
              </w:rPr>
              <w:t>Развитие самостоятельности и личной ответственно</w:t>
            </w:r>
            <w:r w:rsidRPr="00433255">
              <w:rPr>
                <w:sz w:val="16"/>
                <w:szCs w:val="16"/>
              </w:rPr>
              <w:softHyphen/>
              <w:t>сти за свои поступки на основе представлений о нравственных нормах. Овладение навыками смыслового чтения текстов раз</w:t>
            </w:r>
            <w:r w:rsidRPr="00433255">
              <w:rPr>
                <w:sz w:val="16"/>
                <w:szCs w:val="16"/>
              </w:rPr>
              <w:softHyphen/>
              <w:t>личных стилей и жанров, осознанного построения речевых высказываний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09.02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ритуалы. Обычаи и обряды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16.02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Паломничества и святыни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23.02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Календари религий мира. Праздники в религиях мира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  <w:r w:rsidRPr="00433255">
              <w:rPr>
                <w:bCs/>
                <w:iCs/>
                <w:sz w:val="16"/>
                <w:szCs w:val="16"/>
              </w:rPr>
              <w:t xml:space="preserve">Воспитание нравственных чувств и этического сознания. </w:t>
            </w:r>
            <w:r w:rsidRPr="00433255">
              <w:rPr>
                <w:sz w:val="16"/>
                <w:szCs w:val="16"/>
              </w:rPr>
              <w:t>Знание, понимание и принятие личностью ценно</w:t>
            </w:r>
            <w:r w:rsidRPr="00433255">
              <w:rPr>
                <w:sz w:val="16"/>
                <w:szCs w:val="16"/>
              </w:rPr>
              <w:softHyphen/>
              <w:t xml:space="preserve">стей. </w:t>
            </w:r>
            <w:r w:rsidRPr="00433255">
              <w:rPr>
                <w:rFonts w:cs="Microsoft Sans Serif"/>
                <w:sz w:val="16"/>
                <w:szCs w:val="16"/>
              </w:rPr>
              <w:t>Умение осуществлять информационный поиск для вы</w:t>
            </w:r>
            <w:r w:rsidRPr="00433255">
              <w:rPr>
                <w:rFonts w:cs="Microsoft Sans Serif"/>
                <w:sz w:val="16"/>
                <w:szCs w:val="16"/>
              </w:rPr>
              <w:softHyphen/>
              <w:t>полнения учебных заданий.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24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02.03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в религиях мира</w:t>
            </w: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249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09.03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Религия и мораль. </w:t>
            </w:r>
            <w:r w:rsidRPr="00A92FA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Нравственные заповеди в религиях мира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  <w:r w:rsidRPr="00433255">
              <w:rPr>
                <w:sz w:val="16"/>
                <w:szCs w:val="16"/>
              </w:rPr>
              <w:t xml:space="preserve">Развивать Элементарные представления о религиозной картине мира, роли традиционных религий в раз витии российского государства, в истории и культуре нашей страны. </w:t>
            </w:r>
            <w:r w:rsidRPr="00433255">
              <w:rPr>
                <w:rFonts w:cs="Microsoft Sans Serif"/>
                <w:sz w:val="16"/>
                <w:szCs w:val="16"/>
              </w:rPr>
              <w:t>Знакомство с основными нормами светской и религи</w:t>
            </w:r>
            <w:r w:rsidRPr="00433255">
              <w:rPr>
                <w:rFonts w:cs="Microsoft Sans Serif"/>
                <w:sz w:val="16"/>
                <w:szCs w:val="16"/>
              </w:rPr>
              <w:softHyphen/>
              <w:t>озной морали, понимание их значения в выстраивании кон</w:t>
            </w:r>
            <w:r w:rsidRPr="00433255">
              <w:rPr>
                <w:rFonts w:cs="Microsoft Sans Serif"/>
                <w:sz w:val="16"/>
                <w:szCs w:val="16"/>
              </w:rPr>
              <w:softHyphen/>
              <w:t xml:space="preserve">структивных отношений в семье и обществе. </w:t>
            </w:r>
            <w:r w:rsidRPr="00433255">
              <w:rPr>
                <w:sz w:val="16"/>
                <w:szCs w:val="16"/>
              </w:rPr>
              <w:t>И</w:t>
            </w:r>
            <w:r w:rsidRPr="00433255">
              <w:rPr>
                <w:rFonts w:cs="Microsoft Sans Serif"/>
                <w:sz w:val="16"/>
                <w:szCs w:val="16"/>
              </w:rPr>
              <w:t>злагать свое мнение и аргументировать свою точку зрения и оценку событий.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16.03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Религия и мораль. Нравственные заповеди в религиях мира 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30.03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Милосердие, забота о слабых, взаимопомощь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  <w:r w:rsidRPr="00433255">
              <w:rPr>
                <w:sz w:val="16"/>
                <w:szCs w:val="16"/>
              </w:rPr>
              <w:t xml:space="preserve">Развитие доброжелательности и эмоционально - нравственной отзывчивости, понимания и сопереживания чувствам других людей. </w:t>
            </w:r>
            <w:r w:rsidRPr="00433255">
              <w:rPr>
                <w:iCs/>
                <w:sz w:val="16"/>
                <w:szCs w:val="16"/>
              </w:rPr>
              <w:t>Умение осуществлять информационный поиск для вы</w:t>
            </w:r>
            <w:r w:rsidRPr="00433255">
              <w:rPr>
                <w:iCs/>
                <w:sz w:val="16"/>
                <w:szCs w:val="16"/>
              </w:rPr>
              <w:softHyphen/>
              <w:t>полнения учебных заданий.</w:t>
            </w:r>
            <w:r w:rsidRPr="00433255">
              <w:rPr>
                <w:sz w:val="16"/>
                <w:szCs w:val="16"/>
              </w:rPr>
              <w:t xml:space="preserve"> Излагать свое мнение и аргументировать свою точку зрения и оценку.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06.04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семейные ценности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  <w:r w:rsidRPr="00433255">
              <w:rPr>
                <w:sz w:val="16"/>
                <w:szCs w:val="16"/>
              </w:rPr>
              <w:t>Развитие доброжелательности и эмоционально-нравственной отзывчивости, понимания и сопереживания чувствам других люд ей. Овладение навыками смыслового чтения текстов раз</w:t>
            </w:r>
            <w:r w:rsidRPr="00433255">
              <w:rPr>
                <w:sz w:val="16"/>
                <w:szCs w:val="16"/>
              </w:rPr>
              <w:softHyphen/>
              <w:t xml:space="preserve">личных стилей и жанров, осознанного построения речевых высказываний в соответствии с задачами коммуникации.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13.04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Долг, свобода, ответственность, учение и труд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  <w:r w:rsidRPr="00433255">
              <w:rPr>
                <w:sz w:val="16"/>
                <w:szCs w:val="16"/>
              </w:rPr>
              <w:t xml:space="preserve">Отрицательное отношение к аморальным поступкам, грубости, оскорбительным словам и действиям. </w:t>
            </w:r>
            <w:r w:rsidRPr="00433255">
              <w:rPr>
                <w:rFonts w:cs="Microsoft Sans Serif"/>
                <w:sz w:val="16"/>
                <w:szCs w:val="16"/>
              </w:rPr>
              <w:t>Осознанное построение речевых высказываний в соответствии с задачами коммуникации.</w:t>
            </w:r>
            <w:r w:rsidRPr="00433255">
              <w:rPr>
                <w:sz w:val="16"/>
                <w:szCs w:val="16"/>
              </w:rPr>
              <w:t xml:space="preserve"> Адекватно оценивать собственное поведение и поведение окружающих. Умения не создавать конфликтов и находить выходы из спорных си</w:t>
            </w:r>
            <w:r w:rsidRPr="00433255">
              <w:rPr>
                <w:sz w:val="16"/>
                <w:szCs w:val="16"/>
              </w:rPr>
              <w:softHyphen/>
              <w:t>туаций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20.04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936B11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и уважение к Отечеству.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  <w:r w:rsidRPr="00433255">
              <w:rPr>
                <w:sz w:val="16"/>
                <w:szCs w:val="16"/>
              </w:rPr>
              <w:t>Формирование умения планировать, контролировать и оценивать. Формировать представление о роли духовного наследия в станов</w:t>
            </w:r>
            <w:r>
              <w:rPr>
                <w:sz w:val="16"/>
                <w:szCs w:val="16"/>
              </w:rPr>
              <w:t>лении российской государственно</w:t>
            </w:r>
            <w:r w:rsidRPr="00433255">
              <w:rPr>
                <w:sz w:val="16"/>
                <w:szCs w:val="16"/>
              </w:rPr>
              <w:t>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lastRenderedPageBreak/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27.04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творческих проектов.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433255" w:rsidRDefault="00936B11" w:rsidP="00433255">
            <w:pPr>
              <w:pStyle w:val="a4"/>
              <w:ind w:left="57" w:right="57"/>
              <w:rPr>
                <w:sz w:val="16"/>
                <w:szCs w:val="16"/>
              </w:rPr>
            </w:pPr>
            <w:r w:rsidRPr="00433255">
              <w:rPr>
                <w:sz w:val="16"/>
                <w:szCs w:val="16"/>
              </w:rPr>
              <w:t>Уме</w:t>
            </w:r>
            <w:r w:rsidRPr="00433255">
              <w:rPr>
                <w:sz w:val="16"/>
                <w:szCs w:val="16"/>
              </w:rPr>
              <w:softHyphen/>
              <w:t>ние договориться о распределении ролей в совместной де</w:t>
            </w:r>
            <w:r w:rsidRPr="00433255">
              <w:rPr>
                <w:sz w:val="16"/>
                <w:szCs w:val="16"/>
              </w:rPr>
              <w:softHyphen/>
              <w:t>ятельности. Г</w:t>
            </w:r>
            <w:r w:rsidRPr="00433255">
              <w:rPr>
                <w:iCs/>
                <w:sz w:val="16"/>
                <w:szCs w:val="16"/>
              </w:rPr>
              <w:t>отовность слушать собеседника и вести диалог; признавать возможность существования различ</w:t>
            </w:r>
            <w:r w:rsidRPr="00433255">
              <w:rPr>
                <w:iCs/>
                <w:sz w:val="16"/>
                <w:szCs w:val="16"/>
              </w:rPr>
              <w:softHyphen/>
              <w:t>ных точек зрения и права каждого иметь свою собственную.</w:t>
            </w:r>
            <w:r w:rsidRPr="00433255">
              <w:rPr>
                <w:sz w:val="16"/>
                <w:szCs w:val="16"/>
              </w:rPr>
              <w:t xml:space="preserve"> Определять наиболее эффективные способы достижения результата.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3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04.05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A92FA5" w:rsidRDefault="00936B11" w:rsidP="00433255">
            <w:p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404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11.05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A92FA5" w:rsidRDefault="00936B11" w:rsidP="004332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  <w:tr w:rsidR="00936B11" w:rsidRPr="00141888" w:rsidTr="00936B11">
        <w:trPr>
          <w:trHeight w:val="308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  <w:r>
              <w:t>18.05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  <w:jc w:val="center"/>
            </w:pPr>
          </w:p>
        </w:tc>
        <w:tc>
          <w:tcPr>
            <w:tcW w:w="41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A92FA5" w:rsidRDefault="00936B11" w:rsidP="004332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B11" w:rsidRPr="00141888" w:rsidRDefault="00936B11" w:rsidP="00433255">
            <w:pPr>
              <w:pStyle w:val="a4"/>
              <w:ind w:left="57" w:right="57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6B11" w:rsidRDefault="00936B11" w:rsidP="00936B11">
            <w:r w:rsidRPr="000409AF">
              <w:rPr>
                <w:lang w:val="en-US"/>
              </w:rPr>
              <w:t>+</w:t>
            </w:r>
          </w:p>
        </w:tc>
      </w:tr>
    </w:tbl>
    <w:p w:rsidR="004E1244" w:rsidRDefault="004E1244" w:rsidP="00A92FA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244" w:rsidSect="004E1244">
          <w:pgSz w:w="15840" w:h="12240" w:orient="landscape"/>
          <w:pgMar w:top="1701" w:right="1134" w:bottom="851" w:left="1134" w:header="720" w:footer="720" w:gutter="0"/>
          <w:cols w:space="720"/>
        </w:sectPr>
      </w:pPr>
    </w:p>
    <w:p w:rsidR="00085C70" w:rsidRPr="00085C70" w:rsidRDefault="00085C70" w:rsidP="00085C70">
      <w:pPr>
        <w:pStyle w:val="a4"/>
        <w:jc w:val="center"/>
        <w:rPr>
          <w:rFonts w:eastAsia="Calibri"/>
          <w:b/>
        </w:rPr>
      </w:pPr>
      <w:r w:rsidRPr="007B2159">
        <w:rPr>
          <w:rFonts w:eastAsia="Calibri"/>
          <w:b/>
        </w:rPr>
        <w:lastRenderedPageBreak/>
        <w:t>СПИСОК ИСПОЛЬЗУЕМОЙ ЛИТЕРАТУРЫ ПО РЕАЛИЗАЦИИ ПРОГРАММЫ</w:t>
      </w:r>
    </w:p>
    <w:p w:rsidR="00085C70" w:rsidRDefault="00085C70" w:rsidP="00085C70">
      <w:pPr>
        <w:pStyle w:val="a4"/>
        <w:rPr>
          <w:rFonts w:eastAsia="Calibri"/>
          <w:b/>
        </w:rPr>
      </w:pPr>
      <w:r w:rsidRPr="007B2159">
        <w:rPr>
          <w:rFonts w:eastAsia="Calibri"/>
          <w:b/>
        </w:rPr>
        <w:t>Используемые учебные пособия для учащихся</w:t>
      </w:r>
      <w:r>
        <w:rPr>
          <w:rFonts w:eastAsia="Calibri"/>
          <w:b/>
        </w:rPr>
        <w:t>:</w:t>
      </w:r>
    </w:p>
    <w:p w:rsidR="00DC4C38" w:rsidRPr="00DC4C38" w:rsidRDefault="00DC4C38" w:rsidP="003D687C">
      <w:pPr>
        <w:pStyle w:val="a4"/>
        <w:numPr>
          <w:ilvl w:val="1"/>
          <w:numId w:val="1"/>
        </w:numPr>
        <w:ind w:left="426"/>
        <w:rPr>
          <w:rFonts w:eastAsia="Calibri"/>
        </w:rPr>
      </w:pPr>
      <w:r>
        <w:rPr>
          <w:rFonts w:eastAsia="Calibri"/>
        </w:rPr>
        <w:t>Основы духовно-нравственной культуры народов России. Основы религиозных культур и светской этики. Основы мировых религиозных культур. 4-5 классы: учеб. для общеобразоват. организацией с приложением на электронном носителе/ А.Л.Беглов, Е.В.Саплина</w:t>
      </w:r>
      <w:r w:rsidR="003D687C">
        <w:rPr>
          <w:rFonts w:eastAsia="Calibri"/>
        </w:rPr>
        <w:t xml:space="preserve"> и др. - 3-е изд. - М:Просвещение, 2013. - 79с.</w:t>
      </w:r>
    </w:p>
    <w:p w:rsidR="00085C70" w:rsidRDefault="00085C70" w:rsidP="00085C70">
      <w:pPr>
        <w:pStyle w:val="a4"/>
        <w:rPr>
          <w:rFonts w:eastAsia="Calibri"/>
          <w:b/>
        </w:rPr>
      </w:pPr>
      <w:r w:rsidRPr="007B2159">
        <w:rPr>
          <w:rFonts w:eastAsia="Calibri"/>
          <w:b/>
        </w:rPr>
        <w:t>Литература для учителя</w:t>
      </w:r>
      <w:r>
        <w:rPr>
          <w:rFonts w:eastAsia="Calibri"/>
          <w:b/>
        </w:rPr>
        <w:t>:</w:t>
      </w:r>
      <w:r w:rsidR="003D687C">
        <w:rPr>
          <w:rFonts w:eastAsia="Calibri"/>
          <w:b/>
        </w:rPr>
        <w:t xml:space="preserve"> </w:t>
      </w:r>
    </w:p>
    <w:p w:rsidR="00085C70" w:rsidRDefault="00085C70" w:rsidP="00085C70"/>
    <w:p w:rsidR="00A92FA5" w:rsidRPr="002E0710" w:rsidRDefault="00A92FA5" w:rsidP="002E071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2FA5" w:rsidRPr="002E0710" w:rsidSect="002E0710">
          <w:pgSz w:w="12240" w:h="15840"/>
          <w:pgMar w:top="1134" w:right="851" w:bottom="1134" w:left="1701" w:header="720" w:footer="720" w:gutter="0"/>
          <w:cols w:space="720"/>
        </w:sectPr>
      </w:pPr>
    </w:p>
    <w:p w:rsidR="00A92FA5" w:rsidRPr="00A92FA5" w:rsidRDefault="00A92FA5" w:rsidP="00A92FA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2FA5" w:rsidRPr="00A92FA5" w:rsidSect="00A92FA5">
          <w:pgSz w:w="12240" w:h="15840"/>
          <w:pgMar w:top="1134" w:right="851" w:bottom="1134" w:left="1701" w:header="720" w:footer="720" w:gutter="0"/>
          <w:cols w:space="720"/>
        </w:sectPr>
      </w:pPr>
    </w:p>
    <w:p w:rsidR="00317165" w:rsidRPr="00A92FA5" w:rsidRDefault="00317165" w:rsidP="00A92FA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7165" w:rsidRPr="00A92FA5" w:rsidSect="00A9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B36" w:rsidRDefault="00D26B36" w:rsidP="00A92FA5">
      <w:r>
        <w:separator/>
      </w:r>
    </w:p>
  </w:endnote>
  <w:endnote w:type="continuationSeparator" w:id="1">
    <w:p w:rsidR="00D26B36" w:rsidRDefault="00D26B36" w:rsidP="00A9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B36" w:rsidRDefault="00D26B36" w:rsidP="00A92FA5">
      <w:r>
        <w:separator/>
      </w:r>
    </w:p>
  </w:footnote>
  <w:footnote w:type="continuationSeparator" w:id="1">
    <w:p w:rsidR="00D26B36" w:rsidRDefault="00D26B36" w:rsidP="00A92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931"/>
      <w:gridCol w:w="1271"/>
    </w:tblGrid>
    <w:tr w:rsidR="00433255">
      <w:trPr>
        <w:trHeight w:val="288"/>
      </w:trPr>
      <w:sdt>
        <w:sdtPr>
          <w:rPr>
            <w:rFonts w:ascii="Times New Roman" w:eastAsiaTheme="majorEastAsia" w:hAnsi="Times New Roman" w:cs="Times New Roman"/>
            <w:sz w:val="20"/>
            <w:szCs w:val="20"/>
          </w:rPr>
          <w:alias w:val="Заголовок"/>
          <w:id w:val="77761602"/>
          <w:placeholder>
            <w:docPart w:val="CBD1EF8E30DA45F5B4901A14682464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433255" w:rsidRPr="009A5257" w:rsidRDefault="00433255" w:rsidP="009A5257">
              <w:pPr>
                <w:pStyle w:val="ad"/>
                <w:jc w:val="right"/>
                <w:rPr>
                  <w:rFonts w:ascii="Times New Roman" w:eastAsiaTheme="majorEastAsia" w:hAnsi="Times New Roman" w:cs="Times New Roman"/>
                  <w:caps/>
                  <w:sz w:val="20"/>
                  <w:szCs w:val="20"/>
                </w:rPr>
              </w:pPr>
              <w:r w:rsidRPr="009A5257">
                <w:rPr>
                  <w:rFonts w:ascii="Times New Roman" w:eastAsiaTheme="majorEastAsia" w:hAnsi="Times New Roman" w:cs="Times New Roman"/>
                  <w:sz w:val="20"/>
                  <w:szCs w:val="20"/>
                </w:rPr>
                <w:t xml:space="preserve">Рабочая программа по модулю "Основы </w:t>
              </w:r>
              <w:r>
                <w:rPr>
                  <w:rFonts w:ascii="Times New Roman" w:eastAsiaTheme="majorEastAsia" w:hAnsi="Times New Roman" w:cs="Times New Roman"/>
                  <w:sz w:val="20"/>
                  <w:szCs w:val="20"/>
                </w:rPr>
                <w:t xml:space="preserve">мировых </w:t>
              </w:r>
              <w:r w:rsidRPr="009A5257">
                <w:rPr>
                  <w:rFonts w:ascii="Times New Roman" w:eastAsiaTheme="majorEastAsia" w:hAnsi="Times New Roman" w:cs="Times New Roman"/>
                  <w:sz w:val="20"/>
                  <w:szCs w:val="20"/>
                </w:rPr>
                <w:t>религиозных культур" курса ОРКиСЭ</w:t>
              </w:r>
            </w:p>
          </w:tc>
        </w:sdtContent>
      </w:sdt>
      <w:sdt>
        <w:sdtPr>
          <w:rPr>
            <w:rFonts w:ascii="Times New Roman" w:eastAsiaTheme="majorEastAsia" w:hAnsi="Times New Roman" w:cs="Times New Roman"/>
            <w:b/>
            <w:bCs/>
            <w:sz w:val="20"/>
            <w:szCs w:val="20"/>
          </w:rPr>
          <w:alias w:val="Год"/>
          <w:id w:val="77761609"/>
          <w:placeholder>
            <w:docPart w:val="8490DF95F3F845EFA50C6BA0FF039B1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433255" w:rsidRPr="009A5257" w:rsidRDefault="00433255" w:rsidP="009A5257">
              <w:pPr>
                <w:pStyle w:val="ad"/>
                <w:rPr>
                  <w:rFonts w:asciiTheme="majorHAnsi" w:eastAsiaTheme="majorEastAsia" w:hAnsiTheme="majorHAnsi" w:cstheme="majorBidi"/>
                  <w:b/>
                  <w:bCs/>
                  <w:sz w:val="36"/>
                  <w:szCs w:val="36"/>
                </w:rPr>
              </w:pPr>
              <w:r w:rsidRPr="009A5257">
                <w:rPr>
                  <w:rFonts w:ascii="Times New Roman" w:eastAsiaTheme="majorEastAsia" w:hAnsi="Times New Roman" w:cs="Times New Roman"/>
                  <w:b/>
                  <w:bCs/>
                  <w:sz w:val="20"/>
                  <w:szCs w:val="20"/>
                </w:rPr>
                <w:t>2014/2015</w:t>
              </w:r>
            </w:p>
          </w:tc>
        </w:sdtContent>
      </w:sdt>
    </w:tr>
  </w:tbl>
  <w:p w:rsidR="00433255" w:rsidRDefault="0043325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B48"/>
    <w:multiLevelType w:val="multilevel"/>
    <w:tmpl w:val="271C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420C2B"/>
    <w:multiLevelType w:val="multilevel"/>
    <w:tmpl w:val="DD4069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B0B84"/>
    <w:multiLevelType w:val="multilevel"/>
    <w:tmpl w:val="EE08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0F6CFD"/>
    <w:multiLevelType w:val="hybridMultilevel"/>
    <w:tmpl w:val="E7B83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B40F0"/>
    <w:multiLevelType w:val="multilevel"/>
    <w:tmpl w:val="596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A14384"/>
    <w:multiLevelType w:val="multilevel"/>
    <w:tmpl w:val="D68C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D47F0"/>
    <w:multiLevelType w:val="multilevel"/>
    <w:tmpl w:val="163094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34B21"/>
    <w:multiLevelType w:val="multilevel"/>
    <w:tmpl w:val="FB0451D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66C82"/>
    <w:multiLevelType w:val="multilevel"/>
    <w:tmpl w:val="0ABC472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A7510"/>
    <w:multiLevelType w:val="multilevel"/>
    <w:tmpl w:val="76FAF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606F5C"/>
    <w:multiLevelType w:val="multilevel"/>
    <w:tmpl w:val="C50AC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1A43C9"/>
    <w:multiLevelType w:val="multilevel"/>
    <w:tmpl w:val="513A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542FCE"/>
    <w:multiLevelType w:val="hybridMultilevel"/>
    <w:tmpl w:val="50D09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C0DD3"/>
    <w:multiLevelType w:val="multilevel"/>
    <w:tmpl w:val="FBBC258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D2900"/>
    <w:multiLevelType w:val="multilevel"/>
    <w:tmpl w:val="4644EC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0E5C61"/>
    <w:multiLevelType w:val="multilevel"/>
    <w:tmpl w:val="648476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F663ED"/>
    <w:multiLevelType w:val="hybridMultilevel"/>
    <w:tmpl w:val="A5C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B4E7F"/>
    <w:multiLevelType w:val="multilevel"/>
    <w:tmpl w:val="677C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2C7783"/>
    <w:multiLevelType w:val="multilevel"/>
    <w:tmpl w:val="70C01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507B5C"/>
    <w:multiLevelType w:val="multilevel"/>
    <w:tmpl w:val="9926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8048E2"/>
    <w:multiLevelType w:val="multilevel"/>
    <w:tmpl w:val="72F2194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6F7BB5"/>
    <w:multiLevelType w:val="multilevel"/>
    <w:tmpl w:val="57608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0B2DA8"/>
    <w:multiLevelType w:val="multilevel"/>
    <w:tmpl w:val="65BC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B50E62"/>
    <w:multiLevelType w:val="multilevel"/>
    <w:tmpl w:val="FCAE3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C3403F"/>
    <w:multiLevelType w:val="multilevel"/>
    <w:tmpl w:val="EA545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6D4C94"/>
    <w:multiLevelType w:val="multilevel"/>
    <w:tmpl w:val="09BCCF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CE2615"/>
    <w:multiLevelType w:val="hybridMultilevel"/>
    <w:tmpl w:val="34D67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26466"/>
    <w:multiLevelType w:val="multilevel"/>
    <w:tmpl w:val="EFBEFF5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313523"/>
    <w:multiLevelType w:val="multilevel"/>
    <w:tmpl w:val="76A4E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E4387A"/>
    <w:multiLevelType w:val="multilevel"/>
    <w:tmpl w:val="DD42B89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116870"/>
    <w:multiLevelType w:val="multilevel"/>
    <w:tmpl w:val="9FCA95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F108F0"/>
    <w:multiLevelType w:val="hybridMultilevel"/>
    <w:tmpl w:val="195C6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6132CE"/>
    <w:multiLevelType w:val="multilevel"/>
    <w:tmpl w:val="A1305A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5C39B7"/>
    <w:multiLevelType w:val="multilevel"/>
    <w:tmpl w:val="9D928D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5A3586"/>
    <w:multiLevelType w:val="multilevel"/>
    <w:tmpl w:val="159C6D0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670BC2"/>
    <w:multiLevelType w:val="multilevel"/>
    <w:tmpl w:val="A3B0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4B917B7"/>
    <w:multiLevelType w:val="multilevel"/>
    <w:tmpl w:val="F85EC73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151B9B"/>
    <w:multiLevelType w:val="multilevel"/>
    <w:tmpl w:val="827EA07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5D096C"/>
    <w:multiLevelType w:val="multilevel"/>
    <w:tmpl w:val="4092A5E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5E1DB1"/>
    <w:multiLevelType w:val="multilevel"/>
    <w:tmpl w:val="8356242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3924D0"/>
    <w:multiLevelType w:val="multilevel"/>
    <w:tmpl w:val="F4FE4E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8A333C"/>
    <w:multiLevelType w:val="multilevel"/>
    <w:tmpl w:val="891ED4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3E17078"/>
    <w:multiLevelType w:val="multilevel"/>
    <w:tmpl w:val="00C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41263BB"/>
    <w:multiLevelType w:val="multilevel"/>
    <w:tmpl w:val="A51C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4F60EC4"/>
    <w:multiLevelType w:val="multilevel"/>
    <w:tmpl w:val="7186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98967BA"/>
    <w:multiLevelType w:val="hybridMultilevel"/>
    <w:tmpl w:val="430C7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BC0C59"/>
    <w:multiLevelType w:val="multilevel"/>
    <w:tmpl w:val="E9DC41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C8869FF"/>
    <w:multiLevelType w:val="hybridMultilevel"/>
    <w:tmpl w:val="568E1F66"/>
    <w:lvl w:ilvl="0" w:tplc="FB743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08544E"/>
    <w:multiLevelType w:val="multilevel"/>
    <w:tmpl w:val="1CD8F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0426A6E"/>
    <w:multiLevelType w:val="multilevel"/>
    <w:tmpl w:val="B73CFD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0A82FA5"/>
    <w:multiLevelType w:val="multilevel"/>
    <w:tmpl w:val="32C06F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0BC19F8"/>
    <w:multiLevelType w:val="multilevel"/>
    <w:tmpl w:val="CDE0A38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2C7042D"/>
    <w:multiLevelType w:val="multilevel"/>
    <w:tmpl w:val="B4D4A4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3427F9E"/>
    <w:multiLevelType w:val="multilevel"/>
    <w:tmpl w:val="5B8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74D97F16"/>
    <w:multiLevelType w:val="multilevel"/>
    <w:tmpl w:val="84B2250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A852C1"/>
    <w:multiLevelType w:val="multilevel"/>
    <w:tmpl w:val="E256B47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E56BCA"/>
    <w:multiLevelType w:val="multilevel"/>
    <w:tmpl w:val="FDD8D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8F7B5F"/>
    <w:multiLevelType w:val="multilevel"/>
    <w:tmpl w:val="9F8C46A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43"/>
  </w:num>
  <w:num w:numId="5">
    <w:abstractNumId w:val="18"/>
  </w:num>
  <w:num w:numId="6">
    <w:abstractNumId w:val="9"/>
  </w:num>
  <w:num w:numId="7">
    <w:abstractNumId w:val="22"/>
  </w:num>
  <w:num w:numId="8">
    <w:abstractNumId w:val="10"/>
  </w:num>
  <w:num w:numId="9">
    <w:abstractNumId w:val="24"/>
  </w:num>
  <w:num w:numId="10">
    <w:abstractNumId w:val="48"/>
  </w:num>
  <w:num w:numId="11">
    <w:abstractNumId w:val="21"/>
  </w:num>
  <w:num w:numId="12">
    <w:abstractNumId w:val="15"/>
  </w:num>
  <w:num w:numId="13">
    <w:abstractNumId w:val="5"/>
  </w:num>
  <w:num w:numId="14">
    <w:abstractNumId w:val="30"/>
  </w:num>
  <w:num w:numId="15">
    <w:abstractNumId w:val="25"/>
  </w:num>
  <w:num w:numId="16">
    <w:abstractNumId w:val="50"/>
  </w:num>
  <w:num w:numId="17">
    <w:abstractNumId w:val="33"/>
  </w:num>
  <w:num w:numId="18">
    <w:abstractNumId w:val="23"/>
  </w:num>
  <w:num w:numId="19">
    <w:abstractNumId w:val="52"/>
  </w:num>
  <w:num w:numId="20">
    <w:abstractNumId w:val="32"/>
  </w:num>
  <w:num w:numId="21">
    <w:abstractNumId w:val="46"/>
  </w:num>
  <w:num w:numId="22">
    <w:abstractNumId w:val="41"/>
  </w:num>
  <w:num w:numId="23">
    <w:abstractNumId w:val="49"/>
  </w:num>
  <w:num w:numId="24">
    <w:abstractNumId w:val="13"/>
  </w:num>
  <w:num w:numId="25">
    <w:abstractNumId w:val="36"/>
  </w:num>
  <w:num w:numId="26">
    <w:abstractNumId w:val="6"/>
  </w:num>
  <w:num w:numId="27">
    <w:abstractNumId w:val="37"/>
  </w:num>
  <w:num w:numId="28">
    <w:abstractNumId w:val="27"/>
  </w:num>
  <w:num w:numId="29">
    <w:abstractNumId w:val="34"/>
  </w:num>
  <w:num w:numId="30">
    <w:abstractNumId w:val="57"/>
  </w:num>
  <w:num w:numId="31">
    <w:abstractNumId w:val="14"/>
  </w:num>
  <w:num w:numId="32">
    <w:abstractNumId w:val="39"/>
  </w:num>
  <w:num w:numId="33">
    <w:abstractNumId w:val="8"/>
  </w:num>
  <w:num w:numId="34">
    <w:abstractNumId w:val="51"/>
  </w:num>
  <w:num w:numId="35">
    <w:abstractNumId w:val="29"/>
  </w:num>
  <w:num w:numId="36">
    <w:abstractNumId w:val="54"/>
  </w:num>
  <w:num w:numId="37">
    <w:abstractNumId w:val="55"/>
  </w:num>
  <w:num w:numId="38">
    <w:abstractNumId w:val="38"/>
  </w:num>
  <w:num w:numId="39">
    <w:abstractNumId w:val="20"/>
  </w:num>
  <w:num w:numId="40">
    <w:abstractNumId w:val="7"/>
  </w:num>
  <w:num w:numId="41">
    <w:abstractNumId w:val="53"/>
  </w:num>
  <w:num w:numId="42">
    <w:abstractNumId w:val="0"/>
  </w:num>
  <w:num w:numId="43">
    <w:abstractNumId w:val="28"/>
  </w:num>
  <w:num w:numId="44">
    <w:abstractNumId w:val="56"/>
  </w:num>
  <w:num w:numId="45">
    <w:abstractNumId w:val="1"/>
  </w:num>
  <w:num w:numId="46">
    <w:abstractNumId w:val="42"/>
  </w:num>
  <w:num w:numId="47">
    <w:abstractNumId w:val="17"/>
  </w:num>
  <w:num w:numId="48">
    <w:abstractNumId w:val="19"/>
  </w:num>
  <w:num w:numId="49">
    <w:abstractNumId w:val="44"/>
  </w:num>
  <w:num w:numId="50">
    <w:abstractNumId w:val="35"/>
  </w:num>
  <w:num w:numId="51">
    <w:abstractNumId w:val="40"/>
  </w:num>
  <w:num w:numId="52">
    <w:abstractNumId w:val="26"/>
  </w:num>
  <w:num w:numId="53">
    <w:abstractNumId w:val="16"/>
  </w:num>
  <w:num w:numId="54">
    <w:abstractNumId w:val="47"/>
  </w:num>
  <w:num w:numId="55">
    <w:abstractNumId w:val="45"/>
  </w:num>
  <w:num w:numId="56">
    <w:abstractNumId w:val="3"/>
  </w:num>
  <w:num w:numId="57">
    <w:abstractNumId w:val="31"/>
  </w:num>
  <w:num w:numId="58">
    <w:abstractNumId w:val="1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FA5"/>
    <w:rsid w:val="0000022D"/>
    <w:rsid w:val="000727C8"/>
    <w:rsid w:val="00085C70"/>
    <w:rsid w:val="000A78A4"/>
    <w:rsid w:val="00112362"/>
    <w:rsid w:val="00166906"/>
    <w:rsid w:val="001C711D"/>
    <w:rsid w:val="001F7B38"/>
    <w:rsid w:val="00200D33"/>
    <w:rsid w:val="00271656"/>
    <w:rsid w:val="002E0710"/>
    <w:rsid w:val="00317165"/>
    <w:rsid w:val="003768C5"/>
    <w:rsid w:val="003C3B2B"/>
    <w:rsid w:val="003C53F9"/>
    <w:rsid w:val="003C5E47"/>
    <w:rsid w:val="003D687C"/>
    <w:rsid w:val="003F4B39"/>
    <w:rsid w:val="003F4C66"/>
    <w:rsid w:val="00433255"/>
    <w:rsid w:val="004373B0"/>
    <w:rsid w:val="004E1244"/>
    <w:rsid w:val="00516F36"/>
    <w:rsid w:val="00520988"/>
    <w:rsid w:val="00532E03"/>
    <w:rsid w:val="005535E8"/>
    <w:rsid w:val="00605D84"/>
    <w:rsid w:val="00633F13"/>
    <w:rsid w:val="00667DB6"/>
    <w:rsid w:val="006B4852"/>
    <w:rsid w:val="006D09B2"/>
    <w:rsid w:val="006D3E42"/>
    <w:rsid w:val="006E7123"/>
    <w:rsid w:val="00720C8D"/>
    <w:rsid w:val="0073492A"/>
    <w:rsid w:val="00801C1A"/>
    <w:rsid w:val="00814FB5"/>
    <w:rsid w:val="00823CD3"/>
    <w:rsid w:val="0083396B"/>
    <w:rsid w:val="008708A1"/>
    <w:rsid w:val="00885572"/>
    <w:rsid w:val="0091458C"/>
    <w:rsid w:val="00920701"/>
    <w:rsid w:val="00936B11"/>
    <w:rsid w:val="00957E8A"/>
    <w:rsid w:val="009A5257"/>
    <w:rsid w:val="009D3816"/>
    <w:rsid w:val="00A14B23"/>
    <w:rsid w:val="00A92FA5"/>
    <w:rsid w:val="00AA04F9"/>
    <w:rsid w:val="00B21490"/>
    <w:rsid w:val="00BA21D4"/>
    <w:rsid w:val="00BA7B99"/>
    <w:rsid w:val="00C25F3B"/>
    <w:rsid w:val="00C52D80"/>
    <w:rsid w:val="00C7116E"/>
    <w:rsid w:val="00C74FFC"/>
    <w:rsid w:val="00D26B36"/>
    <w:rsid w:val="00D511CA"/>
    <w:rsid w:val="00D705E6"/>
    <w:rsid w:val="00DC4C38"/>
    <w:rsid w:val="00DD0D40"/>
    <w:rsid w:val="00DE68E4"/>
    <w:rsid w:val="00DE6F68"/>
    <w:rsid w:val="00DF009E"/>
    <w:rsid w:val="00E43B61"/>
    <w:rsid w:val="00E57CC7"/>
    <w:rsid w:val="00E678A7"/>
    <w:rsid w:val="00E84703"/>
    <w:rsid w:val="00E97A1E"/>
    <w:rsid w:val="00EF0B64"/>
    <w:rsid w:val="00F65301"/>
    <w:rsid w:val="00FB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65"/>
  </w:style>
  <w:style w:type="paragraph" w:styleId="2">
    <w:name w:val="heading 2"/>
    <w:basedOn w:val="a"/>
    <w:link w:val="20"/>
    <w:uiPriority w:val="9"/>
    <w:qFormat/>
    <w:rsid w:val="00A92FA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qFormat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">
    <w:name w:val="section2"/>
    <w:basedOn w:val="a"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3">
    <w:name w:val="section3"/>
    <w:basedOn w:val="a"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4">
    <w:name w:val="section4"/>
    <w:basedOn w:val="a"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5">
    <w:name w:val="section5"/>
    <w:basedOn w:val="a"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6">
    <w:name w:val="section6"/>
    <w:basedOn w:val="a"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A92FA5"/>
  </w:style>
  <w:style w:type="character" w:customStyle="1" w:styleId="apple-style-span">
    <w:name w:val="apple-style-span"/>
    <w:basedOn w:val="a0"/>
    <w:rsid w:val="00A92FA5"/>
  </w:style>
  <w:style w:type="character" w:styleId="a6">
    <w:name w:val="Strong"/>
    <w:basedOn w:val="a0"/>
    <w:uiPriority w:val="22"/>
    <w:qFormat/>
    <w:rsid w:val="00A92FA5"/>
    <w:rPr>
      <w:b/>
      <w:bCs/>
    </w:rPr>
  </w:style>
  <w:style w:type="paragraph" w:styleId="a7">
    <w:name w:val="List Paragraph"/>
    <w:basedOn w:val="a"/>
    <w:uiPriority w:val="34"/>
    <w:qFormat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7">
    <w:name w:val="section7"/>
    <w:basedOn w:val="a"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A92FA5"/>
  </w:style>
  <w:style w:type="paragraph" w:customStyle="1" w:styleId="section8">
    <w:name w:val="section8"/>
    <w:basedOn w:val="a"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A92FA5"/>
  </w:style>
  <w:style w:type="paragraph" w:customStyle="1" w:styleId="style7">
    <w:name w:val="style7"/>
    <w:basedOn w:val="a"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92F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A92FA5"/>
  </w:style>
  <w:style w:type="character" w:customStyle="1" w:styleId="fontstyle21">
    <w:name w:val="fontstyle21"/>
    <w:basedOn w:val="a0"/>
    <w:rsid w:val="00A92FA5"/>
  </w:style>
  <w:style w:type="paragraph" w:customStyle="1" w:styleId="style3">
    <w:name w:val="style3"/>
    <w:basedOn w:val="a"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A92FA5"/>
  </w:style>
  <w:style w:type="paragraph" w:customStyle="1" w:styleId="style6">
    <w:name w:val="style6"/>
    <w:basedOn w:val="a"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92FA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92FA5"/>
    <w:rPr>
      <w:color w:val="800080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92F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92F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E1244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A52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A5257"/>
  </w:style>
  <w:style w:type="paragraph" w:styleId="af">
    <w:name w:val="footer"/>
    <w:basedOn w:val="a"/>
    <w:link w:val="af0"/>
    <w:uiPriority w:val="99"/>
    <w:semiHidden/>
    <w:unhideWhenUsed/>
    <w:rsid w:val="009A52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A5257"/>
  </w:style>
  <w:style w:type="paragraph" w:styleId="af1">
    <w:name w:val="Balloon Text"/>
    <w:basedOn w:val="a"/>
    <w:link w:val="af2"/>
    <w:uiPriority w:val="99"/>
    <w:semiHidden/>
    <w:unhideWhenUsed/>
    <w:rsid w:val="009A525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5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D1EF8E30DA45F5B4901A1468246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CA16C2-EA33-4D75-85ED-55541565A7FC}"/>
      </w:docPartPr>
      <w:docPartBody>
        <w:p w:rsidR="002B5E33" w:rsidRDefault="00F544CD" w:rsidP="00F544CD">
          <w:pPr>
            <w:pStyle w:val="CBD1EF8E30DA45F5B4901A146824642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8490DF95F3F845EFA50C6BA0FF039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4095F1-26FD-45B3-AADB-663FB85B18B8}"/>
      </w:docPartPr>
      <w:docPartBody>
        <w:p w:rsidR="002B5E33" w:rsidRDefault="00F544CD" w:rsidP="00F544CD">
          <w:pPr>
            <w:pStyle w:val="8490DF95F3F845EFA50C6BA0FF039B1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544CD"/>
    <w:rsid w:val="002B5E33"/>
    <w:rsid w:val="005C32E9"/>
    <w:rsid w:val="005E368C"/>
    <w:rsid w:val="0077158A"/>
    <w:rsid w:val="00795F6B"/>
    <w:rsid w:val="00AE0398"/>
    <w:rsid w:val="00B91358"/>
    <w:rsid w:val="00C8731D"/>
    <w:rsid w:val="00E27970"/>
    <w:rsid w:val="00F5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D1EF8E30DA45F5B4901A1468246428">
    <w:name w:val="CBD1EF8E30DA45F5B4901A1468246428"/>
    <w:rsid w:val="00F544CD"/>
  </w:style>
  <w:style w:type="paragraph" w:customStyle="1" w:styleId="8490DF95F3F845EFA50C6BA0FF039B1F">
    <w:name w:val="8490DF95F3F845EFA50C6BA0FF039B1F"/>
    <w:rsid w:val="00F544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2014/2015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71EAE7-43AA-4E28-B0E6-134D2749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16</Pages>
  <Words>4877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модулю "Основы мировых религиозных культур" курса ОРКиСЭ</vt:lpstr>
    </vt:vector>
  </TitlesOfParts>
  <Company/>
  <LinksUpToDate>false</LinksUpToDate>
  <CharactersWithSpaces>32611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модулю "Основы мировых религиозных культур" курса ОРКиСЭ</dc:title>
  <dc:creator>teacher</dc:creator>
  <cp:lastModifiedBy>teacher</cp:lastModifiedBy>
  <cp:revision>18</cp:revision>
  <dcterms:created xsi:type="dcterms:W3CDTF">2014-06-04T08:06:00Z</dcterms:created>
  <dcterms:modified xsi:type="dcterms:W3CDTF">2014-09-19T09:55:00Z</dcterms:modified>
</cp:coreProperties>
</file>