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B" w:rsidRPr="00D478AB" w:rsidRDefault="00D478AB" w:rsidP="00D478AB">
      <w:pPr>
        <w:tabs>
          <w:tab w:val="left" w:pos="2631"/>
        </w:tabs>
        <w:spacing w:after="0"/>
        <w:jc w:val="center"/>
        <w:rPr>
          <w:rFonts w:ascii="Bookman Old Style" w:hAnsi="Bookman Old Style"/>
          <w:b/>
          <w:shadow/>
          <w:color w:val="008000"/>
          <w:sz w:val="24"/>
          <w:szCs w:val="24"/>
          <w:u w:val="single"/>
        </w:rPr>
      </w:pPr>
      <w:r w:rsidRPr="00D478AB">
        <w:rPr>
          <w:rFonts w:ascii="Bookman Old Style" w:hAnsi="Bookman Old Style"/>
          <w:b/>
          <w:shadow/>
          <w:color w:val="008000"/>
          <w:sz w:val="24"/>
          <w:szCs w:val="24"/>
          <w:u w:val="single"/>
        </w:rPr>
        <w:t>ПРИЛОЖЕНИЕ № 3.</w:t>
      </w:r>
    </w:p>
    <w:p w:rsidR="00D478AB" w:rsidRPr="00D478AB" w:rsidRDefault="00D478AB" w:rsidP="00D478AB">
      <w:pPr>
        <w:tabs>
          <w:tab w:val="left" w:pos="2631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478AB">
        <w:rPr>
          <w:rFonts w:ascii="Bookman Old Style" w:hAnsi="Bookman Old Style"/>
          <w:b/>
          <w:sz w:val="24"/>
          <w:szCs w:val="24"/>
        </w:rPr>
        <w:t>Создание учебной предметной модели на уроке русского языка</w:t>
      </w:r>
    </w:p>
    <w:p w:rsidR="00D478AB" w:rsidRPr="00D478AB" w:rsidRDefault="00D478AB" w:rsidP="00D478AB">
      <w:pPr>
        <w:spacing w:after="0"/>
      </w:pPr>
    </w:p>
    <w:p w:rsidR="00D478AB" w:rsidRPr="00D478AB" w:rsidRDefault="00D478AB" w:rsidP="00D478AB">
      <w:pPr>
        <w:tabs>
          <w:tab w:val="left" w:pos="907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3422"/>
        <w:gridCol w:w="3447"/>
        <w:gridCol w:w="3410"/>
      </w:tblGrid>
      <w:tr w:rsidR="00D478AB" w:rsidTr="00FA7B60">
        <w:tc>
          <w:tcPr>
            <w:tcW w:w="3473" w:type="dxa"/>
            <w:shd w:val="clear" w:color="auto" w:fill="FDE9D9" w:themeFill="accent6" w:themeFillTint="33"/>
          </w:tcPr>
          <w:p w:rsidR="00D478AB" w:rsidRPr="00204B2A" w:rsidRDefault="00D478AB" w:rsidP="00FA7B60">
            <w:pPr>
              <w:tabs>
                <w:tab w:val="left" w:pos="211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04B2A">
              <w:rPr>
                <w:rFonts w:ascii="Courier New" w:hAnsi="Courier New" w:cs="Courier New"/>
                <w:b/>
                <w:sz w:val="24"/>
                <w:szCs w:val="24"/>
              </w:rPr>
              <w:t>Технологические этапы</w:t>
            </w:r>
          </w:p>
        </w:tc>
        <w:tc>
          <w:tcPr>
            <w:tcW w:w="3474" w:type="dxa"/>
            <w:shd w:val="clear" w:color="auto" w:fill="FDE9D9" w:themeFill="accent6" w:themeFillTint="33"/>
          </w:tcPr>
          <w:p w:rsidR="00D478AB" w:rsidRPr="00204B2A" w:rsidRDefault="00D478AB" w:rsidP="00FA7B60">
            <w:pPr>
              <w:tabs>
                <w:tab w:val="left" w:pos="211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04B2A">
              <w:rPr>
                <w:rFonts w:ascii="Courier New" w:hAnsi="Courier New" w:cs="Courier New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74" w:type="dxa"/>
            <w:shd w:val="clear" w:color="auto" w:fill="FDE9D9" w:themeFill="accent6" w:themeFillTint="33"/>
          </w:tcPr>
          <w:p w:rsidR="00D478AB" w:rsidRPr="00204B2A" w:rsidRDefault="00D478AB" w:rsidP="00FA7B60">
            <w:pPr>
              <w:tabs>
                <w:tab w:val="left" w:pos="211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04B2A">
              <w:rPr>
                <w:rFonts w:ascii="Courier New" w:hAnsi="Courier New" w:cs="Courier New"/>
                <w:b/>
                <w:sz w:val="24"/>
                <w:szCs w:val="24"/>
              </w:rPr>
              <w:t>Действия учеников</w:t>
            </w:r>
          </w:p>
        </w:tc>
      </w:tr>
      <w:tr w:rsidR="00D478AB" w:rsidTr="00FA7B60">
        <w:tc>
          <w:tcPr>
            <w:tcW w:w="3473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Самоконструкция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(индивидуальное создание гипотезы)</w:t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04.05pt;margin-top:52.9pt;width:20.25pt;height:20.25pt;z-index:251662336;mso-position-horizontal-relative:text;mso-position-vertical-relative:text" filled="f" stroked="f">
                  <v:textbox>
                    <w:txbxContent>
                      <w:p w:rsidR="00D478AB" w:rsidRDefault="00D478AB" w:rsidP="00D478AB">
                        <w:r>
                          <w:t>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ourier New" w:hAnsi="Courier New" w:cs="Courier New"/>
                <w:sz w:val="24"/>
                <w:szCs w:val="24"/>
              </w:rPr>
              <w:t>-Догадайтесь, что нарисовано на обратной стороне карточки с ребусом?</w:t>
            </w:r>
          </w:p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7.55pt;margin-top:14.25pt;width:16.5pt;height:15pt;flip:x;z-index:251661312" o:connectortype="straight"/>
              </w:pict>
            </w:r>
            <w:r w:rsidRPr="00513F2A">
              <w:rPr>
                <w:rFonts w:ascii="Courier New" w:hAnsi="Courier New" w:cs="Courier New"/>
                <w:noProof/>
                <w:sz w:val="36"/>
                <w:szCs w:val="36"/>
                <w:lang w:eastAsia="ru-RU"/>
              </w:rPr>
              <w:pict>
                <v:shape id="_x0000_s1026" type="#_x0000_t32" style="position:absolute;left:0;text-align:left;margin-left:98.05pt;margin-top:14.25pt;width:19.5pt;height:15pt;z-index:251660288" o:connectortype="straight"/>
              </w:pict>
            </w:r>
            <w:r w:rsidRPr="001931F1">
              <w:rPr>
                <w:rFonts w:ascii="Courier New" w:hAnsi="Courier New" w:cs="Courier New"/>
                <w:sz w:val="36"/>
                <w:szCs w:val="36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0" cy="357188"/>
                  <wp:effectExtent l="19050" t="0" r="0" b="0"/>
                  <wp:docPr id="5" name="Рисунок 3" descr="http://manavmarket.files.wordpress.com/2011/04/armu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navmarket.files.wordpress.com/2011/04/armu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1F1"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57188"/>
                  <wp:effectExtent l="19050" t="0" r="0" b="0"/>
                  <wp:docPr id="7" name="Рисунок 3" descr="http://manavmarket.files.wordpress.com/2011/04/armu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navmarket.files.wordpress.com/2011/04/armu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Называют слово </w:t>
            </w:r>
            <w:r w:rsidRPr="001931F1">
              <w:rPr>
                <w:rFonts w:ascii="Courier New" w:hAnsi="Courier New" w:cs="Courier New"/>
                <w:b/>
                <w:i/>
                <w:sz w:val="24"/>
                <w:szCs w:val="24"/>
              </w:rPr>
              <w:t>игрушки</w:t>
            </w:r>
          </w:p>
        </w:tc>
      </w:tr>
      <w:tr w:rsidR="00D478AB" w:rsidTr="00FA7B60">
        <w:tc>
          <w:tcPr>
            <w:tcW w:w="3473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-Рассмотрите картинки игрушек</w:t>
            </w:r>
          </w:p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000" cy="401386"/>
                  <wp:effectExtent l="19050" t="0" r="0" b="0"/>
                  <wp:docPr id="8" name="Рисунок 6" descr="http://s46.radikal.ru/i111/1008/43/2c3233c3e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46.radikal.ru/i111/1008/43/2c3233c3e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" cy="40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457200"/>
                  <wp:effectExtent l="19050" t="0" r="0" b="0"/>
                  <wp:docPr id="10" name="Рисунок 9" descr="http://img3.st.klumba.ua/img/used/2011/08/28/541438_0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3.st.klumba.ua/img/used/2011/08/28/541438_0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356419"/>
                  <wp:effectExtent l="19050" t="0" r="9525" b="0"/>
                  <wp:docPr id="11" name="Рисунок 12" descr="http://www.umka24.ru/UserFiles/Image/W90003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umka24.ru/UserFiles/Image/W90003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15" cy="357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Рассматривают рисунки мяча, кубиков и детской пирамидки</w:t>
            </w:r>
          </w:p>
        </w:tc>
      </w:tr>
      <w:tr w:rsidR="00D478AB" w:rsidTr="00FA7B60">
        <w:tc>
          <w:tcPr>
            <w:tcW w:w="3473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Подготовительный этап:</w:t>
            </w:r>
          </w:p>
          <w:p w:rsidR="00D478AB" w:rsidRPr="009236A6" w:rsidRDefault="00D478AB" w:rsidP="00D478AB">
            <w:pPr>
              <w:pStyle w:val="a3"/>
              <w:numPr>
                <w:ilvl w:val="0"/>
                <w:numId w:val="1"/>
              </w:numPr>
              <w:tabs>
                <w:tab w:val="left" w:pos="2115"/>
              </w:tabs>
              <w:ind w:left="213" w:hanging="284"/>
              <w:rPr>
                <w:rFonts w:ascii="Courier New" w:hAnsi="Courier New" w:cs="Courier New"/>
                <w:sz w:val="24"/>
                <w:szCs w:val="24"/>
              </w:rPr>
            </w:pPr>
            <w:r w:rsidRPr="009236A6">
              <w:rPr>
                <w:rFonts w:ascii="Courier New" w:hAnsi="Courier New" w:cs="Courier New"/>
                <w:sz w:val="24"/>
                <w:szCs w:val="24"/>
              </w:rPr>
              <w:t xml:space="preserve">Чтобы назвать предметы, признаки, действия, нам нужны… </w:t>
            </w:r>
            <w:r w:rsidRPr="009236A6"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слова. </w:t>
            </w:r>
          </w:p>
          <w:p w:rsidR="00D478AB" w:rsidRDefault="00D478AB" w:rsidP="00D478AB">
            <w:pPr>
              <w:pStyle w:val="a3"/>
              <w:numPr>
                <w:ilvl w:val="0"/>
                <w:numId w:val="1"/>
              </w:numPr>
              <w:tabs>
                <w:tab w:val="left" w:pos="2115"/>
              </w:tabs>
              <w:ind w:left="213" w:hanging="284"/>
              <w:rPr>
                <w:rFonts w:ascii="Courier New" w:hAnsi="Courier New" w:cs="Courier New"/>
                <w:sz w:val="24"/>
                <w:szCs w:val="24"/>
              </w:rPr>
            </w:pPr>
            <w:r w:rsidRPr="009236A6">
              <w:rPr>
                <w:rFonts w:ascii="Courier New" w:hAnsi="Courier New" w:cs="Courier New"/>
                <w:sz w:val="24"/>
                <w:szCs w:val="24"/>
              </w:rPr>
              <w:t>Чтобы выразить свою мысль или чувство, мы строим…</w:t>
            </w:r>
            <w:r w:rsidRPr="00022AB5">
              <w:rPr>
                <w:rFonts w:ascii="Courier New" w:hAnsi="Courier New" w:cs="Courier New"/>
                <w:b/>
                <w:i/>
                <w:sz w:val="24"/>
                <w:szCs w:val="24"/>
              </w:rPr>
              <w:t>предложение.</w:t>
            </w:r>
          </w:p>
          <w:p w:rsidR="00D478AB" w:rsidRPr="00022AB5" w:rsidRDefault="00D478AB" w:rsidP="00D478AB">
            <w:pPr>
              <w:pStyle w:val="a3"/>
              <w:numPr>
                <w:ilvl w:val="0"/>
                <w:numId w:val="1"/>
              </w:numPr>
              <w:tabs>
                <w:tab w:val="left" w:pos="2115"/>
              </w:tabs>
              <w:ind w:left="213" w:hanging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Каким научным словом называют высказывания, в которых говорится об одном и том же и раскрывается общая мысль? </w:t>
            </w:r>
            <w:r w:rsidRPr="00022AB5">
              <w:rPr>
                <w:rFonts w:ascii="Courier New" w:hAnsi="Courier New" w:cs="Courier New"/>
                <w:b/>
                <w:i/>
                <w:sz w:val="24"/>
                <w:szCs w:val="24"/>
              </w:rPr>
              <w:t>Текст</w:t>
            </w:r>
          </w:p>
          <w:p w:rsidR="00D478AB" w:rsidRPr="009236A6" w:rsidRDefault="00D478AB" w:rsidP="00FA7B60">
            <w:pPr>
              <w:tabs>
                <w:tab w:val="left" w:pos="2115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-Определите, какая из игрушек больше подойдет на роль предметной модели любого текста? Почему? </w:t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478AB" w:rsidTr="00FA7B60">
        <w:tc>
          <w:tcPr>
            <w:tcW w:w="3473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Работа в парах (или в группах)</w:t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Какую игрушку и почему выбираете на роль условной предметной модели текста?</w:t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Обсуждение и выбор игрушки</w:t>
            </w:r>
          </w:p>
        </w:tc>
      </w:tr>
      <w:tr w:rsidR="00D478AB" w:rsidTr="00FA7B60">
        <w:tc>
          <w:tcPr>
            <w:tcW w:w="3473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Афиширование</w:t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К какому выбору пришли?</w:t>
            </w:r>
          </w:p>
        </w:tc>
        <w:tc>
          <w:tcPr>
            <w:tcW w:w="3474" w:type="dxa"/>
          </w:tcPr>
          <w:p w:rsidR="00D478AB" w:rsidRDefault="00D478AB" w:rsidP="00FA7B60">
            <w:pPr>
              <w:tabs>
                <w:tab w:val="left" w:pos="2115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Выступления</w:t>
            </w:r>
          </w:p>
        </w:tc>
      </w:tr>
    </w:tbl>
    <w:p w:rsidR="00014961" w:rsidRPr="00D478AB" w:rsidRDefault="00014961" w:rsidP="00D478AB">
      <w:pPr>
        <w:tabs>
          <w:tab w:val="left" w:pos="907"/>
        </w:tabs>
      </w:pPr>
    </w:p>
    <w:sectPr w:rsidR="00014961" w:rsidRPr="00D478AB" w:rsidSect="00D478AB">
      <w:pgSz w:w="11906" w:h="16838"/>
      <w:pgMar w:top="1134" w:right="850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71D"/>
    <w:multiLevelType w:val="hybridMultilevel"/>
    <w:tmpl w:val="49EC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478AB"/>
    <w:rsid w:val="00014961"/>
    <w:rsid w:val="0085151A"/>
    <w:rsid w:val="00D4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AB"/>
    <w:pPr>
      <w:ind w:left="720"/>
      <w:contextualSpacing/>
    </w:pPr>
  </w:style>
  <w:style w:type="table" w:styleId="a4">
    <w:name w:val="Table Grid"/>
    <w:basedOn w:val="a1"/>
    <w:uiPriority w:val="59"/>
    <w:rsid w:val="00D4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2011-12-13T20:10:00Z</dcterms:created>
  <dcterms:modified xsi:type="dcterms:W3CDTF">2011-12-13T20:14:00Z</dcterms:modified>
</cp:coreProperties>
</file>